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28" w:rsidRPr="0009526D" w:rsidRDefault="00187C28" w:rsidP="0009526D">
      <w:pPr>
        <w:shd w:val="clear" w:color="auto" w:fill="FFFFFF"/>
        <w:spacing w:before="150" w:after="180" w:line="450" w:lineRule="atLeast"/>
        <w:jc w:val="center"/>
        <w:outlineLvl w:val="1"/>
        <w:rPr>
          <w:rFonts w:ascii="Times New Roman" w:eastAsia="Times New Roman" w:hAnsi="Times New Roman" w:cs="Times New Roman"/>
          <w:bCs/>
          <w:sz w:val="32"/>
          <w:szCs w:val="32"/>
          <w:lang w:eastAsia="ru-RU"/>
        </w:rPr>
      </w:pPr>
      <w:r w:rsidRPr="0009526D">
        <w:rPr>
          <w:rFonts w:ascii="Times New Roman" w:eastAsia="Times New Roman" w:hAnsi="Times New Roman" w:cs="Times New Roman"/>
          <w:bCs/>
          <w:sz w:val="32"/>
          <w:szCs w:val="32"/>
          <w:lang w:eastAsia="ru-RU"/>
        </w:rPr>
        <w:t>Ответственность за нар</w:t>
      </w:r>
      <w:r w:rsidR="0009526D">
        <w:rPr>
          <w:rFonts w:ascii="Times New Roman" w:eastAsia="Times New Roman" w:hAnsi="Times New Roman" w:cs="Times New Roman"/>
          <w:bCs/>
          <w:sz w:val="32"/>
          <w:szCs w:val="32"/>
          <w:lang w:eastAsia="ru-RU"/>
        </w:rPr>
        <w:t>ушения водного законодательства</w:t>
      </w:r>
    </w:p>
    <w:p w:rsidR="00187C28" w:rsidRPr="00187C28" w:rsidRDefault="00187C28" w:rsidP="00187C28">
      <w:pPr>
        <w:spacing w:after="0" w:line="240" w:lineRule="auto"/>
        <w:rPr>
          <w:rFonts w:ascii="Times New Roman" w:eastAsia="Times New Roman" w:hAnsi="Times New Roman" w:cs="Times New Roman"/>
          <w:sz w:val="24"/>
          <w:szCs w:val="24"/>
          <w:lang w:eastAsia="ru-RU"/>
        </w:rPr>
      </w:pPr>
      <w:r w:rsidRPr="00187C28">
        <w:rPr>
          <w:rFonts w:ascii="Arial" w:eastAsia="Times New Roman" w:hAnsi="Arial" w:cs="Arial"/>
          <w:color w:val="000000"/>
          <w:sz w:val="21"/>
          <w:szCs w:val="21"/>
          <w:shd w:val="clear" w:color="auto" w:fill="FFFFFF"/>
          <w:lang w:eastAsia="ru-RU"/>
        </w:rPr>
        <w:t>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Вопросы водопользования на территории Российской Федерации регулируются "Водным кодексом Российской Федерации" от 03.06.2006 N 74-ФЗ.</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Статьей 68 Водного кодекса РФ предусмотрена административная, уголовная ответственность за нарушение водного законодательства.</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Статьей  69 Водного кодекса РФ установлено требование возмещения вреда, причиненного водным объектам вследствие нарушения водного законодательства.</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Административная ответственность за нарушение водного законодательства установлена "Кодексом Российской Федерации об административных правонарушениях" от 30.12.2001 N 195-ФЗ.</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7.6. Самовольное занятие водного объекта или пользование им с нарушением установленных условий.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xml:space="preserve">Статья 7.7. 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Pr="00187C28">
        <w:rPr>
          <w:rFonts w:ascii="Arial" w:eastAsia="Times New Roman" w:hAnsi="Arial" w:cs="Arial"/>
          <w:b/>
          <w:bCs/>
          <w:color w:val="000000"/>
          <w:sz w:val="21"/>
          <w:szCs w:val="21"/>
          <w:lang w:eastAsia="ru-RU"/>
        </w:rPr>
        <w:t>водоохранного</w:t>
      </w:r>
      <w:proofErr w:type="spellEnd"/>
      <w:r w:rsidRPr="00187C28">
        <w:rPr>
          <w:rFonts w:ascii="Arial" w:eastAsia="Times New Roman" w:hAnsi="Arial" w:cs="Arial"/>
          <w:b/>
          <w:bCs/>
          <w:color w:val="000000"/>
          <w:sz w:val="21"/>
          <w:szCs w:val="21"/>
          <w:lang w:eastAsia="ru-RU"/>
        </w:rPr>
        <w:t xml:space="preserve"> назначения.</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Повреждение объектов и систем водоснабжения, водоотведения, гидротехнических сооружений, устройств и установок водохозяйственного и </w:t>
      </w:r>
      <w:proofErr w:type="spellStart"/>
      <w:r w:rsidRPr="00187C28">
        <w:rPr>
          <w:rFonts w:ascii="Arial" w:eastAsia="Times New Roman" w:hAnsi="Arial" w:cs="Arial"/>
          <w:color w:val="000000"/>
          <w:sz w:val="21"/>
          <w:szCs w:val="21"/>
          <w:lang w:eastAsia="ru-RU"/>
        </w:rPr>
        <w:t>водоохранного</w:t>
      </w:r>
      <w:proofErr w:type="spellEnd"/>
      <w:r w:rsidRPr="00187C28">
        <w:rPr>
          <w:rFonts w:ascii="Arial" w:eastAsia="Times New Roman" w:hAnsi="Arial" w:cs="Arial"/>
          <w:color w:val="000000"/>
          <w:sz w:val="21"/>
          <w:szCs w:val="21"/>
          <w:lang w:eastAsia="ru-RU"/>
        </w:rPr>
        <w:t xml:space="preserve"> назначения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7.10. Самовольная уступка права пользования землей, недрами, лесным участком или водным объектом.</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Самовольная уступка права пользования землей, недрами, лесным участком или водным объектом, а равно самовольная мена земельного участка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xml:space="preserve">Статья 8.12. Нарушение режима использования земельных участков и лесов в </w:t>
      </w:r>
      <w:proofErr w:type="spellStart"/>
      <w:r w:rsidRPr="00187C28">
        <w:rPr>
          <w:rFonts w:ascii="Arial" w:eastAsia="Times New Roman" w:hAnsi="Arial" w:cs="Arial"/>
          <w:b/>
          <w:bCs/>
          <w:color w:val="000000"/>
          <w:sz w:val="21"/>
          <w:szCs w:val="21"/>
          <w:lang w:eastAsia="ru-RU"/>
        </w:rPr>
        <w:t>водоохранных</w:t>
      </w:r>
      <w:proofErr w:type="spellEnd"/>
      <w:r w:rsidRPr="00187C28">
        <w:rPr>
          <w:rFonts w:ascii="Arial" w:eastAsia="Times New Roman" w:hAnsi="Arial" w:cs="Arial"/>
          <w:b/>
          <w:bCs/>
          <w:color w:val="000000"/>
          <w:sz w:val="21"/>
          <w:szCs w:val="21"/>
          <w:lang w:eastAsia="ru-RU"/>
        </w:rPr>
        <w:t xml:space="preserve"> зонах.</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1. Утратил силу.</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2. Нарушение </w:t>
      </w:r>
      <w:hyperlink r:id="rId5" w:history="1">
        <w:r w:rsidRPr="00187C28">
          <w:rPr>
            <w:rFonts w:ascii="Arial" w:eastAsia="Times New Roman" w:hAnsi="Arial" w:cs="Arial"/>
            <w:color w:val="004570"/>
            <w:sz w:val="21"/>
            <w:szCs w:val="21"/>
            <w:u w:val="single"/>
            <w:lang w:eastAsia="ru-RU"/>
          </w:rPr>
          <w:t>режима</w:t>
        </w:r>
      </w:hyperlink>
      <w:r w:rsidRPr="00187C28">
        <w:rPr>
          <w:rFonts w:ascii="Arial" w:eastAsia="Times New Roman" w:hAnsi="Arial" w:cs="Arial"/>
          <w:color w:val="000000"/>
          <w:sz w:val="21"/>
          <w:szCs w:val="21"/>
          <w:lang w:eastAsia="ru-RU"/>
        </w:rPr>
        <w:t xml:space="preserve"> использования земельных участков и лесов в </w:t>
      </w:r>
      <w:proofErr w:type="spellStart"/>
      <w:r w:rsidRPr="00187C28">
        <w:rPr>
          <w:rFonts w:ascii="Arial" w:eastAsia="Times New Roman" w:hAnsi="Arial" w:cs="Arial"/>
          <w:color w:val="000000"/>
          <w:sz w:val="21"/>
          <w:szCs w:val="21"/>
          <w:lang w:eastAsia="ru-RU"/>
        </w:rPr>
        <w:t>водоохранных</w:t>
      </w:r>
      <w:proofErr w:type="spellEnd"/>
      <w:r w:rsidRPr="00187C28">
        <w:rPr>
          <w:rFonts w:ascii="Arial" w:eastAsia="Times New Roman" w:hAnsi="Arial" w:cs="Arial"/>
          <w:color w:val="000000"/>
          <w:sz w:val="21"/>
          <w:szCs w:val="21"/>
          <w:lang w:eastAsia="ru-RU"/>
        </w:rPr>
        <w:t xml:space="preserve"> зонах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lastRenderedPageBreak/>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8.12.1. Несоблюдение условия обеспечения свободного доступа граждан к водному объекту общего пользования и его береговой полосе.</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Несоблюдение условия обеспечения свободного доступа граждан к водному объекту общего пользования и его береговой полосе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8.13. Нарушение правил охраны водных объектов.</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1. Нарушение </w:t>
      </w:r>
      <w:proofErr w:type="spellStart"/>
      <w:r w:rsidRPr="00187C28">
        <w:rPr>
          <w:rFonts w:ascii="Arial" w:eastAsia="Times New Roman" w:hAnsi="Arial" w:cs="Arial"/>
          <w:color w:val="000000"/>
          <w:sz w:val="21"/>
          <w:szCs w:val="21"/>
          <w:lang w:eastAsia="ru-RU"/>
        </w:rPr>
        <w:t>водоохранного</w:t>
      </w:r>
      <w:proofErr w:type="spellEnd"/>
      <w:r w:rsidRPr="00187C28">
        <w:rPr>
          <w:rFonts w:ascii="Arial" w:eastAsia="Times New Roman" w:hAnsi="Arial" w:cs="Arial"/>
          <w:color w:val="000000"/>
          <w:sz w:val="21"/>
          <w:szCs w:val="21"/>
          <w:lang w:eastAsia="ru-RU"/>
        </w:rPr>
        <w:t xml:space="preserve"> режима на водосборах водных объектов, которое может повлечь загрязнение указанных объектов или другие вредные явления,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2. Невыполнение или несвоевременное выполнение обязанностей по приведению водных объектов, их </w:t>
      </w:r>
      <w:proofErr w:type="spellStart"/>
      <w:r w:rsidRPr="00187C28">
        <w:rPr>
          <w:rFonts w:ascii="Arial" w:eastAsia="Times New Roman" w:hAnsi="Arial" w:cs="Arial"/>
          <w:color w:val="000000"/>
          <w:sz w:val="21"/>
          <w:szCs w:val="21"/>
          <w:lang w:eastAsia="ru-RU"/>
        </w:rPr>
        <w:t>водоохранных</w:t>
      </w:r>
      <w:proofErr w:type="spellEnd"/>
      <w:r w:rsidRPr="00187C28">
        <w:rPr>
          <w:rFonts w:ascii="Arial" w:eastAsia="Times New Roman" w:hAnsi="Arial" w:cs="Arial"/>
          <w:color w:val="000000"/>
          <w:sz w:val="21"/>
          <w:szCs w:val="21"/>
          <w:lang w:eastAsia="ru-RU"/>
        </w:rPr>
        <w:t xml:space="preserve"> зон и прибрежных защитных полос в состояние, пригодное для пользования,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w:t>
      </w:r>
      <w:bookmarkStart w:id="0" w:name="_GoBack"/>
      <w:bookmarkEnd w:id="0"/>
      <w:r w:rsidRPr="00187C28">
        <w:rPr>
          <w:rFonts w:ascii="Arial" w:eastAsia="Times New Roman" w:hAnsi="Arial" w:cs="Arial"/>
          <w:color w:val="000000"/>
          <w:sz w:val="21"/>
          <w:szCs w:val="21"/>
          <w:lang w:eastAsia="ru-RU"/>
        </w:rPr>
        <w:t>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r:id="rId6" w:history="1">
        <w:r w:rsidRPr="00187C28">
          <w:rPr>
            <w:rFonts w:ascii="Arial" w:eastAsia="Times New Roman" w:hAnsi="Arial" w:cs="Arial"/>
            <w:color w:val="004570"/>
            <w:sz w:val="21"/>
            <w:szCs w:val="21"/>
            <w:u w:val="single"/>
            <w:lang w:eastAsia="ru-RU"/>
          </w:rPr>
          <w:t>статьей 8.45</w:t>
        </w:r>
      </w:hyperlink>
      <w:r w:rsidRPr="00187C28">
        <w:rPr>
          <w:rFonts w:ascii="Arial" w:eastAsia="Times New Roman" w:hAnsi="Arial" w:cs="Arial"/>
          <w:color w:val="000000"/>
          <w:sz w:val="21"/>
          <w:szCs w:val="21"/>
          <w:lang w:eastAsia="ru-RU"/>
        </w:rPr>
        <w:t> настоящего Кодекса,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w:t>
      </w:r>
      <w:r w:rsidRPr="00187C28">
        <w:rPr>
          <w:rFonts w:ascii="Arial" w:eastAsia="Times New Roman" w:hAnsi="Arial" w:cs="Arial"/>
          <w:color w:val="000000"/>
          <w:sz w:val="21"/>
          <w:szCs w:val="21"/>
          <w:lang w:eastAsia="ru-RU"/>
        </w:rPr>
        <w:lastRenderedPageBreak/>
        <w:t>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8.14. Нарушение правил водопользования.</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1. Нарушение правил водопользования при заборе воды, без изъятия воды и при сбросе сточных вод в водные объекты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xml:space="preserve">Статья 8.15. Нарушение правил эксплуатации водохозяйственных или </w:t>
      </w:r>
      <w:proofErr w:type="spellStart"/>
      <w:r w:rsidRPr="00187C28">
        <w:rPr>
          <w:rFonts w:ascii="Arial" w:eastAsia="Times New Roman" w:hAnsi="Arial" w:cs="Arial"/>
          <w:b/>
          <w:bCs/>
          <w:color w:val="000000"/>
          <w:sz w:val="21"/>
          <w:szCs w:val="21"/>
          <w:lang w:eastAsia="ru-RU"/>
        </w:rPr>
        <w:t>водоохранных</w:t>
      </w:r>
      <w:proofErr w:type="spellEnd"/>
      <w:r w:rsidRPr="00187C28">
        <w:rPr>
          <w:rFonts w:ascii="Arial" w:eastAsia="Times New Roman" w:hAnsi="Arial" w:cs="Arial"/>
          <w:b/>
          <w:bCs/>
          <w:color w:val="000000"/>
          <w:sz w:val="21"/>
          <w:szCs w:val="21"/>
          <w:lang w:eastAsia="ru-RU"/>
        </w:rPr>
        <w:t xml:space="preserve"> сооружений и устройств.</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xml:space="preserve">Нарушение правил эксплуатации водохозяйственных или </w:t>
      </w:r>
      <w:proofErr w:type="spellStart"/>
      <w:r w:rsidRPr="00187C28">
        <w:rPr>
          <w:rFonts w:ascii="Arial" w:eastAsia="Times New Roman" w:hAnsi="Arial" w:cs="Arial"/>
          <w:color w:val="000000"/>
          <w:sz w:val="21"/>
          <w:szCs w:val="21"/>
          <w:lang w:eastAsia="ru-RU"/>
        </w:rPr>
        <w:t>водоохранных</w:t>
      </w:r>
      <w:proofErr w:type="spellEnd"/>
      <w:r w:rsidRPr="00187C28">
        <w:rPr>
          <w:rFonts w:ascii="Arial" w:eastAsia="Times New Roman" w:hAnsi="Arial" w:cs="Arial"/>
          <w:color w:val="000000"/>
          <w:sz w:val="21"/>
          <w:szCs w:val="21"/>
          <w:lang w:eastAsia="ru-RU"/>
        </w:rPr>
        <w:t xml:space="preserve"> сооружений и устройств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Уголовная ответственность за нарушение водного законодательства установлена  "Уголовным кодексом Российской Федерации" от 13.06.1996 N 63-ФЗ</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 </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b/>
          <w:bCs/>
          <w:color w:val="000000"/>
          <w:sz w:val="21"/>
          <w:szCs w:val="21"/>
          <w:lang w:eastAsia="ru-RU"/>
        </w:rPr>
        <w:t>Статья 250. Загрязнение вод</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187C28">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w:t>
      </w:r>
      <w:proofErr w:type="gramEnd"/>
      <w:r w:rsidRPr="00187C28">
        <w:rPr>
          <w:rFonts w:ascii="Arial" w:eastAsia="Times New Roman" w:hAnsi="Arial" w:cs="Arial"/>
          <w:color w:val="000000"/>
          <w:sz w:val="21"/>
          <w:szCs w:val="21"/>
          <w:lang w:eastAsia="ru-RU"/>
        </w:rPr>
        <w:t xml:space="preserve"> месяцев.</w:t>
      </w:r>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2. Те же деяния, повлекшие причинение </w:t>
      </w:r>
      <w:hyperlink r:id="rId7" w:history="1">
        <w:r w:rsidRPr="00187C28">
          <w:rPr>
            <w:rFonts w:ascii="Arial" w:eastAsia="Times New Roman" w:hAnsi="Arial" w:cs="Arial"/>
            <w:color w:val="004570"/>
            <w:sz w:val="21"/>
            <w:szCs w:val="21"/>
            <w:u w:val="single"/>
            <w:lang w:eastAsia="ru-RU"/>
          </w:rPr>
          <w:t>вреда здоровью</w:t>
        </w:r>
      </w:hyperlink>
      <w:r w:rsidRPr="00187C28">
        <w:rPr>
          <w:rFonts w:ascii="Arial" w:eastAsia="Times New Roman" w:hAnsi="Arial" w:cs="Arial"/>
          <w:color w:val="000000"/>
          <w:sz w:val="21"/>
          <w:szCs w:val="21"/>
          <w:lang w:eastAsia="ru-RU"/>
        </w:rPr>
        <w:t>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proofErr w:type="gramStart"/>
      <w:r w:rsidRPr="00187C28">
        <w:rPr>
          <w:rFonts w:ascii="Arial" w:eastAsia="Times New Roman" w:hAnsi="Arial" w:cs="Arial"/>
          <w:color w:val="000000"/>
          <w:sz w:val="21"/>
          <w:szCs w:val="21"/>
          <w:lang w:eastAsia="ru-RU"/>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rsidRPr="00187C28">
        <w:rPr>
          <w:rFonts w:ascii="Arial" w:eastAsia="Times New Roman" w:hAnsi="Arial" w:cs="Arial"/>
          <w:color w:val="000000"/>
          <w:sz w:val="21"/>
          <w:szCs w:val="21"/>
          <w:lang w:eastAsia="ru-RU"/>
        </w:rP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187C28" w:rsidRPr="00187C28" w:rsidRDefault="00187C28" w:rsidP="0009526D">
      <w:pPr>
        <w:shd w:val="clear" w:color="auto" w:fill="FFFFFF"/>
        <w:spacing w:after="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3. Деяния, предусмотренные </w:t>
      </w:r>
      <w:hyperlink r:id="rId8" w:anchor="Par2" w:history="1">
        <w:r w:rsidRPr="00187C28">
          <w:rPr>
            <w:rFonts w:ascii="Arial" w:eastAsia="Times New Roman" w:hAnsi="Arial" w:cs="Arial"/>
            <w:color w:val="004570"/>
            <w:sz w:val="21"/>
            <w:szCs w:val="21"/>
            <w:u w:val="single"/>
            <w:lang w:eastAsia="ru-RU"/>
          </w:rPr>
          <w:t>частями первой</w:t>
        </w:r>
      </w:hyperlink>
      <w:r w:rsidRPr="00187C28">
        <w:rPr>
          <w:rFonts w:ascii="Arial" w:eastAsia="Times New Roman" w:hAnsi="Arial" w:cs="Arial"/>
          <w:color w:val="000000"/>
          <w:sz w:val="21"/>
          <w:szCs w:val="21"/>
          <w:lang w:eastAsia="ru-RU"/>
        </w:rPr>
        <w:t> или </w:t>
      </w:r>
      <w:hyperlink r:id="rId9" w:anchor="Par5" w:history="1">
        <w:r w:rsidRPr="00187C28">
          <w:rPr>
            <w:rFonts w:ascii="Arial" w:eastAsia="Times New Roman" w:hAnsi="Arial" w:cs="Arial"/>
            <w:color w:val="004570"/>
            <w:sz w:val="21"/>
            <w:szCs w:val="21"/>
            <w:u w:val="single"/>
            <w:lang w:eastAsia="ru-RU"/>
          </w:rPr>
          <w:t>второй</w:t>
        </w:r>
      </w:hyperlink>
      <w:r w:rsidRPr="00187C28">
        <w:rPr>
          <w:rFonts w:ascii="Arial" w:eastAsia="Times New Roman" w:hAnsi="Arial" w:cs="Arial"/>
          <w:color w:val="000000"/>
          <w:sz w:val="21"/>
          <w:szCs w:val="21"/>
          <w:lang w:eastAsia="ru-RU"/>
        </w:rPr>
        <w:t> настоящей статьи, повлекшие по неосторожности смерть человека, -</w:t>
      </w:r>
    </w:p>
    <w:p w:rsidR="00187C28" w:rsidRPr="00187C28" w:rsidRDefault="00187C28" w:rsidP="0009526D">
      <w:pPr>
        <w:shd w:val="clear" w:color="auto" w:fill="FFFFFF"/>
        <w:spacing w:after="150" w:line="240" w:lineRule="auto"/>
        <w:jc w:val="both"/>
        <w:rPr>
          <w:rFonts w:ascii="Arial" w:eastAsia="Times New Roman" w:hAnsi="Arial" w:cs="Arial"/>
          <w:color w:val="000000"/>
          <w:sz w:val="21"/>
          <w:szCs w:val="21"/>
          <w:lang w:eastAsia="ru-RU"/>
        </w:rPr>
      </w:pPr>
      <w:r w:rsidRPr="00187C28">
        <w:rPr>
          <w:rFonts w:ascii="Arial" w:eastAsia="Times New Roman" w:hAnsi="Arial" w:cs="Arial"/>
          <w:color w:val="000000"/>
          <w:sz w:val="21"/>
          <w:szCs w:val="21"/>
          <w:lang w:eastAsia="ru-RU"/>
        </w:rPr>
        <w:t>наказываются принудительными работами на срок до пяти лет либо лишением свободы на тот же срок.</w:t>
      </w:r>
    </w:p>
    <w:p w:rsidR="00BD327F" w:rsidRDefault="00BD327F" w:rsidP="0009526D">
      <w:pPr>
        <w:jc w:val="both"/>
      </w:pPr>
    </w:p>
    <w:sectPr w:rsidR="00BD3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8"/>
    <w:rsid w:val="0009526D"/>
    <w:rsid w:val="00187C28"/>
    <w:rsid w:val="00BD327F"/>
    <w:rsid w:val="00C74150"/>
    <w:rsid w:val="00E50A97"/>
    <w:rsid w:val="00EE0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48839">
      <w:bodyDiv w:val="1"/>
      <w:marLeft w:val="0"/>
      <w:marRight w:val="0"/>
      <w:marTop w:val="0"/>
      <w:marBottom w:val="0"/>
      <w:divBdr>
        <w:top w:val="none" w:sz="0" w:space="0" w:color="auto"/>
        <w:left w:val="none" w:sz="0" w:space="0" w:color="auto"/>
        <w:bottom w:val="none" w:sz="0" w:space="0" w:color="auto"/>
        <w:right w:val="none" w:sz="0" w:space="0" w:color="auto"/>
      </w:divBdr>
      <w:divsChild>
        <w:div w:id="160048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0.20\gorhoz\14%20%D0%A3%D0%9F%D0%A0%D0%90%D0%92%D0%9B%D0%95%D0%9D%D0%98%D0%95%20%D0%9F%D0%A0%D0%98%D0%A0%D0%9E%D0%94%D0%9E%D0%9F%D0%9E%D0%9B%D0%AC%D0%97%D0%9E%D0%92%D0%90%D0%9D%D0%98%D0%AF\%D0%A0%D0%BE%D1%81%D1%82%D0%B8%D1%81%D0%BB%D0%B0%D0%B2\%D0%9E%D1%82%D0%B2%D0%B5%D1%82%D1%81%D1%82%D0%B2%D0%B5%D0%BD%D0%BD%D0%BE%D1%81%D1%82%D1%8C%20%D0%B7%D0%B0%20%D0%BD%D0%B0%D1%80%D1%83%D1%88%D0%B5%D0%BD%D0%B8%D1%8F%20%D0%B2%D0%BE%D0%B4%D0%BD%D0%BE%D0%B3%D0%BE%20%D0%B7%D0%B0%D0%BA%D0%BE%D0%BD%D0%BE%D0%B4%D0%B0%D1%82%D0%B5%D0%BB%D1%8C%D1%81%D1%82%D0%B2%D0%B0.docx" TargetMode="External"/><Relationship Id="rId3" Type="http://schemas.openxmlformats.org/officeDocument/2006/relationships/settings" Target="settings.xml"/><Relationship Id="rId7" Type="http://schemas.openxmlformats.org/officeDocument/2006/relationships/hyperlink" Target="consultantplus://offline/ref=1E87EAA3ECD98642A0C4EF5221A13695EF3913892C23CA68EB0F35AB12ABFFCACD4EF7921B5D5DD25562A5841805380002445B25DD0B297AV8R2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3ACC5959B68EF83811310568BBCEDC49BD8BD4122E1A92A260750C7FF7BC513132FE516969C29B55A5A3A6C6184F942D8E00C5A760DU5HAL" TargetMode="External"/><Relationship Id="rId11" Type="http://schemas.openxmlformats.org/officeDocument/2006/relationships/theme" Target="theme/theme1.xml"/><Relationship Id="rId5" Type="http://schemas.openxmlformats.org/officeDocument/2006/relationships/hyperlink" Target="consultantplus://offline/ref=73ACC5959B68EF83811310568BBCEDC49BDDBF4F26E5A92A260750C7FF7BC513132FE513939D27BF0C002A6828D0F65DDAFD125B680D5AF4UFH0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10.1.0.20\gorhoz\14%20%D0%A3%D0%9F%D0%A0%D0%90%D0%92%D0%9B%D0%95%D0%9D%D0%98%D0%95%20%D0%9F%D0%A0%D0%98%D0%A0%D0%9E%D0%94%D0%9E%D0%9F%D0%9E%D0%9B%D0%AC%D0%97%D0%9E%D0%92%D0%90%D0%9D%D0%98%D0%AF\%D0%A0%D0%BE%D1%81%D1%82%D0%B8%D1%81%D0%BB%D0%B0%D0%B2\%D0%9E%D1%82%D0%B2%D0%B5%D1%82%D1%81%D1%82%D0%B2%D0%B5%D0%BD%D0%BD%D0%BE%D1%81%D1%82%D1%8C%20%D0%B7%D0%B0%20%D0%BD%D0%B0%D1%80%D1%83%D1%88%D0%B5%D0%BD%D0%B8%D1%8F%20%D0%B2%D0%BE%D0%B4%D0%BD%D0%BE%D0%B3%D0%BE%20%D0%B7%D0%B0%D0%BA%D0%BE%D0%BD%D0%BE%D0%B4%D0%B0%D1%82%D0%B5%D0%BB%D1%8C%D1%81%D1%82%D0%B2%D0%B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2023-01-11T11:18:00Z</dcterms:created>
  <dcterms:modified xsi:type="dcterms:W3CDTF">2023-03-10T06:34:00Z</dcterms:modified>
</cp:coreProperties>
</file>