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E7E" w:rsidRPr="00192279" w:rsidRDefault="00BE2E7E" w:rsidP="00BE2E7E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19227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Информация по предоставлению земельных участков в собственность гражданам, принимавшим участие в специальной военной операции и членам их семей, имеющим право на бесплатное приобретение земельных участков из земель, государственная собственность на которые не разграничена</w:t>
      </w:r>
    </w:p>
    <w:p w:rsidR="00D3292E" w:rsidRPr="00D3292E" w:rsidRDefault="00D3292E" w:rsidP="00BE2E7E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</w:pPr>
    </w:p>
    <w:p w:rsidR="00BE2E7E" w:rsidRPr="00D3292E" w:rsidRDefault="00BE2E7E" w:rsidP="00BE2E7E">
      <w:pPr>
        <w:shd w:val="clear" w:color="auto" w:fill="FFFFFF"/>
        <w:spacing w:after="0" w:line="240" w:lineRule="auto"/>
        <w:textAlignment w:val="baseline"/>
        <w:outlineLvl w:val="5"/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</w:pPr>
      <w:r w:rsidRPr="00D3292E">
        <w:rPr>
          <w:rFonts w:ascii="Times New Roman" w:eastAsia="Times New Roman" w:hAnsi="Times New Roman" w:cs="Times New Roman"/>
          <w:b/>
          <w:bCs/>
          <w:color w:val="343434"/>
          <w:sz w:val="28"/>
          <w:szCs w:val="28"/>
          <w:bdr w:val="none" w:sz="0" w:space="0" w:color="auto" w:frame="1"/>
          <w:lang w:eastAsia="ru-RU"/>
        </w:rPr>
        <w:t>Нормативно-правовые акты, регулирующее предоставление земельных участков участникам СВО и членам их семей:</w:t>
      </w:r>
    </w:p>
    <w:p w:rsidR="00BE2E7E" w:rsidRPr="00192279" w:rsidRDefault="00BE2E7E" w:rsidP="00BE2E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79">
        <w:rPr>
          <w:rFonts w:ascii="Times New Roman" w:eastAsia="Times New Roman" w:hAnsi="Times New Roman" w:cs="Times New Roman"/>
          <w:sz w:val="28"/>
          <w:szCs w:val="28"/>
          <w:lang w:eastAsia="ru-RU"/>
        </w:rPr>
        <w:t>— Распоряжение Президента РФ от 06.06.2023 № 174-рп (ред. от 24.06.2024) «О дополнительных мерах социальной поддержки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лиц, проходящих службу в войсках национальной гвардии Российской Федерации, и членов их семей»;</w:t>
      </w:r>
    </w:p>
    <w:p w:rsidR="00BE2E7E" w:rsidRPr="00192279" w:rsidRDefault="00BE2E7E" w:rsidP="00BE2E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79">
        <w:rPr>
          <w:rFonts w:ascii="Times New Roman" w:eastAsia="Times New Roman" w:hAnsi="Times New Roman" w:cs="Times New Roman"/>
          <w:sz w:val="28"/>
          <w:szCs w:val="28"/>
          <w:lang w:eastAsia="ru-RU"/>
        </w:rPr>
        <w:t>— Закон Самарской области от 11.03.2005 № 94-ГД (ред. от 27.03.2025) «О земле»;</w:t>
      </w:r>
    </w:p>
    <w:p w:rsidR="00BE2E7E" w:rsidRPr="00192279" w:rsidRDefault="00BE2E7E" w:rsidP="00BE2E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79">
        <w:rPr>
          <w:rFonts w:ascii="Times New Roman" w:eastAsia="Times New Roman" w:hAnsi="Times New Roman" w:cs="Times New Roman"/>
          <w:sz w:val="28"/>
          <w:szCs w:val="28"/>
          <w:lang w:eastAsia="ru-RU"/>
        </w:rPr>
        <w:t>— Закон Самарской области от 08.02.2024 № 3-ГД (ред. от 14.02.2025) «О порядке постановки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собственности»;</w:t>
      </w:r>
    </w:p>
    <w:p w:rsidR="00BE2E7E" w:rsidRPr="00192279" w:rsidRDefault="00BE2E7E" w:rsidP="00BE2E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79">
        <w:rPr>
          <w:rFonts w:ascii="Times New Roman" w:eastAsia="Times New Roman" w:hAnsi="Times New Roman" w:cs="Times New Roman"/>
          <w:sz w:val="28"/>
          <w:szCs w:val="28"/>
          <w:lang w:eastAsia="ru-RU"/>
        </w:rPr>
        <w:t>— Закон Самарской области от 13.12.2023 № 109-ГД «О внесении изменений в Закон Самарской области «О земле»;</w:t>
      </w:r>
    </w:p>
    <w:p w:rsidR="00BE2E7E" w:rsidRPr="00192279" w:rsidRDefault="00BE2E7E" w:rsidP="00BE2E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79">
        <w:rPr>
          <w:rFonts w:ascii="Times New Roman" w:eastAsia="Times New Roman" w:hAnsi="Times New Roman" w:cs="Times New Roman"/>
          <w:sz w:val="28"/>
          <w:szCs w:val="28"/>
          <w:lang w:eastAsia="ru-RU"/>
        </w:rPr>
        <w:t>— Закон Самарской области от 19.03.2024 № 15-ГД «О внесении изменений в отдельные законодательные акты Самарской области»;</w:t>
      </w:r>
    </w:p>
    <w:p w:rsidR="00BE2E7E" w:rsidRPr="00192279" w:rsidRDefault="00BE2E7E" w:rsidP="00BE2E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92279">
        <w:rPr>
          <w:rFonts w:ascii="Times New Roman" w:eastAsia="Times New Roman" w:hAnsi="Times New Roman" w:cs="Times New Roman"/>
          <w:sz w:val="28"/>
          <w:szCs w:val="28"/>
          <w:lang w:eastAsia="ru-RU"/>
        </w:rPr>
        <w:t>— Закон Самарской области от 10.06.2024 № 45-ГД «О внесении изменений в статью 9.4 Закона Самарской области «О земле» и Закон Самарской области «О порядке постановки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собственности»;</w:t>
      </w:r>
      <w:proofErr w:type="gramEnd"/>
    </w:p>
    <w:p w:rsidR="00BE2E7E" w:rsidRPr="00192279" w:rsidRDefault="00BE2E7E" w:rsidP="00BE2E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92279">
        <w:rPr>
          <w:rFonts w:ascii="Times New Roman" w:eastAsia="Times New Roman" w:hAnsi="Times New Roman" w:cs="Times New Roman"/>
          <w:sz w:val="28"/>
          <w:szCs w:val="28"/>
          <w:lang w:eastAsia="ru-RU"/>
        </w:rPr>
        <w:t>— Закон Самарской области от 29.12.2024 № 126-ГД «О внесении изменений в статью 9.4 Закона Самарской области «О земле» и статью 5 Закона Самарской области «О порядке постановки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собственности»;</w:t>
      </w:r>
      <w:proofErr w:type="gramEnd"/>
    </w:p>
    <w:p w:rsidR="00BE2E7E" w:rsidRPr="00192279" w:rsidRDefault="00BE2E7E" w:rsidP="00BE2E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79">
        <w:rPr>
          <w:rFonts w:ascii="Times New Roman" w:eastAsia="Times New Roman" w:hAnsi="Times New Roman" w:cs="Times New Roman"/>
          <w:sz w:val="28"/>
          <w:szCs w:val="28"/>
          <w:lang w:eastAsia="ru-RU"/>
        </w:rPr>
        <w:t>— Закон Самарской области от 13.01.2025 № 8-ГД «О внесении изменений в статью 9 Закона Самарской области «О земле» и статьи 2 и 6 Закона Самарской области «О порядке постановки на учет граждан, имеющих трех и более детей, желающих бесплатно приобрести образованные земельные участки из земель, находящихся в государственной или муниципальной собственности»;</w:t>
      </w:r>
    </w:p>
    <w:p w:rsidR="00BE2E7E" w:rsidRPr="00192279" w:rsidRDefault="00BE2E7E" w:rsidP="00BE2E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92279">
        <w:rPr>
          <w:rFonts w:ascii="Times New Roman" w:eastAsia="Times New Roman" w:hAnsi="Times New Roman" w:cs="Times New Roman"/>
          <w:sz w:val="28"/>
          <w:szCs w:val="28"/>
          <w:lang w:eastAsia="ru-RU"/>
        </w:rPr>
        <w:t>— Закон Самарской области от 14.02.2025 № 19-ГД «О внесении изменений в статью 9.4 Закона Самарской области «О земле» и статьи 1 и 2 Закона Самарской области «О порядке постановки на учет граждан, принимавших участие в специальной военной операции (членов их с</w:t>
      </w:r>
      <w:bookmarkStart w:id="0" w:name="_GoBack"/>
      <w:bookmarkEnd w:id="0"/>
      <w:r w:rsidRPr="00192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емей), имеющих право на </w:t>
      </w:r>
      <w:r w:rsidRPr="001922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бесплатное приобретение земельных участков из земель, находящихся в государственной или муниципальной собственности»;</w:t>
      </w:r>
      <w:proofErr w:type="gramEnd"/>
    </w:p>
    <w:p w:rsidR="00BE2E7E" w:rsidRPr="00192279" w:rsidRDefault="00BE2E7E" w:rsidP="00BE2E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92279">
        <w:rPr>
          <w:rFonts w:ascii="Times New Roman" w:eastAsia="Times New Roman" w:hAnsi="Times New Roman" w:cs="Times New Roman"/>
          <w:sz w:val="28"/>
          <w:szCs w:val="28"/>
          <w:lang w:eastAsia="ru-RU"/>
        </w:rPr>
        <w:t>— Закон Самарской области от 12.05.2025 № 49-ГД «О внесении изменений в статью 9.4 Закона Самарской области «О земле» и статьи 1 и 2 Закона Самарской области «О порядке постановки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муниципальной собственности».</w:t>
      </w:r>
      <w:proofErr w:type="gramEnd"/>
    </w:p>
    <w:p w:rsidR="00BE2E7E" w:rsidRPr="00192279" w:rsidRDefault="00BE2E7E" w:rsidP="00BE2E7E">
      <w:pPr>
        <w:shd w:val="clear" w:color="auto" w:fill="FFFFFF"/>
        <w:spacing w:after="0" w:line="240" w:lineRule="auto"/>
        <w:textAlignment w:val="baseline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227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Право на получение земельных участков имеют:</w:t>
      </w:r>
    </w:p>
    <w:p w:rsidR="00D3292E" w:rsidRPr="00192279" w:rsidRDefault="00BE2E7E" w:rsidP="00BE2E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Участники специальной военной операции, удостоенные звания Героя Российской Федерации </w:t>
      </w:r>
      <w:r w:rsidR="00192279" w:rsidRPr="001922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орденом Российской Федерации за заслуги или знаком отличия ордена Святого Георгия – Георгиевским Крестом</w:t>
      </w:r>
      <w:r w:rsidRPr="0019227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проявленные в ходе участия в специальной военной операции, являющиеся ветеранами боевых действий (далее – участники специальной военной операции):</w:t>
      </w:r>
    </w:p>
    <w:p w:rsidR="00BE2E7E" w:rsidRPr="00192279" w:rsidRDefault="00BE2E7E" w:rsidP="00BE2E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79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военнослужащие;</w:t>
      </w:r>
    </w:p>
    <w:p w:rsidR="00BE2E7E" w:rsidRPr="00192279" w:rsidRDefault="00BE2E7E" w:rsidP="00BE2E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79">
        <w:rPr>
          <w:rFonts w:ascii="Times New Roman" w:eastAsia="Times New Roman" w:hAnsi="Times New Roman" w:cs="Times New Roman"/>
          <w:sz w:val="28"/>
          <w:szCs w:val="28"/>
          <w:lang w:eastAsia="ru-RU"/>
        </w:rPr>
        <w:t>—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 или войск национальной гвардии Российской Федерации;</w:t>
      </w:r>
    </w:p>
    <w:p w:rsidR="00BE2E7E" w:rsidRPr="00192279" w:rsidRDefault="00BE2E7E" w:rsidP="00BE2E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79">
        <w:rPr>
          <w:rFonts w:ascii="Times New Roman" w:eastAsia="Times New Roman" w:hAnsi="Times New Roman" w:cs="Times New Roman"/>
          <w:sz w:val="28"/>
          <w:szCs w:val="28"/>
          <w:lang w:eastAsia="ru-RU"/>
        </w:rPr>
        <w:t>— лица, проходящие (проходившие) службу в войсках национальной гвардии Российской Федерации и имеющие специальные звания полиции.</w:t>
      </w:r>
    </w:p>
    <w:p w:rsidR="00192279" w:rsidRPr="00192279" w:rsidRDefault="00BE2E7E" w:rsidP="00192279">
      <w:pPr>
        <w:pStyle w:val="a3"/>
        <w:shd w:val="clear" w:color="auto" w:fill="FFFFFF"/>
        <w:tabs>
          <w:tab w:val="center" w:pos="4677"/>
          <w:tab w:val="left" w:pos="6600"/>
        </w:tabs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92279">
        <w:rPr>
          <w:sz w:val="28"/>
          <w:szCs w:val="28"/>
        </w:rPr>
        <w:t xml:space="preserve">2. </w:t>
      </w:r>
      <w:proofErr w:type="gramStart"/>
      <w:r w:rsidR="00192279" w:rsidRPr="00192279">
        <w:rPr>
          <w:sz w:val="28"/>
          <w:szCs w:val="28"/>
        </w:rPr>
        <w:t>К членам семей участников специальной военной операции, погибших (умерших) вследствие увечья (ранения, травмы, контузии) или заболевания, полученных ими в ходе участия в специальной военной операции (далее - погибшие (умершие) лица), относятся постоянно проживающие на территории Самарской области граждане Российской Федерации:</w:t>
      </w:r>
      <w:proofErr w:type="gramEnd"/>
    </w:p>
    <w:p w:rsidR="00192279" w:rsidRPr="00192279" w:rsidRDefault="00192279" w:rsidP="00192279">
      <w:pPr>
        <w:pStyle w:val="a3"/>
        <w:shd w:val="clear" w:color="auto" w:fill="FFFFFF"/>
        <w:tabs>
          <w:tab w:val="center" w:pos="4677"/>
          <w:tab w:val="left" w:pos="6600"/>
        </w:tabs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gramStart"/>
      <w:r w:rsidRPr="00192279">
        <w:rPr>
          <w:sz w:val="28"/>
          <w:szCs w:val="28"/>
        </w:rPr>
        <w:t xml:space="preserve">1) супруга (супруг), состоявшая (состоявший) на день гибели (смерти) участника специальной военной операции в зарегистрированном браке с ним (с ней), не вступившая (не вступивший) в повторный брак на день обращения о предоставлении земельного участка; </w:t>
      </w:r>
      <w:proofErr w:type="gramEnd"/>
    </w:p>
    <w:p w:rsidR="00192279" w:rsidRPr="00192279" w:rsidRDefault="00192279" w:rsidP="00192279">
      <w:pPr>
        <w:pStyle w:val="a3"/>
        <w:shd w:val="clear" w:color="auto" w:fill="FFFFFF"/>
        <w:tabs>
          <w:tab w:val="center" w:pos="4677"/>
          <w:tab w:val="left" w:pos="6600"/>
        </w:tabs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92279">
        <w:rPr>
          <w:sz w:val="28"/>
          <w:szCs w:val="28"/>
        </w:rPr>
        <w:t xml:space="preserve">2) родители погибших (умерших) лиц; </w:t>
      </w:r>
    </w:p>
    <w:p w:rsidR="00192279" w:rsidRPr="00192279" w:rsidRDefault="00192279" w:rsidP="00192279">
      <w:pPr>
        <w:pStyle w:val="a3"/>
        <w:shd w:val="clear" w:color="auto" w:fill="FFFFFF"/>
        <w:tabs>
          <w:tab w:val="center" w:pos="4677"/>
          <w:tab w:val="left" w:pos="6600"/>
        </w:tabs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92279">
        <w:rPr>
          <w:sz w:val="28"/>
          <w:szCs w:val="28"/>
        </w:rPr>
        <w:t xml:space="preserve">3) дети погибших (умерших) лиц. </w:t>
      </w:r>
    </w:p>
    <w:p w:rsidR="00192279" w:rsidRPr="00192279" w:rsidRDefault="00192279" w:rsidP="00192279">
      <w:pPr>
        <w:pStyle w:val="a3"/>
        <w:shd w:val="clear" w:color="auto" w:fill="FFFFFF"/>
        <w:tabs>
          <w:tab w:val="center" w:pos="4677"/>
          <w:tab w:val="left" w:pos="6600"/>
        </w:tabs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92279">
        <w:rPr>
          <w:sz w:val="28"/>
          <w:szCs w:val="28"/>
        </w:rPr>
        <w:t xml:space="preserve">Указанным в абзацах втором-четвертом настоящей части лицам земельные участки предоставляются в общую долевую собственность, в том числе несовершеннолетним детям, если дети указаны родителем (законным представителем) в заявлении о предоставлении земельного участка. </w:t>
      </w:r>
    </w:p>
    <w:p w:rsidR="00192279" w:rsidRPr="00192279" w:rsidRDefault="00192279" w:rsidP="00192279">
      <w:pPr>
        <w:pStyle w:val="a3"/>
        <w:shd w:val="clear" w:color="auto" w:fill="FFFFFF"/>
        <w:tabs>
          <w:tab w:val="center" w:pos="4677"/>
          <w:tab w:val="left" w:pos="6600"/>
        </w:tabs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92279">
        <w:rPr>
          <w:sz w:val="28"/>
          <w:szCs w:val="28"/>
        </w:rPr>
        <w:t xml:space="preserve">В случае отказа одного из лиц, обладающих правом на предоставление земельного участка в общую долевую собственность бесплатно, земельный участок предоставляется в собственность бесплатно иным указанным в абзацах втором-четвертом настоящей части лицам. </w:t>
      </w:r>
    </w:p>
    <w:p w:rsidR="00192279" w:rsidRPr="00192279" w:rsidRDefault="00192279" w:rsidP="00192279">
      <w:pPr>
        <w:pStyle w:val="a3"/>
        <w:shd w:val="clear" w:color="auto" w:fill="FFFFFF"/>
        <w:tabs>
          <w:tab w:val="center" w:pos="4677"/>
          <w:tab w:val="left" w:pos="6600"/>
        </w:tabs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92279">
        <w:rPr>
          <w:sz w:val="28"/>
          <w:szCs w:val="28"/>
        </w:rPr>
        <w:t xml:space="preserve">Отказ одного из лиц, обладающих правом на предоставление земельного участка в общую долевую собственность бесплатно, должен быть удостоверен нотариально. </w:t>
      </w:r>
      <w:proofErr w:type="gramStart"/>
      <w:r w:rsidRPr="00192279">
        <w:rPr>
          <w:sz w:val="28"/>
          <w:szCs w:val="28"/>
        </w:rPr>
        <w:t xml:space="preserve">В случае если одно из лиц, обладающих правом на предоставление земельного участка в общую долевую собственность бесплатно, не желает оформить земельный участок и уклоняется от составления нотариально удостоверенного отказа, лица, указанные в абзацах втором-четвертом настоящей части, желающие оформить земельный участок, должны направить в адрес </w:t>
      </w:r>
      <w:r w:rsidRPr="00192279">
        <w:rPr>
          <w:sz w:val="28"/>
          <w:szCs w:val="28"/>
        </w:rPr>
        <w:lastRenderedPageBreak/>
        <w:t>указанного лица посредством почтовой связи письменное уведомление с предложением об оформлении земельного участка по основаниям, указанным</w:t>
      </w:r>
      <w:proofErr w:type="gramEnd"/>
      <w:r w:rsidRPr="00192279">
        <w:rPr>
          <w:sz w:val="28"/>
          <w:szCs w:val="28"/>
        </w:rPr>
        <w:t xml:space="preserve"> в настоящей статье. В этом случае факт отказа лица от оформления земельного участка и нотариального удостоверения такого отказа подтверждается копией направленного уведомления и почтовым уведомлением о вручении письма, полученным не </w:t>
      </w:r>
      <w:proofErr w:type="gramStart"/>
      <w:r w:rsidRPr="00192279">
        <w:rPr>
          <w:sz w:val="28"/>
          <w:szCs w:val="28"/>
        </w:rPr>
        <w:t>позднее</w:t>
      </w:r>
      <w:proofErr w:type="gramEnd"/>
      <w:r w:rsidRPr="00192279">
        <w:rPr>
          <w:sz w:val="28"/>
          <w:szCs w:val="28"/>
        </w:rPr>
        <w:t xml:space="preserve"> чем за 30 дней до даты подачи заявления. </w:t>
      </w:r>
    </w:p>
    <w:p w:rsidR="00192279" w:rsidRPr="00192279" w:rsidRDefault="00192279" w:rsidP="00192279">
      <w:pPr>
        <w:pStyle w:val="a3"/>
        <w:shd w:val="clear" w:color="auto" w:fill="FFFFFF"/>
        <w:tabs>
          <w:tab w:val="center" w:pos="4677"/>
          <w:tab w:val="left" w:pos="6600"/>
        </w:tabs>
        <w:spacing w:before="0" w:beforeAutospacing="0" w:after="0" w:afterAutospacing="0"/>
        <w:ind w:firstLine="720"/>
        <w:jc w:val="both"/>
        <w:rPr>
          <w:rStyle w:val="a4"/>
          <w:b w:val="0"/>
          <w:bCs w:val="0"/>
          <w:sz w:val="28"/>
          <w:szCs w:val="28"/>
        </w:rPr>
      </w:pPr>
      <w:proofErr w:type="gramStart"/>
      <w:r w:rsidRPr="00192279">
        <w:rPr>
          <w:sz w:val="28"/>
          <w:szCs w:val="28"/>
        </w:rPr>
        <w:t>Если погибший (умерший) участник специальной военной операции не имел на день гибели (смерти) членов семьи, право членов семьи участника специальной военной операции на бесплатное приобретение в собственность земельных участков, находящихся в государственной или муниципальной собственности, могут реализовать постоянно проживающие на территории Самарской области граждане Российской Федерации, являющиеся его родными братом и (или) сестрой, которые относятся (относились) к лицам, указанным в</w:t>
      </w:r>
      <w:proofErr w:type="gramEnd"/>
      <w:r w:rsidRPr="00192279">
        <w:rPr>
          <w:sz w:val="28"/>
          <w:szCs w:val="28"/>
        </w:rPr>
        <w:t xml:space="preserve"> </w:t>
      </w:r>
      <w:proofErr w:type="gramStart"/>
      <w:r w:rsidRPr="00192279">
        <w:rPr>
          <w:sz w:val="28"/>
          <w:szCs w:val="28"/>
        </w:rPr>
        <w:t>пункте</w:t>
      </w:r>
      <w:proofErr w:type="gramEnd"/>
      <w:r w:rsidRPr="00192279">
        <w:rPr>
          <w:sz w:val="28"/>
          <w:szCs w:val="28"/>
        </w:rPr>
        <w:t xml:space="preserve"> 1 статьи 1 Федерального закона от 21 декабря 1996 года № 159-ФЗ "О дополнительных гарантиях по социальной поддержке детей-сирот и детей, оставшихся без попечения родителей".</w:t>
      </w:r>
    </w:p>
    <w:p w:rsidR="00BE2E7E" w:rsidRPr="00192279" w:rsidRDefault="00BE2E7E" w:rsidP="0019227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227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 целях постановки на учет для получения меры социальной поддержки в виде земельного участка необходимо предоставить документы, подтверждающие:</w:t>
      </w:r>
    </w:p>
    <w:p w:rsidR="00BE2E7E" w:rsidRPr="00192279" w:rsidRDefault="00BE2E7E" w:rsidP="00BE2E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79">
        <w:rPr>
          <w:rFonts w:ascii="Times New Roman" w:eastAsia="Times New Roman" w:hAnsi="Times New Roman" w:cs="Times New Roman"/>
          <w:sz w:val="28"/>
          <w:szCs w:val="28"/>
          <w:lang w:eastAsia="ru-RU"/>
        </w:rPr>
        <w:t>— факт проживания (пребывания) на территории Самарской области;</w:t>
      </w:r>
    </w:p>
    <w:p w:rsidR="00BE2E7E" w:rsidRPr="00192279" w:rsidRDefault="00BE2E7E" w:rsidP="00BE2E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79">
        <w:rPr>
          <w:rFonts w:ascii="Times New Roman" w:eastAsia="Times New Roman" w:hAnsi="Times New Roman" w:cs="Times New Roman"/>
          <w:sz w:val="28"/>
          <w:szCs w:val="28"/>
          <w:lang w:eastAsia="ru-RU"/>
        </w:rPr>
        <w:t>— статус ветерана боевых действий;</w:t>
      </w:r>
    </w:p>
    <w:p w:rsidR="00BE2E7E" w:rsidRPr="00192279" w:rsidRDefault="00BE2E7E" w:rsidP="00BE2E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="00192279" w:rsidRPr="001922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орденом Российской Федерации за заслуги или знаком отличия ордена Святого Георгия – Георгиевским Крестом</w:t>
      </w:r>
      <w:r w:rsidRPr="001922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2E7E" w:rsidRPr="00192279" w:rsidRDefault="00BE2E7E" w:rsidP="00BE2E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Разъяснения по вопросам, связанным с предоставлением земельных участков льготным категориям участников специальной военной операции, можно получить по телефону: 7(846) 54 2-14-12 (Ефремова Наталья Васильевна).</w:t>
      </w:r>
    </w:p>
    <w:p w:rsidR="006230FF" w:rsidRPr="00192279" w:rsidRDefault="006230FF">
      <w:pPr>
        <w:rPr>
          <w:rFonts w:ascii="Times New Roman" w:hAnsi="Times New Roman" w:cs="Times New Roman"/>
          <w:sz w:val="28"/>
          <w:szCs w:val="28"/>
        </w:rPr>
      </w:pPr>
    </w:p>
    <w:p w:rsidR="00D3292E" w:rsidRPr="00192279" w:rsidRDefault="00D3292E">
      <w:pPr>
        <w:rPr>
          <w:rFonts w:ascii="Times New Roman" w:hAnsi="Times New Roman" w:cs="Times New Roman"/>
          <w:sz w:val="28"/>
          <w:szCs w:val="28"/>
        </w:rPr>
      </w:pPr>
    </w:p>
    <w:sectPr w:rsidR="00D3292E" w:rsidRPr="00192279" w:rsidSect="00192279"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289"/>
    <w:rsid w:val="00192279"/>
    <w:rsid w:val="00333289"/>
    <w:rsid w:val="003D15D2"/>
    <w:rsid w:val="006230FF"/>
    <w:rsid w:val="00BE2E7E"/>
    <w:rsid w:val="00D3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E2E7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"/>
    <w:link w:val="60"/>
    <w:uiPriority w:val="9"/>
    <w:qFormat/>
    <w:rsid w:val="00BE2E7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E2E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E2E7E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unhideWhenUsed/>
    <w:rsid w:val="00BE2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19227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E2E7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"/>
    <w:link w:val="60"/>
    <w:uiPriority w:val="9"/>
    <w:qFormat/>
    <w:rsid w:val="00BE2E7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E2E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E2E7E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Normal (Web)"/>
    <w:basedOn w:val="a"/>
    <w:uiPriority w:val="99"/>
    <w:unhideWhenUsed/>
    <w:rsid w:val="00BE2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1922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7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1115</Words>
  <Characters>6357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2026-09-07T04:46:00Z</cp:lastPrinted>
  <dcterms:created xsi:type="dcterms:W3CDTF">2025-09-02T10:35:00Z</dcterms:created>
  <dcterms:modified xsi:type="dcterms:W3CDTF">2026-09-07T04:53:00Z</dcterms:modified>
</cp:coreProperties>
</file>