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7"/>
        <w:gridCol w:w="10159"/>
      </w:tblGrid>
      <w:tr w14:paraId="51C97D89">
        <w:trPr>
          <w:trHeight w:val="788" w:hRule="atLeast"/>
        </w:trPr>
        <w:tc>
          <w:tcPr>
            <w:tcW w:w="1017" w:type="dxa"/>
          </w:tcPr>
          <w:p w14:paraId="5A9D035F"/>
        </w:tc>
        <w:tc>
          <w:tcPr>
            <w:tcW w:w="10159" w:type="dxa"/>
          </w:tcPr>
          <w:p w14:paraId="0640D841"/>
        </w:tc>
      </w:tr>
    </w:tbl>
    <w:p w14:paraId="0B8880E2"/>
    <w:tbl>
      <w:tblPr>
        <w:tblStyle w:val="3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7"/>
        <w:gridCol w:w="10159"/>
      </w:tblGrid>
      <w:tr w14:paraId="5AEECA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  <w:tblHeader/>
        </w:trPr>
        <w:tc>
          <w:tcPr>
            <w:tcW w:w="1017" w:type="dxa"/>
            <w:tcBorders>
              <w:right w:val="double" w:color="000000" w:sz="4" w:space="0"/>
            </w:tcBorders>
          </w:tcPr>
          <w:p w14:paraId="5CF6EC9B"/>
        </w:tc>
        <w:tc>
          <w:tcPr>
            <w:tcW w:w="10159" w:type="dxa"/>
            <w:tcBorders>
              <w:top w:val="double" w:color="000000" w:sz="4" w:space="0"/>
              <w:left w:val="doub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5F1BC59D">
            <w:pPr>
              <w:spacing w:line="229" w:lineRule="auto"/>
              <w:jc w:val="center"/>
              <w:rPr>
                <w:rFonts w:hint="default" w:ascii="Times New Roman" w:hAnsi="Times New Roman" w:eastAsia="Times New Roman" w:cs="Times New Roman"/>
                <w:b/>
                <w:color w:val="000000"/>
                <w:spacing w:val="-2"/>
                <w:sz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2"/>
                <w:szCs w:val="22"/>
                <w:lang w:val="ru-RU"/>
              </w:rPr>
              <w:t>Схема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pacing w:val="-2"/>
                <w:sz w:val="22"/>
                <w:szCs w:val="22"/>
                <w:lang w:val="ru-RU"/>
              </w:rPr>
              <w:t xml:space="preserve"> расположения границ публичного сервитута</w:t>
            </w:r>
            <w:bookmarkStart w:id="0" w:name="_GoBack"/>
            <w:bookmarkEnd w:id="0"/>
          </w:p>
        </w:tc>
      </w:tr>
      <w:tr w14:paraId="17C127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5" w:hRule="atLeast"/>
        </w:trPr>
        <w:tc>
          <w:tcPr>
            <w:tcW w:w="1017" w:type="dxa"/>
            <w:tcBorders>
              <w:right w:val="double" w:color="000000" w:sz="4" w:space="0"/>
            </w:tcBorders>
          </w:tcPr>
          <w:p w14:paraId="45A8DC7C"/>
        </w:tc>
        <w:tc>
          <w:tcPr>
            <w:tcW w:w="10159" w:type="dxa"/>
            <w:vMerge w:val="restart"/>
            <w:tcBorders>
              <w:top w:val="sing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</w:tcPr>
          <w:p w14:paraId="3A5EBFB5">
            <w:pPr>
              <w:jc w:val="center"/>
            </w:pPr>
            <w:r>
              <w:drawing>
                <wp:inline distT="0" distB="0" distL="0" distR="0">
                  <wp:extent cx="6450965" cy="8989060"/>
                  <wp:effectExtent l="0" t="0" r="0" b="0"/>
                  <wp:docPr id="2" name="Picture 1" descr="Image000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 descr="Image00001.pn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50965" cy="8989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30125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6" w:hRule="atLeast"/>
        </w:trPr>
        <w:tc>
          <w:tcPr>
            <w:tcW w:w="1017" w:type="dxa"/>
            <w:tcBorders>
              <w:right w:val="double" w:color="000000" w:sz="4" w:space="0"/>
            </w:tcBorders>
          </w:tcPr>
          <w:p w14:paraId="3A2F2B78"/>
        </w:tc>
        <w:tc>
          <w:tcPr>
            <w:tcW w:w="10159" w:type="dxa"/>
            <w:vMerge w:val="continue"/>
            <w:tcBorders>
              <w:top w:val="sing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</w:tcPr>
          <w:p w14:paraId="402897F8"/>
        </w:tc>
      </w:tr>
      <w:tr w14:paraId="5BC61E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5" w:hRule="atLeast"/>
        </w:trPr>
        <w:tc>
          <w:tcPr>
            <w:tcW w:w="1017" w:type="dxa"/>
            <w:tcBorders>
              <w:right w:val="double" w:color="000000" w:sz="4" w:space="0"/>
            </w:tcBorders>
          </w:tcPr>
          <w:p w14:paraId="2FA7D85A"/>
        </w:tc>
        <w:tc>
          <w:tcPr>
            <w:tcW w:w="10159" w:type="dxa"/>
            <w:vMerge w:val="continue"/>
            <w:tcBorders>
              <w:top w:val="sing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</w:tcPr>
          <w:p w14:paraId="080E9DE2"/>
        </w:tc>
      </w:tr>
      <w:tr w14:paraId="5F37F5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0" w:hRule="atLeast"/>
        </w:trPr>
        <w:tc>
          <w:tcPr>
            <w:tcW w:w="1017" w:type="dxa"/>
            <w:tcBorders>
              <w:right w:val="double" w:color="000000" w:sz="4" w:space="0"/>
            </w:tcBorders>
          </w:tcPr>
          <w:p w14:paraId="1668116A"/>
        </w:tc>
        <w:tc>
          <w:tcPr>
            <w:tcW w:w="10159" w:type="dxa"/>
            <w:vMerge w:val="continue"/>
            <w:tcBorders>
              <w:top w:val="sing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</w:tcPr>
          <w:p w14:paraId="3A06772E"/>
        </w:tc>
      </w:tr>
      <w:tr w14:paraId="1D8272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0" w:hRule="atLeast"/>
        </w:trPr>
        <w:tc>
          <w:tcPr>
            <w:tcW w:w="1017" w:type="dxa"/>
            <w:tcBorders>
              <w:right w:val="double" w:color="000000" w:sz="4" w:space="0"/>
            </w:tcBorders>
          </w:tcPr>
          <w:p w14:paraId="67528FC3"/>
        </w:tc>
        <w:tc>
          <w:tcPr>
            <w:tcW w:w="10159" w:type="dxa"/>
            <w:vMerge w:val="continue"/>
            <w:tcBorders>
              <w:top w:val="sing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</w:tcPr>
          <w:p w14:paraId="6BF4C92E"/>
        </w:tc>
      </w:tr>
      <w:tr w14:paraId="7C788C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017" w:type="dxa"/>
            <w:tcBorders>
              <w:right w:val="single" w:color="FFFFFF" w:sz="4" w:space="0"/>
            </w:tcBorders>
          </w:tcPr>
          <w:p w14:paraId="461A99F6"/>
        </w:tc>
        <w:tc>
          <w:tcPr>
            <w:tcW w:w="10159" w:type="dxa"/>
            <w:tcBorders>
              <w:top w:val="double" w:color="000000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</w:tcPr>
          <w:p w14:paraId="39AB02BF">
            <w:pPr>
              <w:jc w:val="center"/>
            </w:pPr>
            <w:r>
              <w:drawing>
                <wp:inline distT="0" distB="0" distL="0" distR="0">
                  <wp:extent cx="6450965" cy="281940"/>
                  <wp:effectExtent l="0" t="0" r="0" b="0"/>
                  <wp:docPr id="3" name="Picture 2" descr="Image000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 descr="Image00002.pn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50965" cy="281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399F47"/>
    <w:sectPr>
      <w:pgSz w:w="11906" w:h="16848"/>
      <w:pgMar w:top="0" w:right="0" w:bottom="0" w:left="0" w:header="0" w:footer="-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2AE01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sz w:val="2"/>
      <w:szCs w:val="22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Stimulsoft</Company>
  <Pages>1</Pages>
  <Words>1</Words>
  <Characters>1</Characters>
  <Lines>1</Lines>
  <Paragraphs>1</Paragraphs>
  <TotalTime>1</TotalTime>
  <ScaleCrop>false</ScaleCrop>
  <LinksUpToDate>false</LinksUpToDate>
  <CharactersWithSpaces>1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2026-02-03T11:18:00Z</dcterms:created>
  <dc:creator>1</dc:creator>
  <cp:lastModifiedBy>1</cp:lastModifiedBy>
  <dcterms:modified xsi:type="dcterms:W3CDTF">2026-02-03T11:20:54Z</dcterms:modified>
  <dc:subject>Чертеж</dc:subject>
  <dc:title>Чертеж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85FD2C30BB684D5797A273B29D93495F_12</vt:lpwstr>
  </property>
</Properties>
</file>