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emf" ContentType="image/x-emf"/>
  <Default Extension="rtf" ContentType="application/rtf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845"/>
        <w:gridCol w:w="559"/>
        <w:gridCol w:w="631"/>
        <w:gridCol w:w="444"/>
        <w:gridCol w:w="902"/>
        <w:gridCol w:w="172"/>
        <w:gridCol w:w="1075"/>
        <w:gridCol w:w="115"/>
        <w:gridCol w:w="902"/>
        <w:gridCol w:w="387"/>
        <w:gridCol w:w="573"/>
        <w:gridCol w:w="559"/>
        <w:gridCol w:w="1189"/>
        <w:gridCol w:w="502"/>
        <w:gridCol w:w="1304"/>
      </w:tblGrid>
      <w:tr>
        <w:trPr>
          <w:trHeight w:hRule="exact" w:val="559"/>
        </w:trPr>
        <w:tc>
          <w:tcPr>
            <w:tcW w:w="10159" w:type="dxa"/>
            <w:gridSpan w:val="15"/>
            <w:tcMar>
              <w:top w:w="72" w:type="dxa"/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bookmarkStart w:id="0" w:name="Сведенияобобъекте"/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Графическое описание местоположения границ публичного сервитута</w:t>
            </w:r>
            <w:bookmarkEnd w:id="0"/>
          </w:p>
        </w:tc>
      </w:tr>
      <w:tr>
        <w:trPr>
          <w:trHeight w:hRule="exact" w:val="401"/>
        </w:trPr>
        <w:tc>
          <w:tcPr>
            <w:tcW w:w="10159" w:type="dxa"/>
            <w:gridSpan w:val="15"/>
            <w:tcMar>
              <w:top w:w="72" w:type="dxa"/>
              <w:left w:w="72" w:type="dxa"/>
              <w:right w:w="72" w:type="dxa"/>
            </w:tcMar>
            <w:vAlign w:val="center"/>
            <w:tcBorders>
              <w:left w:val="single" w:sz="5" w:space="0" w:color="000000"/>
              <w:bottom w:val="single" w:sz="3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</w:p>
        </w:tc>
      </w:tr>
      <w:tr>
        <w:trPr>
          <w:trHeight w:hRule="exact" w:val="344"/>
        </w:trPr>
        <w:tc>
          <w:tcPr>
            <w:tcW w:w="10159" w:type="dxa"/>
            <w:gridSpan w:val="15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  <w:t xml:space="preserve">(наименование объекта, местоположение границ которого описано (далее - объект))</w:t>
            </w:r>
          </w:p>
        </w:tc>
      </w:tr>
      <w:tr>
        <w:trPr>
          <w:trHeight w:hRule="exact" w:val="444"/>
        </w:trPr>
        <w:tc>
          <w:tcPr>
            <w:tcW w:w="10159" w:type="dxa"/>
            <w:gridSpan w:val="1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Раздел 1</w:t>
            </w:r>
          </w:p>
        </w:tc>
      </w:tr>
      <w:tr>
        <w:trPr>
          <w:trHeight w:hRule="exact" w:val="459"/>
        </w:trPr>
        <w:tc>
          <w:tcPr>
            <w:tcW w:w="10159" w:type="dxa"/>
            <w:gridSpan w:val="1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Сведения об объекте</w:t>
            </w:r>
          </w:p>
        </w:tc>
      </w:tr>
      <w:tr>
        <w:trPr>
          <w:trHeight w:hRule="exact" w:val="444"/>
        </w:trPr>
        <w:tc>
          <w:tcPr>
            <w:tcW w:w="84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№ п/п</w:t>
            </w:r>
          </w:p>
        </w:tc>
        <w:tc>
          <w:tcPr>
            <w:tcW w:w="5187" w:type="dxa"/>
            <w:gridSpan w:val="9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Характеристики объекта </w:t>
            </w:r>
          </w:p>
        </w:tc>
        <w:tc>
          <w:tcPr>
            <w:tcW w:w="4127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характеристик</w:t>
            </w:r>
          </w:p>
        </w:tc>
      </w:tr>
      <w:tr>
        <w:trPr>
          <w:trHeight w:hRule="exact" w:val="344"/>
        </w:trPr>
        <w:tc>
          <w:tcPr>
            <w:tcW w:w="84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5187" w:type="dxa"/>
            <w:gridSpan w:val="9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4127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</w:tr>
      <w:tr>
        <w:trPr>
          <w:trHeight w:hRule="exact" w:val="659"/>
        </w:trPr>
        <w:tc>
          <w:tcPr>
            <w:tcW w:w="84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1.</w:t>
            </w:r>
          </w:p>
        </w:tc>
        <w:tc>
          <w:tcPr>
            <w:tcW w:w="5187" w:type="dxa"/>
            <w:gridSpan w:val="9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ind w:right="-22925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Местоположение объекта </w:t>
            </w:r>
          </w:p>
        </w:tc>
        <w:tc>
          <w:tcPr>
            <w:tcW w:w="4127" w:type="dxa"/>
            <w:gridSpan w:val="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 Самарская область, район Исаклинский, село Большое Микушкино</w:t>
            </w:r>
          </w:p>
        </w:tc>
      </w:tr>
      <w:tr>
        <w:trPr>
          <w:trHeight w:hRule="exact" w:val="673"/>
        </w:trPr>
        <w:tc>
          <w:tcPr>
            <w:tcW w:w="84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</w:t>
            </w:r>
          </w:p>
        </w:tc>
        <w:tc>
          <w:tcPr>
            <w:tcW w:w="5187" w:type="dxa"/>
            <w:gridSpan w:val="9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ind w:right="-22925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Площадь объекта +/- величина</w:t>
            </w:r>
          </w:p>
          <w:p>
            <w:pPr>
              <w:spacing w:line="229"/>
              <w:ind w:right="-22925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погрешности определения площади (Р +/- Дельта Р)</w:t>
            </w:r>
          </w:p>
        </w:tc>
        <w:tc>
          <w:tcPr>
            <w:tcW w:w="4127" w:type="dxa"/>
            <w:gridSpan w:val="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 44202 +/- 74 м²</w:t>
            </w:r>
          </w:p>
        </w:tc>
      </w:tr>
      <w:tr>
        <w:trPr>
          <w:trHeight w:hRule="exact" w:val="459"/>
        </w:trPr>
        <w:tc>
          <w:tcPr>
            <w:tcW w:w="84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3.</w:t>
            </w:r>
          </w:p>
        </w:tc>
        <w:tc>
          <w:tcPr>
            <w:tcW w:w="5187" w:type="dxa"/>
            <w:gridSpan w:val="9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ind w:right="-22925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Иные характеристики объекта</w:t>
            </w:r>
          </w:p>
        </w:tc>
        <w:tc>
          <w:tcPr>
            <w:tcW w:w="4127" w:type="dxa"/>
            <w:gridSpan w:val="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 -</w:t>
            </w:r>
          </w:p>
        </w:tc>
      </w:tr>
      <w:tr>
        <w:trPr>
          <w:trHeight w:hRule="exact" w:val="2865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866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321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335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57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559"/>
        </w:trPr>
        <w:tc>
          <w:tcPr>
            <w:tcW w:w="10159" w:type="dxa"/>
            <w:gridSpan w:val="15"/>
            <w:vAlign w:val="center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bookmarkStart w:id="1" w:name="Сведенияоместоположенииграницобъекта"/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Раздел 2</w:t>
            </w:r>
            <w:bookmarkEnd w:id="1"/>
          </w:p>
        </w:tc>
      </w:tr>
      <w:tr>
        <w:trPr>
          <w:trHeight w:hRule="exact" w:val="573"/>
        </w:trPr>
        <w:tc>
          <w:tcPr>
            <w:tcW w:w="10159" w:type="dxa"/>
            <w:gridSpan w:val="1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Сведения о местоположении границ объекта</w:t>
            </w:r>
          </w:p>
        </w:tc>
      </w:tr>
      <w:tr>
        <w:trPr>
          <w:trHeight w:hRule="exact" w:val="11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1. Система координат   МСК-63, зона 2</w:t>
            </w:r>
          </w:p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470469.37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2277015.28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470345.30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2276996.12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470345.92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2276992.16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470469.99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2277011.32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470469.37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2277015.28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470329.80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2276998.02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470306.21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2276994.49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470306.81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2276990.53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470330.40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2276994.06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470329.80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2276998.02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472101.86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2277542.54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471958.55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2277533.20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471853.73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2277521.53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471791.68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2277534.40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471644.40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2277562.53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471512.52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2277581.55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471443.62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2277592.59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471334.36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2277632.72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471378.69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2277652.83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471423.59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2277773.34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471308.34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2277780.39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471174.78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2277784.29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229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471185.83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2277884.81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471236.64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2277971.81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471277.11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2278532.32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471273.13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2278532.60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471232.72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2277973.04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471181.95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2277886.09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471170.75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2277784.24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471102.97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2277779.79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471083.30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2277727.07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470968.12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2277762.76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470819.39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2277832.11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470842.52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2277844.65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470783.73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2277917.50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470755.36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2277939.49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470791.34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2277958.34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470867.58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2277930.42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470868.96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2277934.18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470791.06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2277962.70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470750.96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2277941.69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470696.27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2277928.17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470599.67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2277909.06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470547.38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2277895.72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470566.62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2277852.33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470570.28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2277853.95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470552.96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2277893.02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470600.60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2277905.17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470697.18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2277924.28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470751.21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2277937.64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470780.90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2277914.63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470836.38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2277845.87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470814.88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2277834.22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470792.70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2277844.43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470371.59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2277611.84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470342.84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2277593.62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470180.72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2277543.67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470081.62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2277525.99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470010.31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2277574.10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469951.45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2277474.77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469833.45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2277490.40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469677.87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2277443.62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469674.94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2277532.02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469655.13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2277591.88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469627.52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2277622.98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469623.98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2277659.03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469608.76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2277691.12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469606.84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2277731.77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469602.84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2277731.59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469604.80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2277690.13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469620.06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2277657.94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469623.66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2277621.29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469651.59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2277589.83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469670.96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2277531.31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469673.90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2277442.78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469652.79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2277441.02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469490.85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2277439.27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469450.35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2277441.38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469406.08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2277452.17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469391.97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2277438.84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469338.08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2277439.24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469369.21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2277537.63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469365.39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2277538.83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469333.92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2277439.34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469233.59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2277444.49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469232.34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2277457.15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469086.30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2277474.81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469085.82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2277470.83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469228.68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2277453.56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469229.95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2277440.67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469336.80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2277435.18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469393.54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2277434.82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469407.24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2277447.77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469449.80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2277437.40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469490.71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2277435.27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469652.90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2277437.02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469678.01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2277439.47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469833.79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2277486.32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469953.55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2277470.46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470011.59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2277568.41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470080.72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2277521.77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470181.65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2277539.77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470344.54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2277589.96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470366.32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2277604.02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470352.10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2277512.94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470270.15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2277475.72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470187.50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2277456.65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470188.40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2277452.75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470271.43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2277471.91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470355.72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2277510.20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470370.81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2277606.84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470792.86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2277839.95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470814.11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2277830.17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470966.67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2277759.02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471083.92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2277722.70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471230.75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2277673.84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471229.11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2277603.87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471148.11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2277598.57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471148.37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2277594.57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471233.03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2277600.11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471234.71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2277672.22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471328.34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2277630.67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471442.57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2277588.72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471511.93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2277577.59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471643.78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2277558.58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471790.88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2277530.49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471853.54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2277517.48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471958.95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2277529.22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472101.86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2277538.52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472382.54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2277509.60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472382.94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2277513.58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472101.86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2277542.54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471375.53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2277655.79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471329.08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2277634.71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471230.84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2277678.02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471087.10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2277725.85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471105.81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2277775.96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471172.59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2277780.34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471308.19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2277776.39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471417.96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2277769.67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471375.53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2277655.79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471564.01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2277228.42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471518.39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2277218.99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471494.07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2277218.64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471449.00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2277223.54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471419.28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2277196.71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471331.82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2277213.91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471024.58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2277308.47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470965.15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2277323.50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470819.50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2277357.76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470557.65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2277190.64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470191.90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2277108.76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470040.51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2277084.20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470017.76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2277114.81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469992.75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2277218.57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469988.87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2277217.63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470014.07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2277113.06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470035.88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2277083.72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469812.96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2277065.27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469701.19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2277075.19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469699.83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2277158.95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469601.32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2277165.78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469576.81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2277175.61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469542.78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2277195.03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469427.79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2277202.92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469427.51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2277198.92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469541.60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2277191.10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469575.07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2277171.99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469600.43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2277161.83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469695.89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2277155.21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469697.18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2277075.56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469175.72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2277124.58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469178.20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2277145.40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469417.92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2277128.73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469418.20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2277132.73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469174.68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2277149.66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469171.74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2277124.97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469112.37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2277130.88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468901.29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2277144.40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468901.03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2277140.40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469112.08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2277126.89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469173.69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2277120.76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469175.25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2277120.61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469697.25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2277071.54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469812.93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2277061.26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470038.92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2277079.96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470053.41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2277066.60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470070.11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2276967.33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470091.97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2276839.50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470099.95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2276793.76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469914.95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2276800.64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469914.81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2276796.64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470100.74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2276789.73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470123.32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2276692.74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470236.77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2276723.30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470235.73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2276727.16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470126.28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2276697.68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470104.29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2276792.11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470096.68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2276835.76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470230.60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2276843.30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470230.38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2276847.30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470095.99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2276839.73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470074.09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2276967.78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470288.36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2276991.99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470287.92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2276995.97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470073.42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2276971.73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470057.13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2277068.62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470044.01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2277080.71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470192.72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2277104.85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470559.23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2277186.90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470820.23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2277353.48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470964.22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2277319.61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471023.55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2277304.60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471330.84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2277210.03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471420.55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2277192.47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471547.77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2277178.80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471548.19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2277182.78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471424.54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2277196.07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471450.34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2277219.36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471493.87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2277214.64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471518.83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2277214.99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471564.81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2277224.50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471564.01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2277228.42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Аналитический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Закрепление отсутствует</w:t>
            </w:r>
          </w:p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3. Сведения  о  характерных  точках  части  (частей)  границы объекта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части границы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2865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866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034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049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558"/>
        </w:trPr>
        <w:tc>
          <w:tcPr>
            <w:tcW w:w="10159" w:type="dxa"/>
            <w:gridSpan w:val="15"/>
            <w:vAlign w:val="center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Раздел 3</w:t>
            </w:r>
          </w:p>
        </w:tc>
      </w:tr>
      <w:tr>
        <w:trPr>
          <w:trHeight w:hRule="exact" w:val="516"/>
        </w:trPr>
        <w:tc>
          <w:tcPr>
            <w:tcW w:w="10159" w:type="dxa"/>
            <w:gridSpan w:val="15"/>
            <w:vAlign w:val="center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bookmarkStart w:id="2" w:name="Сведенияоместоположенииизмененныхуточненныхграницобъекта"/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Сведения о местоположении измененных (уточненных) границ объекта</w:t>
            </w:r>
            <w:bookmarkEnd w:id="2"/>
          </w:p>
        </w:tc>
      </w:tr>
      <w:tr>
        <w:trPr>
          <w:trHeight w:hRule="exact" w:val="57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5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1. Система координат   -</w:t>
            </w:r>
          </w:p>
        </w:tc>
      </w:tr>
      <w:tr>
        <w:trPr>
          <w:trHeight w:hRule="exact" w:val="343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9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343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330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3. Сведения  о  характерных  точках  части  (частей)  границы объекта                                           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части границы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329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14" w:type="dxa"/>
              <w:right w:w="14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</w:tr>
      <w:tr>
        <w:trPr>
          <w:trHeight w:hRule="exact" w:val="2866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765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780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</w:tbl>
    <w:sectPr>
      <w:pgSz w:w="11906" w:h="16848"/>
      <w:pgMar w:top="567" w:right="567" w:bottom="517" w:left="1134" w:header="226" w:footer="206" w:gutter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>
      <w:r>
        <w:separator/>
      </w:r>
    </w:p>
  </w:endnote>
  <w:endnote w:type="continuationSeparator" w:id="1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/>
  <w:font w:name="Cambria"/>
  <w:font w:name="Times New Roman"/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E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Stimulsoft Reports 2024.2.4 from 18 April 2024, .NET 4.7.2</Application>
  <Company>Stimulsoft</Company>
  <Template>Normal.dotm</Template>
  <TotalTime>0</TotalTime>
  <Pages>1</Pages>
  <Words>1</Words>
  <Characters>1</Characters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местоположения границ</dc:title>
  <dc:subject>Описание местоположения границ</dc:subject>
  <dc:creator>Яшина Ольга Владимировна &lt;163300gb@technokad.rosreestr.ru&gt;</dc:creator>
  <cp:keywords/>
  <dc:description>Описание местоположения границ</dc:description>
  <cp:revision>1</cp:revision>
  <dcterms:created xsi:type="dcterms:W3CDTF">2026-02-03T12:39:32Z</dcterms:created>
  <dcterms:modified xsi:type="dcterms:W3CDTF">2026-02-03T12:39:32Z</dcterms:modified>
</cp:coreProperties>
</file>