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85320B">
        <w:rPr>
          <w:rFonts w:ascii="Times New Roman" w:hAnsi="Times New Roman" w:cs="Times New Roman"/>
          <w:b/>
          <w:bCs/>
          <w:sz w:val="24"/>
          <w:szCs w:val="24"/>
        </w:rPr>
        <w:t>№ 36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21000013840000000047,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2023г.</w:t>
            </w:r>
          </w:p>
        </w:tc>
      </w:tr>
    </w:tbl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Продажа посредством публичного предложения</w:t>
      </w:r>
    </w:p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Нежилое здание с земельным участком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</w:t>
      </w:r>
      <w:r>
        <w:rPr>
          <w:rFonts w:ascii="Times New Roman" w:hAnsi="Times New Roman" w:cs="Times New Roman"/>
          <w:sz w:val="24"/>
          <w:szCs w:val="24"/>
        </w:rPr>
        <w:t>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Куйбышевская, д. 75Б, лот №1: Нежилое здание 1958 года постройки, площадью 168,1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63:19:0305008:132, находящееся на земельном участке площадью 321,0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63:19:0305008:204, из категории земель на</w:t>
      </w:r>
      <w:r>
        <w:rPr>
          <w:rFonts w:ascii="Times New Roman" w:hAnsi="Times New Roman" w:cs="Times New Roman"/>
          <w:sz w:val="24"/>
          <w:szCs w:val="24"/>
        </w:rPr>
        <w:t>селенных пунктов, с видом разрешенного использования: для размещения административного здания.</w:t>
      </w:r>
    </w:p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2 993 500 RUB</w:t>
      </w:r>
    </w:p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о проведении настоящей процедуры и документация были размещены «29» июля 2023 года на сайте Единой электр</w:t>
      </w:r>
      <w:r>
        <w:rPr>
          <w:rFonts w:ascii="Times New Roman" w:hAnsi="Times New Roman" w:cs="Times New Roman"/>
          <w:sz w:val="24"/>
          <w:szCs w:val="24"/>
        </w:rPr>
        <w:t xml:space="preserve">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85320B">
        <w:rPr>
          <w:rFonts w:ascii="Times New Roman" w:hAnsi="Times New Roman" w:cs="Times New Roman"/>
          <w:sz w:val="24"/>
          <w:szCs w:val="24"/>
        </w:rPr>
        <w:t xml:space="preserve">, </w:t>
      </w:r>
      <w:r w:rsidR="0085320B" w:rsidRPr="005911A3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85320B" w:rsidRPr="005911A3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="0085320B" w:rsidRPr="005911A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5320B"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5320B" w:rsidRPr="00591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20B"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isakadm</w:t>
        </w:r>
        <w:proofErr w:type="spellEnd"/>
        <w:r w:rsidR="0085320B" w:rsidRPr="00591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20B"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320B" w:rsidRPr="005911A3">
        <w:rPr>
          <w:rFonts w:ascii="Times New Roman" w:hAnsi="Times New Roman"/>
          <w:sz w:val="24"/>
          <w:szCs w:val="24"/>
        </w:rPr>
        <w:t>,  на новой официальной версии сайта торгов ГИС Торги</w:t>
      </w:r>
      <w:r w:rsidR="0085320B">
        <w:rPr>
          <w:rFonts w:ascii="Times New Roman" w:hAnsi="Times New Roman"/>
          <w:sz w:val="24"/>
          <w:szCs w:val="24"/>
        </w:rPr>
        <w:t>.</w:t>
      </w:r>
      <w:proofErr w:type="gramEnd"/>
    </w:p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(комиссия по проведению торгов),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признании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Федотова Наталья Геннадьевна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Мокшин Юрий Александрович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Власов Александр Викторович </w:t>
      </w:r>
      <w:r>
        <w:rPr>
          <w:rFonts w:ascii="Times New Roman" w:hAnsi="Times New Roman" w:cs="Times New Roman"/>
          <w:sz w:val="24"/>
          <w:szCs w:val="24"/>
        </w:rPr>
        <w:br/>
        <w:t>Секретарь комиссии: Терентьева Лариса Александровна</w:t>
      </w:r>
    </w:p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</w:t>
      </w:r>
      <w:r>
        <w:rPr>
          <w:rFonts w:ascii="Times New Roman" w:hAnsi="Times New Roman" w:cs="Times New Roman"/>
          <w:sz w:val="24"/>
          <w:szCs w:val="24"/>
        </w:rPr>
        <w:t>вок до 16 часов 00 минут (время московское) «23» августа 2023 года было подано 1 заявка от претендентов, с порядковыми номерами: 443045.</w:t>
      </w:r>
    </w:p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21000013840000000047, лот №1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Допустить к </w:t>
      </w:r>
      <w:r>
        <w:rPr>
          <w:rFonts w:ascii="Times New Roman" w:hAnsi="Times New Roman" w:cs="Times New Roman"/>
          <w:sz w:val="24"/>
          <w:szCs w:val="24"/>
        </w:rPr>
        <w:t>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701"/>
        <w:gridCol w:w="1701"/>
        <w:gridCol w:w="5160"/>
      </w:tblGrid>
      <w:tr w:rsidR="0000000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АНТОНОВА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претендента соответствует требованиям документации</w:t>
            </w:r>
          </w:p>
        </w:tc>
      </w:tr>
    </w:tbl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№443045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9A3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7. Настоящий протокол о признании претендентов участниками направлен на сайт Единой элект</w:t>
      </w:r>
      <w:r>
        <w:rPr>
          <w:rFonts w:ascii="Times New Roman" w:hAnsi="Times New Roman" w:cs="Times New Roman"/>
          <w:sz w:val="24"/>
          <w:szCs w:val="24"/>
        </w:rPr>
        <w:t xml:space="preserve">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85320B">
        <w:rPr>
          <w:rFonts w:ascii="Times New Roman" w:hAnsi="Times New Roman" w:cs="Times New Roman"/>
          <w:sz w:val="24"/>
          <w:szCs w:val="24"/>
        </w:rPr>
        <w:t xml:space="preserve">, </w:t>
      </w:r>
      <w:r w:rsidR="0085320B" w:rsidRPr="005911A3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85320B" w:rsidRPr="005911A3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="0085320B" w:rsidRPr="005911A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5320B"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5320B" w:rsidRPr="00591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20B"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isakadm</w:t>
        </w:r>
        <w:proofErr w:type="spellEnd"/>
        <w:r w:rsidR="0085320B" w:rsidRPr="00591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20B" w:rsidRPr="005911A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320B" w:rsidRPr="005911A3">
        <w:rPr>
          <w:rFonts w:ascii="Times New Roman" w:hAnsi="Times New Roman"/>
          <w:sz w:val="24"/>
          <w:szCs w:val="24"/>
        </w:rPr>
        <w:t>,  на новой официальной версии сайта торгов ГИС Торги</w:t>
      </w:r>
      <w:r w:rsidR="0085320B">
        <w:rPr>
          <w:rFonts w:ascii="Times New Roman" w:hAnsi="Times New Roman"/>
          <w:sz w:val="24"/>
          <w:szCs w:val="24"/>
        </w:rPr>
        <w:t>.</w:t>
      </w:r>
    </w:p>
    <w:p w:rsidR="0085320B" w:rsidRDefault="00853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/Терентьева Лариса Александровна/</w:t>
            </w:r>
          </w:p>
        </w:tc>
      </w:tr>
    </w:tbl>
    <w:p w:rsidR="009A38BC" w:rsidRDefault="009A38BC"/>
    <w:sectPr w:rsidR="009A38B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08"/>
    <w:rsid w:val="00723D08"/>
    <w:rsid w:val="0085320B"/>
    <w:rsid w:val="009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20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20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2023-08-28T12:35:00Z</dcterms:created>
  <dcterms:modified xsi:type="dcterms:W3CDTF">2023-08-28T12:35:00Z</dcterms:modified>
</cp:coreProperties>
</file>