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D07A30">
        <w:rPr>
          <w:rFonts w:ascii="Times New Roman" w:hAnsi="Times New Roman" w:cs="Times New Roman"/>
          <w:b/>
          <w:bCs/>
          <w:sz w:val="24"/>
          <w:szCs w:val="24"/>
        </w:rPr>
        <w:t>№ 35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21000013840000000046,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2023г.</w:t>
            </w:r>
          </w:p>
        </w:tc>
      </w:tr>
      <w:tr w:rsidR="00D07A3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07A30" w:rsidRDefault="00D0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07A30" w:rsidRDefault="00D0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арской области</w:t>
      </w:r>
      <w:r w:rsidR="00D07A30">
        <w:rPr>
          <w:rFonts w:ascii="Times New Roman" w:hAnsi="Times New Roman" w:cs="Times New Roman"/>
          <w:sz w:val="24"/>
          <w:szCs w:val="24"/>
        </w:rPr>
        <w:t>.</w:t>
      </w:r>
    </w:p>
    <w:p w:rsidR="00D07A30" w:rsidRPr="00AF2F24" w:rsidRDefault="00D07A30" w:rsidP="00D07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F24">
        <w:rPr>
          <w:rFonts w:ascii="Times New Roman" w:hAnsi="Times New Roman"/>
          <w:sz w:val="24"/>
          <w:szCs w:val="24"/>
        </w:rPr>
        <w:t>В составе комиссии присутствовали:</w:t>
      </w:r>
    </w:p>
    <w:p w:rsidR="00D07A30" w:rsidRDefault="00D07A30" w:rsidP="00D0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Зам. председателя комиссии: Федотова Наталья Геннадьевна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Здание гаража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Чапаевская</w:t>
      </w:r>
      <w:r w:rsidR="00D07A30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Земельный участок, площадью 24,0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</w:t>
      </w:r>
      <w:r>
        <w:rPr>
          <w:rFonts w:ascii="Times New Roman" w:hAnsi="Times New Roman" w:cs="Times New Roman"/>
          <w:sz w:val="24"/>
          <w:szCs w:val="24"/>
        </w:rPr>
        <w:t xml:space="preserve">овый номер 63:19:0305007:7, вид разрешенного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размещения гаража», с расположенным на нем объектом недвижимого имущества:  гараж, 2004 года постройки, площадью 19,3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50 200 RUB</w:t>
      </w:r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настоящей процедуры были размещены «29» июля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D07A30">
        <w:rPr>
          <w:rFonts w:ascii="Times New Roman" w:hAnsi="Times New Roman" w:cs="Times New Roman"/>
          <w:sz w:val="24"/>
          <w:szCs w:val="24"/>
        </w:rPr>
        <w:t xml:space="preserve">, </w:t>
      </w:r>
      <w:r w:rsidR="00D07A30" w:rsidRPr="004B4AC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D07A30" w:rsidRPr="004B4AC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07A30" w:rsidRPr="004B4A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7A30" w:rsidRPr="004B4AC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D07A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2100001384000</w:t>
      </w:r>
      <w:r>
        <w:rPr>
          <w:rFonts w:ascii="Times New Roman" w:hAnsi="Times New Roman" w:cs="Times New Roman"/>
          <w:sz w:val="24"/>
          <w:szCs w:val="24"/>
        </w:rPr>
        <w:t>0000046, лот №1 признана несостоявшейся, так как до окончания приема заявок не было подано ни одной заявки на участие.</w:t>
      </w:r>
    </w:p>
    <w:p w:rsidR="00000000" w:rsidRDefault="00AF3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D07A30">
        <w:rPr>
          <w:rFonts w:ascii="Times New Roman" w:hAnsi="Times New Roman" w:cs="Times New Roman"/>
          <w:sz w:val="24"/>
          <w:szCs w:val="24"/>
        </w:rPr>
        <w:t xml:space="preserve">, </w:t>
      </w:r>
      <w:r w:rsidR="00D07A30" w:rsidRPr="004B4AC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D07A30" w:rsidRPr="004B4AC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07A30" w:rsidRPr="004B4A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A30" w:rsidRPr="004B4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7A30" w:rsidRPr="004B4AC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A30" w:rsidRDefault="00D07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D07A30" w:rsidTr="0047724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07A30" w:rsidTr="0047724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D07A30" w:rsidTr="0047724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D07A30" w:rsidTr="0047724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D07A30" w:rsidTr="0047724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30" w:rsidRDefault="00D07A30" w:rsidP="004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D07A30" w:rsidRDefault="00D07A30" w:rsidP="00D07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D07A3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4"/>
    <w:rsid w:val="00A82D84"/>
    <w:rsid w:val="00AF3396"/>
    <w:rsid w:val="00D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2023-08-28T12:22:00Z</dcterms:created>
  <dcterms:modified xsi:type="dcterms:W3CDTF">2023-08-28T12:22:00Z</dcterms:modified>
</cp:coreProperties>
</file>