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31321C" w:rsidRPr="00DE726A">
        <w:rPr>
          <w:rFonts w:ascii="Times New Roman" w:hAnsi="Times New Roman"/>
          <w:sz w:val="28"/>
          <w:szCs w:val="28"/>
          <w:lang w:val="ru-RU"/>
        </w:rPr>
        <w:t>«О тарифах на услуги по перевозке пассажиров и багажа</w:t>
      </w:r>
      <w:r w:rsidR="0031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21C" w:rsidRPr="00DE726A">
        <w:rPr>
          <w:rFonts w:ascii="Times New Roman" w:hAnsi="Times New Roman"/>
          <w:sz w:val="28"/>
          <w:szCs w:val="28"/>
          <w:lang w:val="ru-RU"/>
        </w:rPr>
        <w:t>на муниципальных маршрутах регулярных перевозок на территории муниципального района Исаклинский</w:t>
      </w:r>
      <w:r w:rsidR="0031321C" w:rsidRPr="00DE726A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 (далее – проект нормативного акта) и сборе предложений заинтересованных лиц.</w:t>
      </w:r>
      <w:proofErr w:type="gramEnd"/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31321C">
        <w:rPr>
          <w:rFonts w:ascii="Times New Roman" w:hAnsi="Times New Roman"/>
          <w:sz w:val="28"/>
          <w:szCs w:val="28"/>
          <w:lang w:val="ru-RU"/>
        </w:rPr>
        <w:t>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488A">
        <w:rPr>
          <w:rFonts w:ascii="Times New Roman" w:hAnsi="Times New Roman"/>
          <w:sz w:val="28"/>
          <w:szCs w:val="28"/>
          <w:lang w:val="ru-RU"/>
        </w:rPr>
        <w:t>но</w:t>
      </w:r>
      <w:r w:rsidR="00F519E5">
        <w:rPr>
          <w:rFonts w:ascii="Times New Roman" w:hAnsi="Times New Roman"/>
          <w:sz w:val="28"/>
          <w:szCs w:val="28"/>
          <w:lang w:val="ru-RU"/>
        </w:rPr>
        <w:t>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31321C">
        <w:rPr>
          <w:rFonts w:ascii="Times New Roman" w:hAnsi="Times New Roman"/>
          <w:sz w:val="28"/>
          <w:szCs w:val="28"/>
          <w:lang w:val="ru-RU"/>
        </w:rPr>
        <w:t>22 ноября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31321C">
        <w:rPr>
          <w:rFonts w:ascii="Times New Roman" w:hAnsi="Times New Roman"/>
          <w:sz w:val="28"/>
          <w:szCs w:val="28"/>
          <w:lang w:val="ru-RU"/>
        </w:rPr>
        <w:t>ноябрь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5.Проект нормативного акта разрабатывается в соответствии с Уставом муниципального района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21C">
        <w:rPr>
          <w:rFonts w:ascii="Times New Roman" w:hAnsi="Times New Roman"/>
          <w:sz w:val="28"/>
          <w:szCs w:val="28"/>
          <w:lang w:val="ru-RU"/>
        </w:rPr>
        <w:t>установление тарифов</w:t>
      </w:r>
      <w:r w:rsidR="0031321C" w:rsidRPr="00B50444">
        <w:rPr>
          <w:rFonts w:ascii="Times New Roman" w:hAnsi="Times New Roman"/>
          <w:sz w:val="28"/>
          <w:szCs w:val="28"/>
          <w:lang w:val="ru-RU"/>
        </w:rPr>
        <w:t xml:space="preserve"> за проезд и провоз одного места багажа на муниципальных маршрутах регулярных перевозок на территории муниципального района Исаклинский.</w:t>
      </w:r>
    </w:p>
    <w:p w:rsidR="0031321C" w:rsidRDefault="0031321C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A05F7"/>
    <w:rsid w:val="000C418F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24437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24</cp:revision>
  <cp:lastPrinted>2017-12-06T06:03:00Z</cp:lastPrinted>
  <dcterms:created xsi:type="dcterms:W3CDTF">2016-03-02T05:16:00Z</dcterms:created>
  <dcterms:modified xsi:type="dcterms:W3CDTF">2017-12-06T06:03:00Z</dcterms:modified>
</cp:coreProperties>
</file>