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D7" w:rsidRDefault="009F605F" w:rsidP="00E3758D">
      <w:pPr>
        <w:contextualSpacing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К</w:t>
      </w:r>
      <w:r w:rsidRPr="009F605F">
        <w:rPr>
          <w:b/>
          <w:color w:val="000000"/>
          <w:sz w:val="27"/>
          <w:szCs w:val="27"/>
        </w:rPr>
        <w:t>ак не нарушить Федеральный закон «О противодействии коррупции» при приеме на работу бывшего госслужащего</w:t>
      </w:r>
      <w:r w:rsidR="00D04E94" w:rsidRPr="00D04E94">
        <w:rPr>
          <w:b/>
          <w:color w:val="000000"/>
          <w:sz w:val="27"/>
          <w:szCs w:val="27"/>
        </w:rPr>
        <w:t>?</w:t>
      </w:r>
    </w:p>
    <w:p w:rsidR="006E7A64" w:rsidRPr="00022E6C" w:rsidRDefault="006E7A64" w:rsidP="00E3758D">
      <w:pPr>
        <w:contextualSpacing/>
        <w:jc w:val="both"/>
        <w:rPr>
          <w:b/>
          <w:color w:val="000000"/>
          <w:sz w:val="27"/>
          <w:szCs w:val="27"/>
        </w:rPr>
      </w:pPr>
    </w:p>
    <w:p w:rsidR="00615644" w:rsidRPr="00022E6C" w:rsidRDefault="00741F1D" w:rsidP="00615644">
      <w:pPr>
        <w:ind w:firstLine="709"/>
        <w:contextualSpacing/>
        <w:jc w:val="both"/>
        <w:rPr>
          <w:kern w:val="2"/>
          <w:sz w:val="27"/>
          <w:szCs w:val="27"/>
        </w:rPr>
      </w:pPr>
      <w:r w:rsidRPr="00022E6C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322F7295" wp14:editId="614B969E">
            <wp:simplePos x="0" y="0"/>
            <wp:positionH relativeFrom="column">
              <wp:posOffset>-51435</wp:posOffset>
            </wp:positionH>
            <wp:positionV relativeFrom="paragraph">
              <wp:posOffset>39370</wp:posOffset>
            </wp:positionV>
            <wp:extent cx="2571750" cy="2666365"/>
            <wp:effectExtent l="0" t="0" r="0" b="635"/>
            <wp:wrapThrough wrapText="bothSides">
              <wp:wrapPolygon edited="0">
                <wp:start x="0" y="0"/>
                <wp:lineTo x="0" y="21451"/>
                <wp:lineTo x="21440" y="21451"/>
                <wp:lineTo x="21440" y="0"/>
                <wp:lineTo x="0" y="0"/>
              </wp:wrapPolygon>
            </wp:wrapThrough>
            <wp:docPr id="1" name="Рисунок 1" descr="Грибов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бов 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4E94">
        <w:rPr>
          <w:noProof/>
          <w:sz w:val="27"/>
          <w:szCs w:val="27"/>
        </w:rPr>
        <w:t>На Ваш вопрос отвечает</w:t>
      </w:r>
      <w:r w:rsidR="00C648CF">
        <w:rPr>
          <w:noProof/>
          <w:sz w:val="27"/>
          <w:szCs w:val="27"/>
        </w:rPr>
        <w:t xml:space="preserve"> </w:t>
      </w:r>
      <w:r w:rsidR="00615644" w:rsidRPr="00022E6C">
        <w:rPr>
          <w:kern w:val="2"/>
          <w:sz w:val="27"/>
          <w:szCs w:val="27"/>
        </w:rPr>
        <w:t xml:space="preserve">прокурор Исаклинского района Самарской области  </w:t>
      </w:r>
      <w:r w:rsidR="00615644" w:rsidRPr="00022E6C">
        <w:rPr>
          <w:b/>
          <w:kern w:val="2"/>
          <w:sz w:val="27"/>
          <w:szCs w:val="27"/>
        </w:rPr>
        <w:t>Павел Грибов</w:t>
      </w:r>
      <w:r w:rsidR="00615644" w:rsidRPr="00022E6C">
        <w:rPr>
          <w:kern w:val="2"/>
          <w:sz w:val="27"/>
          <w:szCs w:val="27"/>
        </w:rPr>
        <w:t>.</w:t>
      </w:r>
    </w:p>
    <w:p w:rsidR="00741251" w:rsidRPr="00022E6C" w:rsidRDefault="00741251" w:rsidP="00615644">
      <w:pPr>
        <w:ind w:firstLine="709"/>
        <w:contextualSpacing/>
        <w:jc w:val="both"/>
        <w:rPr>
          <w:kern w:val="2"/>
          <w:sz w:val="27"/>
          <w:szCs w:val="27"/>
        </w:rPr>
      </w:pPr>
    </w:p>
    <w:p w:rsidR="009F605F" w:rsidRPr="009F605F" w:rsidRDefault="009F605F" w:rsidP="009F605F">
      <w:pPr>
        <w:ind w:firstLine="709"/>
        <w:jc w:val="both"/>
        <w:rPr>
          <w:kern w:val="2"/>
          <w:sz w:val="27"/>
          <w:szCs w:val="27"/>
        </w:rPr>
      </w:pPr>
      <w:proofErr w:type="gramStart"/>
      <w:r w:rsidRPr="009F605F">
        <w:rPr>
          <w:kern w:val="2"/>
          <w:sz w:val="27"/>
          <w:szCs w:val="27"/>
        </w:rPr>
        <w:t xml:space="preserve">Согласно действующему антикоррупционному законодательству работодатель, который решил взять на работу бывшего государственного или муниципального служащего, при заключении трудового или гражданско-правового договора, сумма которого более 100 тыс. рублей, в течение двух лет после его увольнения с государственной или муниципальной службы,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</w:t>
      </w:r>
      <w:r>
        <w:rPr>
          <w:kern w:val="2"/>
          <w:sz w:val="27"/>
          <w:szCs w:val="27"/>
        </w:rPr>
        <w:t>по последнему месту его службы.</w:t>
      </w:r>
      <w:proofErr w:type="gramEnd"/>
    </w:p>
    <w:p w:rsidR="009F605F" w:rsidRPr="009F605F" w:rsidRDefault="009F605F" w:rsidP="009F605F">
      <w:pPr>
        <w:ind w:firstLine="709"/>
        <w:jc w:val="both"/>
        <w:rPr>
          <w:kern w:val="2"/>
          <w:sz w:val="27"/>
          <w:szCs w:val="27"/>
        </w:rPr>
      </w:pPr>
      <w:r w:rsidRPr="009F605F">
        <w:rPr>
          <w:kern w:val="2"/>
          <w:sz w:val="27"/>
          <w:szCs w:val="27"/>
        </w:rPr>
        <w:t>Федеральный закон от 25.12.2008 № 273-ФЗ «О противодействии коррупции» возлагает и на самого бывшего служащего аналогичную обязанность – сообщить будущему работодателю о своем прежнем месте работы. Такие сведения могут быть получены в ходе собеседования, предварительного анкетирования либо же из трудовой книжки (электронных сведений о трудовой деяте</w:t>
      </w:r>
      <w:r>
        <w:rPr>
          <w:kern w:val="2"/>
          <w:sz w:val="27"/>
          <w:szCs w:val="27"/>
        </w:rPr>
        <w:t>льности) претендента на работу.</w:t>
      </w:r>
    </w:p>
    <w:p w:rsidR="009F605F" w:rsidRPr="009F605F" w:rsidRDefault="009F605F" w:rsidP="009F605F">
      <w:pPr>
        <w:ind w:firstLine="709"/>
        <w:jc w:val="both"/>
        <w:rPr>
          <w:kern w:val="2"/>
          <w:sz w:val="27"/>
          <w:szCs w:val="27"/>
        </w:rPr>
      </w:pPr>
      <w:r w:rsidRPr="009F605F">
        <w:rPr>
          <w:kern w:val="2"/>
          <w:sz w:val="27"/>
          <w:szCs w:val="27"/>
        </w:rPr>
        <w:t xml:space="preserve">При  возникновении ситуации, когда новый работник в добровольном порядке не </w:t>
      </w:r>
      <w:proofErr w:type="gramStart"/>
      <w:r w:rsidRPr="009F605F">
        <w:rPr>
          <w:kern w:val="2"/>
          <w:sz w:val="27"/>
          <w:szCs w:val="27"/>
        </w:rPr>
        <w:t>сообщил таких сведений и не представил</w:t>
      </w:r>
      <w:proofErr w:type="gramEnd"/>
      <w:r w:rsidRPr="009F605F">
        <w:rPr>
          <w:kern w:val="2"/>
          <w:sz w:val="27"/>
          <w:szCs w:val="27"/>
        </w:rPr>
        <w:t xml:space="preserve"> возможности изучить трудовую книжку, указанная обязанность у нового работодателя не возникает. Однако в такой ситуации за нарушения требований вышеуказанного закона может быть расторжени</w:t>
      </w:r>
      <w:r>
        <w:rPr>
          <w:kern w:val="2"/>
          <w:sz w:val="27"/>
          <w:szCs w:val="27"/>
        </w:rPr>
        <w:t>е возникших трудовых отношений.</w:t>
      </w:r>
    </w:p>
    <w:p w:rsidR="009F605F" w:rsidRPr="009F605F" w:rsidRDefault="009F605F" w:rsidP="009F605F">
      <w:pPr>
        <w:ind w:firstLine="709"/>
        <w:jc w:val="both"/>
        <w:rPr>
          <w:kern w:val="2"/>
          <w:sz w:val="27"/>
          <w:szCs w:val="27"/>
        </w:rPr>
      </w:pPr>
      <w:r w:rsidRPr="009F605F">
        <w:rPr>
          <w:kern w:val="2"/>
          <w:sz w:val="27"/>
          <w:szCs w:val="27"/>
        </w:rPr>
        <w:t>В случае, когда новый работодатель при наличии информации проигнорировал требования закона о направлении уведомления по последнему месту службы бывшего служащего, такой работодатель понесет административную ответстве</w:t>
      </w:r>
      <w:r>
        <w:rPr>
          <w:kern w:val="2"/>
          <w:sz w:val="27"/>
          <w:szCs w:val="27"/>
        </w:rPr>
        <w:t>нность по статье 19.29 КоАП РФ.</w:t>
      </w:r>
    </w:p>
    <w:p w:rsidR="00C44884" w:rsidRPr="00EF2297" w:rsidRDefault="009F605F" w:rsidP="009F605F">
      <w:pPr>
        <w:ind w:firstLine="709"/>
        <w:jc w:val="both"/>
        <w:rPr>
          <w:sz w:val="27"/>
          <w:szCs w:val="27"/>
        </w:rPr>
      </w:pPr>
      <w:r w:rsidRPr="009F605F">
        <w:rPr>
          <w:kern w:val="2"/>
          <w:sz w:val="27"/>
          <w:szCs w:val="27"/>
        </w:rPr>
        <w:t>Следует отметить, что названное правонарушение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  <w:bookmarkStart w:id="0" w:name="_GoBack"/>
      <w:bookmarkEnd w:id="0"/>
      <w:r w:rsidR="00D04E94" w:rsidRPr="00D04E94">
        <w:rPr>
          <w:kern w:val="2"/>
          <w:sz w:val="27"/>
          <w:szCs w:val="27"/>
        </w:rPr>
        <w:t xml:space="preserve"> </w:t>
      </w:r>
    </w:p>
    <w:p w:rsidR="0097624D" w:rsidRDefault="0097624D" w:rsidP="0086434D">
      <w:pPr>
        <w:widowControl w:val="0"/>
        <w:autoSpaceDE w:val="0"/>
        <w:autoSpaceDN w:val="0"/>
        <w:ind w:firstLine="540"/>
        <w:jc w:val="right"/>
        <w:rPr>
          <w:rFonts w:eastAsia="Calibri"/>
          <w:i/>
          <w:sz w:val="27"/>
          <w:szCs w:val="27"/>
          <w:lang w:eastAsia="en-US"/>
        </w:rPr>
      </w:pPr>
    </w:p>
    <w:p w:rsidR="00B260A0" w:rsidRDefault="00B260A0" w:rsidP="00B260A0">
      <w:pPr>
        <w:widowControl w:val="0"/>
        <w:autoSpaceDE w:val="0"/>
        <w:autoSpaceDN w:val="0"/>
        <w:ind w:firstLine="540"/>
        <w:jc w:val="right"/>
        <w:rPr>
          <w:b/>
          <w:sz w:val="22"/>
        </w:rPr>
      </w:pPr>
      <w:r>
        <w:rPr>
          <w:rFonts w:eastAsia="Calibri"/>
          <w:i/>
          <w:sz w:val="27"/>
          <w:szCs w:val="27"/>
          <w:lang w:eastAsia="en-US"/>
        </w:rPr>
        <w:t>28.01.2022</w:t>
      </w:r>
    </w:p>
    <w:p w:rsidR="00DE7054" w:rsidRPr="0078070C" w:rsidRDefault="00DE7054" w:rsidP="00B260A0">
      <w:pPr>
        <w:widowControl w:val="0"/>
        <w:autoSpaceDE w:val="0"/>
        <w:autoSpaceDN w:val="0"/>
        <w:ind w:firstLine="540"/>
        <w:jc w:val="right"/>
        <w:rPr>
          <w:b/>
          <w:sz w:val="22"/>
        </w:rPr>
      </w:pPr>
    </w:p>
    <w:sectPr w:rsidR="00DE7054" w:rsidRPr="0078070C" w:rsidSect="002C6B4A">
      <w:headerReference w:type="default" r:id="rId8"/>
      <w:pgSz w:w="11906" w:h="16838"/>
      <w:pgMar w:top="851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BF" w:rsidRDefault="002200BF">
      <w:r>
        <w:separator/>
      </w:r>
    </w:p>
  </w:endnote>
  <w:endnote w:type="continuationSeparator" w:id="0">
    <w:p w:rsidR="002200BF" w:rsidRDefault="0022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BF" w:rsidRDefault="002200BF">
      <w:r>
        <w:separator/>
      </w:r>
    </w:p>
  </w:footnote>
  <w:footnote w:type="continuationSeparator" w:id="0">
    <w:p w:rsidR="002200BF" w:rsidRDefault="00220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368285"/>
      <w:docPartObj>
        <w:docPartGallery w:val="Page Numbers (Top of Page)"/>
        <w:docPartUnique/>
      </w:docPartObj>
    </w:sdtPr>
    <w:sdtEndPr/>
    <w:sdtContent>
      <w:p w:rsidR="007F467F" w:rsidRDefault="00222399">
        <w:pPr>
          <w:pStyle w:val="a3"/>
          <w:jc w:val="center"/>
        </w:pPr>
        <w:r>
          <w:fldChar w:fldCharType="begin"/>
        </w:r>
        <w:r w:rsidR="00444845">
          <w:instrText>PAGE   \* MERGEFORMAT</w:instrText>
        </w:r>
        <w:r>
          <w:fldChar w:fldCharType="separate"/>
        </w:r>
        <w:r w:rsidR="009F605F">
          <w:rPr>
            <w:noProof/>
          </w:rPr>
          <w:t>2</w:t>
        </w:r>
        <w:r>
          <w:fldChar w:fldCharType="end"/>
        </w:r>
      </w:p>
    </w:sdtContent>
  </w:sdt>
  <w:p w:rsidR="007F467F" w:rsidRDefault="002200BF">
    <w:pPr>
      <w:pStyle w:val="a3"/>
    </w:pPr>
  </w:p>
  <w:p w:rsidR="00C561F8" w:rsidRDefault="002200BF"/>
  <w:p w:rsidR="007F2E7F" w:rsidRDefault="002200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71"/>
    <w:rsid w:val="00022E6C"/>
    <w:rsid w:val="00053CA0"/>
    <w:rsid w:val="00064423"/>
    <w:rsid w:val="00091D2E"/>
    <w:rsid w:val="000A0445"/>
    <w:rsid w:val="000F25F2"/>
    <w:rsid w:val="00104EBC"/>
    <w:rsid w:val="00117485"/>
    <w:rsid w:val="00177035"/>
    <w:rsid w:val="001B1F7F"/>
    <w:rsid w:val="001C2266"/>
    <w:rsid w:val="001D1CE5"/>
    <w:rsid w:val="002200BF"/>
    <w:rsid w:val="00222399"/>
    <w:rsid w:val="0026162F"/>
    <w:rsid w:val="00273D17"/>
    <w:rsid w:val="00286A21"/>
    <w:rsid w:val="002C6B4A"/>
    <w:rsid w:val="003413FD"/>
    <w:rsid w:val="003627FC"/>
    <w:rsid w:val="0038400C"/>
    <w:rsid w:val="00387B6A"/>
    <w:rsid w:val="003954EC"/>
    <w:rsid w:val="004106F1"/>
    <w:rsid w:val="00432A5E"/>
    <w:rsid w:val="00444845"/>
    <w:rsid w:val="00470469"/>
    <w:rsid w:val="004D5E09"/>
    <w:rsid w:val="004F30BB"/>
    <w:rsid w:val="005319F8"/>
    <w:rsid w:val="00541BCC"/>
    <w:rsid w:val="0054242E"/>
    <w:rsid w:val="005434D0"/>
    <w:rsid w:val="0055474D"/>
    <w:rsid w:val="005956B9"/>
    <w:rsid w:val="005A43D8"/>
    <w:rsid w:val="005B7A1A"/>
    <w:rsid w:val="00603BBB"/>
    <w:rsid w:val="00615644"/>
    <w:rsid w:val="00637673"/>
    <w:rsid w:val="00644F41"/>
    <w:rsid w:val="00657400"/>
    <w:rsid w:val="00692634"/>
    <w:rsid w:val="006C1A7D"/>
    <w:rsid w:val="006E7A64"/>
    <w:rsid w:val="006F70F1"/>
    <w:rsid w:val="0070332D"/>
    <w:rsid w:val="0071564C"/>
    <w:rsid w:val="0073263E"/>
    <w:rsid w:val="00741251"/>
    <w:rsid w:val="00741F1D"/>
    <w:rsid w:val="007472A7"/>
    <w:rsid w:val="0075716A"/>
    <w:rsid w:val="00777A08"/>
    <w:rsid w:val="0078070C"/>
    <w:rsid w:val="007A5A81"/>
    <w:rsid w:val="007D44DE"/>
    <w:rsid w:val="007D770C"/>
    <w:rsid w:val="007E792E"/>
    <w:rsid w:val="008149C2"/>
    <w:rsid w:val="00840D98"/>
    <w:rsid w:val="00853F2E"/>
    <w:rsid w:val="0086434D"/>
    <w:rsid w:val="00890ABD"/>
    <w:rsid w:val="008A74E0"/>
    <w:rsid w:val="008F55DF"/>
    <w:rsid w:val="00930563"/>
    <w:rsid w:val="00931947"/>
    <w:rsid w:val="00947708"/>
    <w:rsid w:val="0097624D"/>
    <w:rsid w:val="00980610"/>
    <w:rsid w:val="009E4503"/>
    <w:rsid w:val="009F605F"/>
    <w:rsid w:val="00A21877"/>
    <w:rsid w:val="00AD3A4B"/>
    <w:rsid w:val="00B13B96"/>
    <w:rsid w:val="00B260A0"/>
    <w:rsid w:val="00B576EE"/>
    <w:rsid w:val="00B675ED"/>
    <w:rsid w:val="00B762F4"/>
    <w:rsid w:val="00B95C31"/>
    <w:rsid w:val="00C44884"/>
    <w:rsid w:val="00C648CF"/>
    <w:rsid w:val="00C705F1"/>
    <w:rsid w:val="00C740A7"/>
    <w:rsid w:val="00C92371"/>
    <w:rsid w:val="00CB6242"/>
    <w:rsid w:val="00D04E94"/>
    <w:rsid w:val="00D14836"/>
    <w:rsid w:val="00D41DA7"/>
    <w:rsid w:val="00DE7054"/>
    <w:rsid w:val="00E25707"/>
    <w:rsid w:val="00E3758D"/>
    <w:rsid w:val="00E923D7"/>
    <w:rsid w:val="00EB1931"/>
    <w:rsid w:val="00EB244F"/>
    <w:rsid w:val="00EC74D4"/>
    <w:rsid w:val="00EF0E91"/>
    <w:rsid w:val="00EF169B"/>
    <w:rsid w:val="00EF2297"/>
    <w:rsid w:val="00EF2F97"/>
    <w:rsid w:val="00F609D0"/>
    <w:rsid w:val="00F67DEB"/>
    <w:rsid w:val="00F91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F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F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User029001</dc:creator>
  <cp:lastModifiedBy>User029001</cp:lastModifiedBy>
  <cp:revision>4</cp:revision>
  <dcterms:created xsi:type="dcterms:W3CDTF">2022-01-31T18:26:00Z</dcterms:created>
  <dcterms:modified xsi:type="dcterms:W3CDTF">2022-01-31T18:27:00Z</dcterms:modified>
</cp:coreProperties>
</file>