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8D" w:rsidRDefault="00C85D8D" w:rsidP="00BF335E">
      <w:pPr>
        <w:rPr>
          <w:rFonts w:cs="Times New Roman"/>
          <w:color w:val="D9D9D9" w:themeColor="background1" w:themeShade="D9"/>
          <w:szCs w:val="28"/>
        </w:rPr>
      </w:pPr>
    </w:p>
    <w:p w:rsidR="00CC436E" w:rsidRPr="00FA5480" w:rsidRDefault="00FA5480" w:rsidP="00C85D8D">
      <w:pPr>
        <w:contextualSpacing/>
        <w:jc w:val="both"/>
        <w:rPr>
          <w:b/>
          <w:color w:val="000000"/>
          <w:sz w:val="27"/>
          <w:szCs w:val="27"/>
        </w:rPr>
      </w:pPr>
      <w:r w:rsidRPr="00FA5480">
        <w:rPr>
          <w:b/>
          <w:color w:val="000000"/>
          <w:sz w:val="27"/>
          <w:szCs w:val="27"/>
        </w:rPr>
        <w:t>С 06.04.2022 вступили в силу новые правила привлечения к административной ответственности, позволяющие снизить административную нагрузку на субъекты среднего и малого предпринимательства</w:t>
      </w:r>
    </w:p>
    <w:p w:rsidR="00A51DD3" w:rsidRPr="00FA5480" w:rsidRDefault="00A51DD3" w:rsidP="00C85D8D">
      <w:pPr>
        <w:contextualSpacing/>
        <w:jc w:val="both"/>
        <w:rPr>
          <w:b/>
          <w:color w:val="000000"/>
          <w:sz w:val="27"/>
          <w:szCs w:val="27"/>
        </w:rPr>
      </w:pPr>
    </w:p>
    <w:p w:rsidR="00C85D8D" w:rsidRPr="00FA5480" w:rsidRDefault="00C85D8D" w:rsidP="00C85D8D">
      <w:pPr>
        <w:ind w:firstLine="709"/>
        <w:contextualSpacing/>
        <w:jc w:val="both"/>
        <w:rPr>
          <w:kern w:val="2"/>
          <w:sz w:val="27"/>
          <w:szCs w:val="27"/>
        </w:rPr>
      </w:pPr>
      <w:r w:rsidRPr="00FA5480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0DA2BB8D" wp14:editId="3701D562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480" w:rsidRPr="00FA5480">
        <w:rPr>
          <w:noProof/>
          <w:sz w:val="27"/>
          <w:szCs w:val="27"/>
          <w:lang w:eastAsia="ru-RU"/>
        </w:rPr>
        <w:t>Ситуацию комментирует</w:t>
      </w:r>
      <w:r w:rsidRPr="00FA5480">
        <w:rPr>
          <w:noProof/>
          <w:sz w:val="27"/>
          <w:szCs w:val="27"/>
        </w:rPr>
        <w:t xml:space="preserve"> </w:t>
      </w:r>
      <w:r w:rsidRPr="00FA5480">
        <w:rPr>
          <w:kern w:val="2"/>
          <w:sz w:val="27"/>
          <w:szCs w:val="27"/>
        </w:rPr>
        <w:t xml:space="preserve">прокурор Исаклинского района Самарской области </w:t>
      </w:r>
      <w:r w:rsidRPr="00FA5480">
        <w:rPr>
          <w:b/>
          <w:kern w:val="2"/>
          <w:sz w:val="27"/>
          <w:szCs w:val="27"/>
        </w:rPr>
        <w:t>Павел Грибов</w:t>
      </w:r>
      <w:r w:rsidRPr="00FA5480">
        <w:rPr>
          <w:kern w:val="2"/>
          <w:sz w:val="27"/>
          <w:szCs w:val="27"/>
        </w:rPr>
        <w:t>.</w:t>
      </w:r>
    </w:p>
    <w:p w:rsidR="00C85D8D" w:rsidRPr="00FA5480" w:rsidRDefault="00C85D8D" w:rsidP="00C85D8D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FA5480" w:rsidRPr="00FA5480" w:rsidRDefault="00FA5480" w:rsidP="00FA5480">
      <w:pPr>
        <w:ind w:firstLine="709"/>
        <w:jc w:val="both"/>
        <w:rPr>
          <w:kern w:val="2"/>
          <w:sz w:val="27"/>
          <w:szCs w:val="27"/>
        </w:rPr>
      </w:pPr>
      <w:r w:rsidRPr="00FA5480">
        <w:rPr>
          <w:kern w:val="2"/>
          <w:sz w:val="27"/>
          <w:szCs w:val="27"/>
        </w:rPr>
        <w:t xml:space="preserve">Закон </w:t>
      </w:r>
      <w:proofErr w:type="gramStart"/>
      <w:r w:rsidRPr="00FA5480">
        <w:rPr>
          <w:kern w:val="2"/>
          <w:sz w:val="27"/>
          <w:szCs w:val="27"/>
        </w:rPr>
        <w:t>действует с обратной силой и распространяется</w:t>
      </w:r>
      <w:proofErr w:type="gramEnd"/>
      <w:r w:rsidRPr="00FA5480">
        <w:rPr>
          <w:kern w:val="2"/>
          <w:sz w:val="27"/>
          <w:szCs w:val="27"/>
        </w:rPr>
        <w:t xml:space="preserve"> на лиц, которые совершили правонарушения раньше,</w:t>
      </w:r>
      <w:r w:rsidRPr="00FA5480">
        <w:rPr>
          <w:kern w:val="2"/>
          <w:sz w:val="27"/>
          <w:szCs w:val="27"/>
        </w:rPr>
        <w:t xml:space="preserve"> но еще не исполнили наказание.</w:t>
      </w:r>
    </w:p>
    <w:p w:rsidR="00FA5480" w:rsidRPr="00FA5480" w:rsidRDefault="00FA5480" w:rsidP="00FA5480">
      <w:pPr>
        <w:ind w:firstLine="709"/>
        <w:jc w:val="both"/>
        <w:rPr>
          <w:kern w:val="2"/>
          <w:sz w:val="27"/>
          <w:szCs w:val="27"/>
        </w:rPr>
      </w:pPr>
      <w:r w:rsidRPr="00FA5480">
        <w:rPr>
          <w:kern w:val="2"/>
          <w:sz w:val="27"/>
          <w:szCs w:val="27"/>
        </w:rPr>
        <w:t>Новые правила:</w:t>
      </w:r>
    </w:p>
    <w:p w:rsidR="00FA5480" w:rsidRPr="00FA5480" w:rsidRDefault="00FA5480" w:rsidP="00FA5480">
      <w:pPr>
        <w:ind w:firstLine="709"/>
        <w:jc w:val="both"/>
        <w:rPr>
          <w:kern w:val="2"/>
          <w:sz w:val="27"/>
          <w:szCs w:val="27"/>
        </w:rPr>
      </w:pPr>
      <w:r w:rsidRPr="00FA5480">
        <w:rPr>
          <w:kern w:val="2"/>
          <w:sz w:val="27"/>
          <w:szCs w:val="27"/>
        </w:rPr>
        <w:t xml:space="preserve">1. В случае выявления в одном контрольно-надзорном мероприятии двух и </w:t>
      </w:r>
      <w:proofErr w:type="gramStart"/>
      <w:r w:rsidRPr="00FA5480">
        <w:rPr>
          <w:kern w:val="2"/>
          <w:sz w:val="27"/>
          <w:szCs w:val="27"/>
        </w:rPr>
        <w:t>более административных</w:t>
      </w:r>
      <w:proofErr w:type="gramEnd"/>
      <w:r w:rsidRPr="00FA5480">
        <w:rPr>
          <w:kern w:val="2"/>
          <w:sz w:val="27"/>
          <w:szCs w:val="27"/>
        </w:rPr>
        <w:t xml:space="preserve"> правонарушений, правила наказания буд</w:t>
      </w:r>
      <w:r w:rsidRPr="00FA5480">
        <w:rPr>
          <w:kern w:val="2"/>
          <w:sz w:val="27"/>
          <w:szCs w:val="27"/>
        </w:rPr>
        <w:t>ут зависеть от их квалификации:</w:t>
      </w:r>
    </w:p>
    <w:p w:rsidR="00FA5480" w:rsidRPr="00FA5480" w:rsidRDefault="00FA5480" w:rsidP="00FA5480">
      <w:pPr>
        <w:ind w:firstLine="709"/>
        <w:jc w:val="both"/>
        <w:rPr>
          <w:kern w:val="2"/>
          <w:sz w:val="27"/>
          <w:szCs w:val="27"/>
        </w:rPr>
      </w:pPr>
      <w:r w:rsidRPr="00FA5480">
        <w:rPr>
          <w:kern w:val="2"/>
          <w:sz w:val="27"/>
          <w:szCs w:val="27"/>
        </w:rPr>
        <w:t>- если правонарушения предусмотрены одной и той же статьей закона, то наказывать за них бу</w:t>
      </w:r>
      <w:r w:rsidRPr="00FA5480">
        <w:rPr>
          <w:kern w:val="2"/>
          <w:sz w:val="27"/>
          <w:szCs w:val="27"/>
        </w:rPr>
        <w:t>дут как за одно правонарушение,</w:t>
      </w:r>
    </w:p>
    <w:p w:rsidR="00FA5480" w:rsidRPr="00FA5480" w:rsidRDefault="00FA5480" w:rsidP="00FA5480">
      <w:pPr>
        <w:ind w:firstLine="709"/>
        <w:jc w:val="both"/>
        <w:rPr>
          <w:kern w:val="2"/>
          <w:sz w:val="27"/>
          <w:szCs w:val="27"/>
        </w:rPr>
      </w:pPr>
      <w:r w:rsidRPr="00FA5480">
        <w:rPr>
          <w:kern w:val="2"/>
          <w:sz w:val="27"/>
          <w:szCs w:val="27"/>
        </w:rPr>
        <w:t xml:space="preserve">- если они предусмотрены двумя и более статьями закона, то более мягкое наказание поглотиться более </w:t>
      </w:r>
      <w:proofErr w:type="gramStart"/>
      <w:r w:rsidRPr="00FA5480">
        <w:rPr>
          <w:kern w:val="2"/>
          <w:sz w:val="27"/>
          <w:szCs w:val="27"/>
        </w:rPr>
        <w:t>строгим</w:t>
      </w:r>
      <w:proofErr w:type="gramEnd"/>
      <w:r w:rsidRPr="00FA5480">
        <w:rPr>
          <w:kern w:val="2"/>
          <w:sz w:val="27"/>
          <w:szCs w:val="27"/>
        </w:rPr>
        <w:t>.</w:t>
      </w:r>
    </w:p>
    <w:p w:rsidR="00FA5480" w:rsidRPr="00FA5480" w:rsidRDefault="00FA5480" w:rsidP="00FA5480">
      <w:pPr>
        <w:ind w:firstLine="709"/>
        <w:jc w:val="both"/>
        <w:rPr>
          <w:kern w:val="2"/>
          <w:sz w:val="27"/>
          <w:szCs w:val="27"/>
        </w:rPr>
      </w:pPr>
      <w:r w:rsidRPr="00FA5480">
        <w:rPr>
          <w:kern w:val="2"/>
          <w:sz w:val="27"/>
          <w:szCs w:val="27"/>
        </w:rPr>
        <w:t>Назначе</w:t>
      </w:r>
      <w:r w:rsidRPr="00FA5480">
        <w:rPr>
          <w:kern w:val="2"/>
          <w:sz w:val="27"/>
          <w:szCs w:val="27"/>
        </w:rPr>
        <w:t>но будет только одно наказание.</w:t>
      </w:r>
    </w:p>
    <w:p w:rsidR="00FA5480" w:rsidRPr="00FA5480" w:rsidRDefault="00FA5480" w:rsidP="00FA5480">
      <w:pPr>
        <w:ind w:firstLine="709"/>
        <w:jc w:val="both"/>
        <w:rPr>
          <w:kern w:val="2"/>
          <w:sz w:val="27"/>
          <w:szCs w:val="27"/>
        </w:rPr>
      </w:pPr>
      <w:r w:rsidRPr="00FA5480">
        <w:rPr>
          <w:kern w:val="2"/>
          <w:sz w:val="27"/>
          <w:szCs w:val="27"/>
        </w:rPr>
        <w:t xml:space="preserve">2. </w:t>
      </w:r>
      <w:proofErr w:type="gramStart"/>
      <w:r w:rsidRPr="00FA5480">
        <w:rPr>
          <w:kern w:val="2"/>
          <w:sz w:val="27"/>
          <w:szCs w:val="27"/>
        </w:rPr>
        <w:t xml:space="preserve">Установлены особенности назначения административного наказания в виде штрафа социально ориентированным некоммерческим организациям и являющимся субъектами малого и среднего предпринимательства юридическим лицам, отнесенным к малым предприятиям (в </w:t>
      </w:r>
      <w:r w:rsidRPr="00FA5480">
        <w:rPr>
          <w:kern w:val="2"/>
          <w:sz w:val="27"/>
          <w:szCs w:val="27"/>
        </w:rPr>
        <w:t xml:space="preserve">том числе к </w:t>
      </w:r>
      <w:proofErr w:type="spellStart"/>
      <w:r w:rsidRPr="00FA5480">
        <w:rPr>
          <w:kern w:val="2"/>
          <w:sz w:val="27"/>
          <w:szCs w:val="27"/>
        </w:rPr>
        <w:t>микропредприятиям</w:t>
      </w:r>
      <w:proofErr w:type="spellEnd"/>
      <w:r w:rsidRPr="00FA5480">
        <w:rPr>
          <w:kern w:val="2"/>
          <w:sz w:val="27"/>
          <w:szCs w:val="27"/>
        </w:rPr>
        <w:t>):</w:t>
      </w:r>
      <w:proofErr w:type="gramEnd"/>
    </w:p>
    <w:p w:rsidR="00FA5480" w:rsidRPr="00FA5480" w:rsidRDefault="00FA5480" w:rsidP="00FA5480">
      <w:pPr>
        <w:ind w:firstLine="709"/>
        <w:jc w:val="both"/>
        <w:rPr>
          <w:kern w:val="2"/>
          <w:sz w:val="27"/>
          <w:szCs w:val="27"/>
        </w:rPr>
      </w:pPr>
      <w:r w:rsidRPr="00FA5480">
        <w:rPr>
          <w:kern w:val="2"/>
          <w:sz w:val="27"/>
          <w:szCs w:val="27"/>
        </w:rPr>
        <w:t xml:space="preserve">1) если правонарушение совершенно впервые им должно назначаться только предупреждение (конечно </w:t>
      </w:r>
      <w:proofErr w:type="gramStart"/>
      <w:r w:rsidRPr="00FA5480">
        <w:rPr>
          <w:kern w:val="2"/>
          <w:sz w:val="27"/>
          <w:szCs w:val="27"/>
        </w:rPr>
        <w:t>же</w:t>
      </w:r>
      <w:proofErr w:type="gramEnd"/>
      <w:r w:rsidRPr="00FA5480">
        <w:rPr>
          <w:kern w:val="2"/>
          <w:sz w:val="27"/>
          <w:szCs w:val="27"/>
        </w:rPr>
        <w:t xml:space="preserve"> при отсутствии предусмотренн</w:t>
      </w:r>
      <w:r w:rsidRPr="00FA5480">
        <w:rPr>
          <w:kern w:val="2"/>
          <w:sz w:val="27"/>
          <w:szCs w:val="27"/>
        </w:rPr>
        <w:t>ых законом тяжких последствий),</w:t>
      </w:r>
    </w:p>
    <w:p w:rsidR="00FA5480" w:rsidRPr="00FA5480" w:rsidRDefault="00FA5480" w:rsidP="00FA5480">
      <w:pPr>
        <w:ind w:firstLine="709"/>
        <w:jc w:val="both"/>
        <w:rPr>
          <w:kern w:val="2"/>
          <w:sz w:val="27"/>
          <w:szCs w:val="27"/>
        </w:rPr>
      </w:pPr>
      <w:r w:rsidRPr="00FA5480">
        <w:rPr>
          <w:kern w:val="2"/>
          <w:sz w:val="27"/>
          <w:szCs w:val="27"/>
        </w:rPr>
        <w:t>2) штраф для них будет тако</w:t>
      </w:r>
      <w:r w:rsidRPr="00FA5480">
        <w:rPr>
          <w:kern w:val="2"/>
          <w:sz w:val="27"/>
          <w:szCs w:val="27"/>
        </w:rPr>
        <w:t>й же, как для предпринимателей.</w:t>
      </w:r>
    </w:p>
    <w:p w:rsidR="00FA5480" w:rsidRPr="00FA5480" w:rsidRDefault="00FA5480" w:rsidP="00FA5480">
      <w:pPr>
        <w:ind w:firstLine="709"/>
        <w:jc w:val="both"/>
        <w:rPr>
          <w:kern w:val="2"/>
          <w:sz w:val="27"/>
          <w:szCs w:val="27"/>
        </w:rPr>
      </w:pPr>
      <w:r w:rsidRPr="00FA5480">
        <w:rPr>
          <w:kern w:val="2"/>
          <w:sz w:val="27"/>
          <w:szCs w:val="27"/>
        </w:rPr>
        <w:t>А если в статье, по которой они привлекаются к ответственности, штрафа для ИП нет, то тогда им штраф будет назначен в пределах от ½ минимального до ½ максимального размера штрафа по этой статье для юридических лиц (если санкция определена в диапазоне) или просто сократится вполов</w:t>
      </w:r>
      <w:r w:rsidRPr="00FA5480">
        <w:rPr>
          <w:kern w:val="2"/>
          <w:sz w:val="27"/>
          <w:szCs w:val="27"/>
        </w:rPr>
        <w:t>ину (если штраф фиксированный).</w:t>
      </w:r>
    </w:p>
    <w:p w:rsidR="00FA5480" w:rsidRPr="00FA5480" w:rsidRDefault="00FA5480" w:rsidP="00FA5480">
      <w:pPr>
        <w:ind w:firstLine="709"/>
        <w:jc w:val="both"/>
        <w:rPr>
          <w:kern w:val="2"/>
          <w:sz w:val="27"/>
          <w:szCs w:val="27"/>
        </w:rPr>
      </w:pPr>
      <w:r w:rsidRPr="00FA5480">
        <w:rPr>
          <w:kern w:val="2"/>
          <w:sz w:val="27"/>
          <w:szCs w:val="27"/>
        </w:rPr>
        <w:t>Итоговая сумма должна быть не меньше штрафа, который предусмотрен эт</w:t>
      </w:r>
      <w:r w:rsidRPr="00FA5480">
        <w:rPr>
          <w:kern w:val="2"/>
          <w:sz w:val="27"/>
          <w:szCs w:val="27"/>
        </w:rPr>
        <w:t>ой статьей для должностных лиц.</w:t>
      </w:r>
    </w:p>
    <w:p w:rsidR="00FA5480" w:rsidRPr="00FA5480" w:rsidRDefault="00FA5480" w:rsidP="00FA5480">
      <w:pPr>
        <w:ind w:firstLine="709"/>
        <w:jc w:val="both"/>
        <w:rPr>
          <w:kern w:val="2"/>
          <w:sz w:val="27"/>
          <w:szCs w:val="27"/>
        </w:rPr>
      </w:pPr>
      <w:r w:rsidRPr="00FA5480">
        <w:rPr>
          <w:kern w:val="2"/>
          <w:sz w:val="27"/>
          <w:szCs w:val="27"/>
        </w:rPr>
        <w:t xml:space="preserve">Однако эти послабления не будут действовать, если предприниматели несут такую же ответственность, как и юридические лица, т.е. за наиболее общественно опасные правонарушения, в которых риск причинения вреда </w:t>
      </w:r>
      <w:r w:rsidRPr="00FA5480">
        <w:rPr>
          <w:kern w:val="2"/>
          <w:sz w:val="27"/>
          <w:szCs w:val="27"/>
        </w:rPr>
        <w:t>не зависит от масштаба бизнеса.</w:t>
      </w:r>
    </w:p>
    <w:p w:rsidR="00C85D8D" w:rsidRPr="00FA5480" w:rsidRDefault="00FA5480" w:rsidP="00FA5480">
      <w:pPr>
        <w:ind w:firstLine="709"/>
        <w:jc w:val="both"/>
        <w:rPr>
          <w:kern w:val="2"/>
          <w:sz w:val="27"/>
          <w:szCs w:val="27"/>
        </w:rPr>
      </w:pPr>
      <w:r w:rsidRPr="00FA5480">
        <w:rPr>
          <w:kern w:val="2"/>
          <w:sz w:val="27"/>
          <w:szCs w:val="27"/>
        </w:rPr>
        <w:t>3. Предусмотрены условия освобождения от административной ответственности за одни и те же действия одновременно юридического лица и его должностных лиц, иных работников либо его единоличного исполнительного органа, имеющий статус юридического лица.</w:t>
      </w:r>
    </w:p>
    <w:p w:rsidR="00C85D8D" w:rsidRPr="00FA5480" w:rsidRDefault="00A51DD3" w:rsidP="00C85D8D">
      <w:pPr>
        <w:widowControl w:val="0"/>
        <w:autoSpaceDE w:val="0"/>
        <w:autoSpaceDN w:val="0"/>
        <w:ind w:firstLine="540"/>
        <w:jc w:val="right"/>
        <w:rPr>
          <w:rFonts w:cs="Times New Roman"/>
          <w:color w:val="D9D9D9" w:themeColor="background1" w:themeShade="D9"/>
          <w:sz w:val="27"/>
          <w:szCs w:val="27"/>
        </w:rPr>
      </w:pPr>
      <w:bookmarkStart w:id="0" w:name="_GoBack"/>
      <w:bookmarkEnd w:id="0"/>
      <w:r w:rsidRPr="00FA5480">
        <w:rPr>
          <w:rFonts w:eastAsia="Calibri"/>
          <w:i/>
          <w:sz w:val="27"/>
          <w:szCs w:val="27"/>
        </w:rPr>
        <w:t>31</w:t>
      </w:r>
      <w:r w:rsidR="00C85D8D" w:rsidRPr="00FA5480">
        <w:rPr>
          <w:rFonts w:eastAsia="Calibri"/>
          <w:i/>
          <w:sz w:val="27"/>
          <w:szCs w:val="27"/>
        </w:rPr>
        <w:t>.05.2022</w:t>
      </w:r>
    </w:p>
    <w:sectPr w:rsidR="00C85D8D" w:rsidRPr="00FA5480" w:rsidSect="00E4394D">
      <w:headerReference w:type="default" r:id="rId9"/>
      <w:pgSz w:w="11906" w:h="16838"/>
      <w:pgMar w:top="284" w:right="680" w:bottom="1134" w:left="1701" w:header="68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06" w:rsidRDefault="00363A06" w:rsidP="000D6AAB">
      <w:r>
        <w:separator/>
      </w:r>
    </w:p>
  </w:endnote>
  <w:endnote w:type="continuationSeparator" w:id="0">
    <w:p w:rsidR="00363A06" w:rsidRDefault="00363A06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06" w:rsidRDefault="00363A06" w:rsidP="000D6AAB">
      <w:r>
        <w:separator/>
      </w:r>
    </w:p>
  </w:footnote>
  <w:footnote w:type="continuationSeparator" w:id="0">
    <w:p w:rsidR="00363A06" w:rsidRDefault="00363A06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Cs w:val="28"/>
      </w:rPr>
      <w:id w:val="-963732992"/>
      <w:docPartObj>
        <w:docPartGallery w:val="Page Numbers (Top of Page)"/>
        <w:docPartUnique/>
      </w:docPartObj>
    </w:sdtPr>
    <w:sdtEndPr/>
    <w:sdtContent>
      <w:p w:rsidR="00466B1C" w:rsidRPr="00B01D7C" w:rsidRDefault="00D654BE">
        <w:pPr>
          <w:pStyle w:val="a4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FA5480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FA54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B"/>
    <w:rsid w:val="000D6AAB"/>
    <w:rsid w:val="001B730C"/>
    <w:rsid w:val="001D436D"/>
    <w:rsid w:val="001D443F"/>
    <w:rsid w:val="00313AD4"/>
    <w:rsid w:val="00363A06"/>
    <w:rsid w:val="00424A86"/>
    <w:rsid w:val="00455121"/>
    <w:rsid w:val="004C12CB"/>
    <w:rsid w:val="00710C82"/>
    <w:rsid w:val="007420AF"/>
    <w:rsid w:val="00784116"/>
    <w:rsid w:val="007A28DB"/>
    <w:rsid w:val="007F3930"/>
    <w:rsid w:val="00814F19"/>
    <w:rsid w:val="00827380"/>
    <w:rsid w:val="00860AF1"/>
    <w:rsid w:val="00886EB8"/>
    <w:rsid w:val="00990EAF"/>
    <w:rsid w:val="009C4D11"/>
    <w:rsid w:val="00A33CBC"/>
    <w:rsid w:val="00A51DD3"/>
    <w:rsid w:val="00AB640E"/>
    <w:rsid w:val="00BB1B13"/>
    <w:rsid w:val="00BF335E"/>
    <w:rsid w:val="00C11668"/>
    <w:rsid w:val="00C12823"/>
    <w:rsid w:val="00C85D8D"/>
    <w:rsid w:val="00CB43CE"/>
    <w:rsid w:val="00CC26AE"/>
    <w:rsid w:val="00CC436E"/>
    <w:rsid w:val="00CD2546"/>
    <w:rsid w:val="00D4556D"/>
    <w:rsid w:val="00D654BE"/>
    <w:rsid w:val="00DB6905"/>
    <w:rsid w:val="00E2523A"/>
    <w:rsid w:val="00E4394D"/>
    <w:rsid w:val="00F01921"/>
    <w:rsid w:val="00FA5480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customStyle="1" w:styleId="11">
    <w:name w:val="Основной текст с отступом1"/>
    <w:basedOn w:val="a"/>
    <w:rsid w:val="00455121"/>
    <w:pPr>
      <w:ind w:left="5220"/>
    </w:pPr>
    <w:rPr>
      <w:rFonts w:eastAsia="Times New Roman" w:cs="Times New Roman"/>
      <w:sz w:val="24"/>
      <w:szCs w:val="24"/>
      <w:lang w:eastAsia="ru-RU"/>
    </w:rPr>
  </w:style>
  <w:style w:type="table" w:customStyle="1" w:styleId="TableGrid">
    <w:name w:val="TableGrid"/>
    <w:rsid w:val="004551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customStyle="1" w:styleId="11">
    <w:name w:val="Основной текст с отступом1"/>
    <w:basedOn w:val="a"/>
    <w:rsid w:val="00455121"/>
    <w:pPr>
      <w:ind w:left="5220"/>
    </w:pPr>
    <w:rPr>
      <w:rFonts w:eastAsia="Times New Roman" w:cs="Times New Roman"/>
      <w:sz w:val="24"/>
      <w:szCs w:val="24"/>
      <w:lang w:eastAsia="ru-RU"/>
    </w:rPr>
  </w:style>
  <w:style w:type="table" w:customStyle="1" w:styleId="TableGrid">
    <w:name w:val="TableGrid"/>
    <w:rsid w:val="004551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A48FC-CF2D-4F05-8805-509E64FF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 Андрей Владимирович</dc:creator>
  <cp:lastModifiedBy>User029001</cp:lastModifiedBy>
  <cp:revision>2</cp:revision>
  <dcterms:created xsi:type="dcterms:W3CDTF">2022-05-31T13:17:00Z</dcterms:created>
  <dcterms:modified xsi:type="dcterms:W3CDTF">2022-05-31T13:17:00Z</dcterms:modified>
</cp:coreProperties>
</file>