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A6C" w:rsidRPr="00BE18CF" w:rsidRDefault="00402A6C" w:rsidP="00402A6C">
      <w:pPr>
        <w:widowControl w:val="0"/>
        <w:autoSpaceDE w:val="0"/>
        <w:jc w:val="center"/>
        <w:outlineLvl w:val="0"/>
        <w:rPr>
          <w:b/>
          <w:bCs/>
          <w:caps/>
          <w:szCs w:val="28"/>
        </w:rPr>
      </w:pPr>
      <w:r w:rsidRPr="00BE18CF">
        <w:rPr>
          <w:b/>
          <w:szCs w:val="28"/>
        </w:rPr>
        <w:t>РОССИЙСКАЯ ФЕДЕРАЦИЯ</w:t>
      </w:r>
    </w:p>
    <w:p w:rsidR="00402A6C" w:rsidRPr="00BE18CF" w:rsidRDefault="00402A6C" w:rsidP="00402A6C">
      <w:pPr>
        <w:widowControl w:val="0"/>
        <w:autoSpaceDE w:val="0"/>
        <w:jc w:val="center"/>
        <w:outlineLvl w:val="0"/>
        <w:rPr>
          <w:b/>
          <w:bCs/>
          <w:caps/>
          <w:szCs w:val="28"/>
        </w:rPr>
      </w:pPr>
      <w:r w:rsidRPr="00BE18CF">
        <w:rPr>
          <w:b/>
          <w:bCs/>
          <w:caps/>
          <w:szCs w:val="28"/>
        </w:rPr>
        <w:t xml:space="preserve">САМАРСКАЯ ОБЛАСТЬ </w:t>
      </w:r>
    </w:p>
    <w:p w:rsidR="00402A6C" w:rsidRPr="00BE18CF" w:rsidRDefault="00402A6C" w:rsidP="00402A6C">
      <w:pPr>
        <w:widowControl w:val="0"/>
        <w:autoSpaceDE w:val="0"/>
        <w:jc w:val="center"/>
        <w:outlineLvl w:val="0"/>
        <w:rPr>
          <w:b/>
          <w:bCs/>
          <w:caps/>
          <w:szCs w:val="28"/>
        </w:rPr>
      </w:pPr>
      <w:r w:rsidRPr="00BE18CF">
        <w:rPr>
          <w:b/>
          <w:bCs/>
          <w:caps/>
          <w:szCs w:val="28"/>
        </w:rPr>
        <w:t xml:space="preserve">МУНИЦИПАЛЬНЫЙ район </w:t>
      </w:r>
      <w:r w:rsidRPr="00BE18CF">
        <w:rPr>
          <w:b/>
          <w:bCs/>
          <w:caps/>
          <w:szCs w:val="28"/>
        </w:rPr>
        <w:fldChar w:fldCharType="begin"/>
      </w:r>
      <w:r w:rsidRPr="00BE18CF">
        <w:rPr>
          <w:b/>
          <w:bCs/>
          <w:caps/>
          <w:szCs w:val="28"/>
        </w:rPr>
        <w:instrText xml:space="preserve"> MERGEFIELD Район </w:instrText>
      </w:r>
      <w:r w:rsidRPr="00BE18CF">
        <w:rPr>
          <w:b/>
          <w:bCs/>
          <w:caps/>
          <w:szCs w:val="28"/>
        </w:rPr>
        <w:fldChar w:fldCharType="separate"/>
      </w:r>
      <w:r w:rsidRPr="00BE18CF">
        <w:rPr>
          <w:b/>
          <w:bCs/>
          <w:caps/>
          <w:noProof/>
          <w:szCs w:val="28"/>
        </w:rPr>
        <w:t>Исаклинский</w:t>
      </w:r>
      <w:r w:rsidRPr="00BE18CF">
        <w:rPr>
          <w:b/>
          <w:bCs/>
          <w:caps/>
          <w:szCs w:val="28"/>
        </w:rPr>
        <w:fldChar w:fldCharType="end"/>
      </w:r>
    </w:p>
    <w:p w:rsidR="00402A6C" w:rsidRPr="00BE18CF" w:rsidRDefault="00402A6C" w:rsidP="00402A6C">
      <w:pPr>
        <w:widowControl w:val="0"/>
        <w:autoSpaceDE w:val="0"/>
        <w:jc w:val="center"/>
        <w:outlineLvl w:val="0"/>
        <w:rPr>
          <w:b/>
          <w:bCs/>
          <w:caps/>
          <w:szCs w:val="28"/>
        </w:rPr>
      </w:pPr>
      <w:r w:rsidRPr="00BE18CF">
        <w:rPr>
          <w:b/>
          <w:bCs/>
          <w:caps/>
          <w:szCs w:val="28"/>
        </w:rPr>
        <w:t xml:space="preserve">АДМИНИСТРАЦИЯ </w:t>
      </w:r>
    </w:p>
    <w:p w:rsidR="00402A6C" w:rsidRPr="00BE18CF" w:rsidRDefault="00402A6C" w:rsidP="00402A6C">
      <w:pPr>
        <w:widowControl w:val="0"/>
        <w:autoSpaceDE w:val="0"/>
        <w:jc w:val="center"/>
        <w:outlineLvl w:val="0"/>
        <w:rPr>
          <w:b/>
          <w:bCs/>
          <w:caps/>
          <w:szCs w:val="28"/>
        </w:rPr>
      </w:pPr>
      <w:r w:rsidRPr="00BE18CF">
        <w:rPr>
          <w:b/>
          <w:bCs/>
          <w:caps/>
          <w:szCs w:val="28"/>
        </w:rPr>
        <w:t xml:space="preserve">СЕЛЬСКОГО ПОСЕЛЕНИЯ </w:t>
      </w:r>
    </w:p>
    <w:p w:rsidR="00402A6C" w:rsidRPr="00BE18CF" w:rsidRDefault="00402A6C" w:rsidP="00402A6C">
      <w:pPr>
        <w:widowControl w:val="0"/>
        <w:autoSpaceDE w:val="0"/>
        <w:jc w:val="center"/>
        <w:outlineLvl w:val="0"/>
        <w:rPr>
          <w:b/>
          <w:bCs/>
          <w:caps/>
          <w:szCs w:val="28"/>
        </w:rPr>
      </w:pPr>
      <w:r w:rsidRPr="00BE18CF">
        <w:rPr>
          <w:b/>
          <w:bCs/>
          <w:caps/>
          <w:szCs w:val="28"/>
        </w:rPr>
        <w:t>новое якушкино</w:t>
      </w:r>
    </w:p>
    <w:p w:rsidR="00402A6C" w:rsidRPr="00BE18CF" w:rsidRDefault="00402A6C" w:rsidP="00402A6C">
      <w:pPr>
        <w:widowControl w:val="0"/>
        <w:autoSpaceDE w:val="0"/>
        <w:jc w:val="center"/>
        <w:outlineLvl w:val="0"/>
        <w:rPr>
          <w:b/>
          <w:bCs/>
          <w:caps/>
          <w:szCs w:val="28"/>
        </w:rPr>
      </w:pPr>
    </w:p>
    <w:p w:rsidR="00402A6C" w:rsidRPr="00BE18CF" w:rsidRDefault="00402A6C" w:rsidP="00402A6C">
      <w:pPr>
        <w:widowControl w:val="0"/>
        <w:autoSpaceDE w:val="0"/>
        <w:jc w:val="center"/>
        <w:outlineLvl w:val="0"/>
        <w:rPr>
          <w:b/>
          <w:bCs/>
          <w:szCs w:val="28"/>
        </w:rPr>
      </w:pPr>
      <w:r w:rsidRPr="00BE18CF">
        <w:rPr>
          <w:b/>
          <w:bCs/>
          <w:szCs w:val="28"/>
        </w:rPr>
        <w:t>ПОСТАНОВЛЕНИЕ</w:t>
      </w:r>
    </w:p>
    <w:p w:rsidR="00402A6C" w:rsidRPr="00BE18CF" w:rsidRDefault="00402A6C" w:rsidP="00402A6C">
      <w:pPr>
        <w:widowControl w:val="0"/>
        <w:autoSpaceDE w:val="0"/>
        <w:jc w:val="center"/>
        <w:outlineLvl w:val="0"/>
        <w:rPr>
          <w:b/>
          <w:bCs/>
          <w:szCs w:val="28"/>
        </w:rPr>
      </w:pPr>
    </w:p>
    <w:p w:rsidR="00402A6C" w:rsidRPr="00BE18CF" w:rsidRDefault="00402A6C" w:rsidP="00402A6C">
      <w:pPr>
        <w:widowControl w:val="0"/>
        <w:autoSpaceDE w:val="0"/>
        <w:jc w:val="center"/>
        <w:rPr>
          <w:b/>
          <w:szCs w:val="28"/>
        </w:rPr>
      </w:pPr>
      <w:r w:rsidRPr="00BE18CF">
        <w:rPr>
          <w:b/>
          <w:szCs w:val="28"/>
        </w:rPr>
        <w:t xml:space="preserve">от </w:t>
      </w:r>
      <w:r>
        <w:rPr>
          <w:b/>
          <w:szCs w:val="28"/>
        </w:rPr>
        <w:t>25 февраля 2025</w:t>
      </w:r>
      <w:r w:rsidRPr="00BE18CF">
        <w:rPr>
          <w:b/>
          <w:szCs w:val="28"/>
        </w:rPr>
        <w:t xml:space="preserve"> год</w:t>
      </w:r>
      <w:r>
        <w:rPr>
          <w:b/>
          <w:szCs w:val="28"/>
        </w:rPr>
        <w:t>а</w:t>
      </w:r>
      <w:r w:rsidRPr="00BE18CF">
        <w:rPr>
          <w:b/>
          <w:szCs w:val="28"/>
        </w:rPr>
        <w:t xml:space="preserve"> № </w:t>
      </w:r>
      <w:r>
        <w:rPr>
          <w:b/>
          <w:szCs w:val="28"/>
        </w:rPr>
        <w:t>12</w:t>
      </w:r>
    </w:p>
    <w:p w:rsidR="00402A6C" w:rsidRPr="00BE18CF" w:rsidRDefault="00402A6C" w:rsidP="00402A6C">
      <w:pPr>
        <w:widowControl w:val="0"/>
        <w:autoSpaceDE w:val="0"/>
        <w:jc w:val="center"/>
        <w:outlineLvl w:val="0"/>
        <w:rPr>
          <w:b/>
          <w:bCs/>
          <w:szCs w:val="28"/>
        </w:rPr>
      </w:pPr>
      <w:r w:rsidRPr="00BE18CF">
        <w:rPr>
          <w:b/>
          <w:bCs/>
          <w:szCs w:val="28"/>
        </w:rPr>
        <w:t xml:space="preserve">Об утверждении Программы комплексного развития </w:t>
      </w:r>
      <w:r>
        <w:rPr>
          <w:b/>
          <w:bCs/>
          <w:szCs w:val="28"/>
        </w:rPr>
        <w:t xml:space="preserve">транспортной </w:t>
      </w:r>
      <w:proofErr w:type="gramStart"/>
      <w:r w:rsidRPr="00BE18CF">
        <w:rPr>
          <w:b/>
          <w:bCs/>
          <w:szCs w:val="28"/>
        </w:rPr>
        <w:t>инфраструктуры  сельского</w:t>
      </w:r>
      <w:proofErr w:type="gramEnd"/>
      <w:r w:rsidRPr="00BE18CF">
        <w:rPr>
          <w:b/>
          <w:bCs/>
          <w:szCs w:val="28"/>
        </w:rPr>
        <w:t xml:space="preserve"> поселения Новое </w:t>
      </w:r>
      <w:proofErr w:type="spellStart"/>
      <w:r w:rsidRPr="00BE18CF">
        <w:rPr>
          <w:b/>
          <w:bCs/>
          <w:szCs w:val="28"/>
        </w:rPr>
        <w:t>Якушкино</w:t>
      </w:r>
      <w:proofErr w:type="spellEnd"/>
      <w:r w:rsidRPr="00BE18CF">
        <w:rPr>
          <w:b/>
          <w:bCs/>
          <w:szCs w:val="28"/>
        </w:rPr>
        <w:t xml:space="preserve"> муниципального района </w:t>
      </w:r>
      <w:proofErr w:type="spellStart"/>
      <w:r w:rsidRPr="00BE18CF">
        <w:rPr>
          <w:b/>
          <w:bCs/>
          <w:szCs w:val="28"/>
        </w:rPr>
        <w:t>Исаклинский</w:t>
      </w:r>
      <w:proofErr w:type="spellEnd"/>
      <w:r w:rsidRPr="00BE18CF">
        <w:rPr>
          <w:b/>
          <w:bCs/>
          <w:szCs w:val="28"/>
        </w:rPr>
        <w:t xml:space="preserve"> Самарской области на период с 20</w:t>
      </w:r>
      <w:r>
        <w:rPr>
          <w:b/>
          <w:bCs/>
          <w:szCs w:val="28"/>
        </w:rPr>
        <w:t>24</w:t>
      </w:r>
      <w:r w:rsidRPr="00BE18CF">
        <w:rPr>
          <w:b/>
          <w:bCs/>
          <w:szCs w:val="28"/>
        </w:rPr>
        <w:t xml:space="preserve"> по 203</w:t>
      </w:r>
      <w:r>
        <w:rPr>
          <w:b/>
          <w:bCs/>
          <w:szCs w:val="28"/>
        </w:rPr>
        <w:t>3</w:t>
      </w:r>
      <w:r w:rsidRPr="00BE18CF">
        <w:rPr>
          <w:b/>
          <w:bCs/>
          <w:szCs w:val="28"/>
        </w:rPr>
        <w:t xml:space="preserve"> годы.</w:t>
      </w:r>
    </w:p>
    <w:p w:rsidR="00402A6C" w:rsidRPr="00BE18CF" w:rsidRDefault="00402A6C" w:rsidP="00402A6C">
      <w:pPr>
        <w:widowControl w:val="0"/>
        <w:autoSpaceDE w:val="0"/>
        <w:jc w:val="center"/>
        <w:outlineLvl w:val="0"/>
        <w:rPr>
          <w:b/>
          <w:bCs/>
          <w:szCs w:val="28"/>
        </w:rPr>
      </w:pPr>
    </w:p>
    <w:p w:rsidR="00402A6C" w:rsidRPr="00BE18CF" w:rsidRDefault="00402A6C" w:rsidP="00402A6C">
      <w:pPr>
        <w:widowControl w:val="0"/>
        <w:autoSpaceDE w:val="0"/>
        <w:jc w:val="both"/>
        <w:rPr>
          <w:szCs w:val="28"/>
        </w:rPr>
      </w:pPr>
      <w:r w:rsidRPr="00BE18CF">
        <w:rPr>
          <w:szCs w:val="28"/>
        </w:rPr>
        <w:t xml:space="preserve">     В соответствии с Федеральным законом от 6.10.2003 г. № 131-ФЗ «Об общих принципах организации местного самоуправления в Российской Федерации», Градостроительным кодексом Российской Федерации, Постановлением Правительства Российской Федерации от </w:t>
      </w:r>
      <w:r>
        <w:rPr>
          <w:szCs w:val="28"/>
        </w:rPr>
        <w:t>25.12</w:t>
      </w:r>
      <w:r w:rsidRPr="00BE18CF">
        <w:rPr>
          <w:szCs w:val="28"/>
        </w:rPr>
        <w:t xml:space="preserve">.2015 г. № </w:t>
      </w:r>
      <w:r>
        <w:rPr>
          <w:szCs w:val="28"/>
        </w:rPr>
        <w:t>1440</w:t>
      </w:r>
      <w:r w:rsidRPr="00BE18CF">
        <w:rPr>
          <w:szCs w:val="28"/>
        </w:rPr>
        <w:t xml:space="preserve"> «Об утверждении требований </w:t>
      </w:r>
      <w:r>
        <w:rPr>
          <w:szCs w:val="28"/>
        </w:rPr>
        <w:t>к программам комплексного развития транспортной инфраструктуры поселений, городских округов</w:t>
      </w:r>
      <w:r w:rsidRPr="00BE18CF">
        <w:rPr>
          <w:szCs w:val="28"/>
        </w:rPr>
        <w:t xml:space="preserve">», Уставом сельского поселения, </w:t>
      </w:r>
      <w:bookmarkStart w:id="0" w:name="_Hlk57191681"/>
      <w:r w:rsidRPr="00BE18CF">
        <w:rPr>
          <w:szCs w:val="28"/>
        </w:rPr>
        <w:t xml:space="preserve">Новое </w:t>
      </w:r>
      <w:proofErr w:type="spellStart"/>
      <w:r w:rsidRPr="00BE18CF">
        <w:rPr>
          <w:szCs w:val="28"/>
        </w:rPr>
        <w:t>Якушкино</w:t>
      </w:r>
      <w:bookmarkEnd w:id="0"/>
      <w:proofErr w:type="spellEnd"/>
      <w:r>
        <w:rPr>
          <w:szCs w:val="28"/>
        </w:rPr>
        <w:t xml:space="preserve"> </w:t>
      </w:r>
      <w:r w:rsidRPr="00BE18CF">
        <w:rPr>
          <w:szCs w:val="28"/>
        </w:rPr>
        <w:t xml:space="preserve">муниципального района </w:t>
      </w:r>
      <w:proofErr w:type="spellStart"/>
      <w:r w:rsidRPr="00BE18CF">
        <w:rPr>
          <w:szCs w:val="28"/>
        </w:rPr>
        <w:t>Исаклинский</w:t>
      </w:r>
      <w:proofErr w:type="spellEnd"/>
      <w:r w:rsidRPr="00BE18CF">
        <w:rPr>
          <w:szCs w:val="28"/>
        </w:rPr>
        <w:t xml:space="preserve"> Самарской области:</w:t>
      </w:r>
    </w:p>
    <w:p w:rsidR="00402A6C" w:rsidRPr="00BE18CF" w:rsidRDefault="00402A6C" w:rsidP="00402A6C">
      <w:pPr>
        <w:widowControl w:val="0"/>
        <w:autoSpaceDE w:val="0"/>
        <w:jc w:val="both"/>
        <w:rPr>
          <w:szCs w:val="28"/>
        </w:rPr>
      </w:pPr>
      <w:r w:rsidRPr="00BE18CF">
        <w:rPr>
          <w:szCs w:val="28"/>
        </w:rPr>
        <w:t>ПОСТАНОВИЛО</w:t>
      </w:r>
    </w:p>
    <w:p w:rsidR="00402A6C" w:rsidRPr="00402A6C" w:rsidRDefault="00402A6C" w:rsidP="00402A6C">
      <w:pPr>
        <w:pStyle w:val="a4"/>
        <w:widowControl w:val="0"/>
        <w:numPr>
          <w:ilvl w:val="0"/>
          <w:numId w:val="1"/>
        </w:numPr>
        <w:autoSpaceDE w:val="0"/>
        <w:jc w:val="both"/>
        <w:rPr>
          <w:szCs w:val="28"/>
        </w:rPr>
      </w:pPr>
      <w:r w:rsidRPr="00402A6C">
        <w:rPr>
          <w:szCs w:val="28"/>
        </w:rPr>
        <w:t xml:space="preserve">Утвердить прилагаемую Программу комплексного развития транспортной инфраструктуры сельского поселения Новое </w:t>
      </w:r>
      <w:proofErr w:type="spellStart"/>
      <w:r w:rsidRPr="00402A6C">
        <w:rPr>
          <w:szCs w:val="28"/>
        </w:rPr>
        <w:t>Якушкино</w:t>
      </w:r>
      <w:proofErr w:type="spellEnd"/>
      <w:r w:rsidRPr="00402A6C">
        <w:rPr>
          <w:szCs w:val="28"/>
        </w:rPr>
        <w:t xml:space="preserve"> муниципального района </w:t>
      </w:r>
      <w:proofErr w:type="spellStart"/>
      <w:r w:rsidRPr="00402A6C">
        <w:rPr>
          <w:szCs w:val="28"/>
        </w:rPr>
        <w:t>Исаклинский</w:t>
      </w:r>
      <w:proofErr w:type="spellEnd"/>
      <w:r w:rsidRPr="00402A6C">
        <w:rPr>
          <w:szCs w:val="28"/>
        </w:rPr>
        <w:t xml:space="preserve"> Самарской области на 20</w:t>
      </w:r>
      <w:r w:rsidRPr="00402A6C">
        <w:rPr>
          <w:szCs w:val="28"/>
        </w:rPr>
        <w:t>24</w:t>
      </w:r>
      <w:r w:rsidRPr="00402A6C">
        <w:rPr>
          <w:szCs w:val="28"/>
        </w:rPr>
        <w:t>-20</w:t>
      </w:r>
      <w:r w:rsidRPr="00402A6C">
        <w:rPr>
          <w:szCs w:val="28"/>
        </w:rPr>
        <w:t>33</w:t>
      </w:r>
      <w:r w:rsidRPr="00402A6C">
        <w:rPr>
          <w:szCs w:val="28"/>
        </w:rPr>
        <w:t xml:space="preserve"> годы. </w:t>
      </w:r>
    </w:p>
    <w:p w:rsidR="00402A6C" w:rsidRPr="00402A6C" w:rsidRDefault="00402A6C" w:rsidP="00402A6C">
      <w:pPr>
        <w:pStyle w:val="a4"/>
        <w:numPr>
          <w:ilvl w:val="0"/>
          <w:numId w:val="1"/>
        </w:numPr>
        <w:rPr>
          <w:szCs w:val="28"/>
        </w:rPr>
      </w:pPr>
      <w:r w:rsidRPr="00402A6C">
        <w:rPr>
          <w:szCs w:val="28"/>
        </w:rPr>
        <w:t xml:space="preserve">Признать утратившей силу «Программу комплексного развития </w:t>
      </w:r>
      <w:proofErr w:type="gramStart"/>
      <w:r>
        <w:rPr>
          <w:szCs w:val="28"/>
        </w:rPr>
        <w:t xml:space="preserve">транспортной </w:t>
      </w:r>
      <w:r w:rsidRPr="00402A6C">
        <w:rPr>
          <w:szCs w:val="28"/>
        </w:rPr>
        <w:t xml:space="preserve"> инфраструктуры</w:t>
      </w:r>
      <w:proofErr w:type="gramEnd"/>
      <w:r w:rsidRPr="00402A6C">
        <w:rPr>
          <w:szCs w:val="28"/>
        </w:rPr>
        <w:t xml:space="preserve">  сельского поселения Новое </w:t>
      </w:r>
      <w:proofErr w:type="spellStart"/>
      <w:r w:rsidRPr="00402A6C">
        <w:rPr>
          <w:szCs w:val="28"/>
        </w:rPr>
        <w:t>Якушкино</w:t>
      </w:r>
      <w:proofErr w:type="spellEnd"/>
      <w:r w:rsidRPr="00402A6C">
        <w:rPr>
          <w:szCs w:val="28"/>
        </w:rPr>
        <w:t xml:space="preserve"> муниципального района </w:t>
      </w:r>
      <w:proofErr w:type="spellStart"/>
      <w:r w:rsidRPr="00402A6C">
        <w:rPr>
          <w:szCs w:val="28"/>
        </w:rPr>
        <w:t>Исаклинский</w:t>
      </w:r>
      <w:proofErr w:type="spellEnd"/>
      <w:r w:rsidRPr="00402A6C">
        <w:rPr>
          <w:szCs w:val="28"/>
        </w:rPr>
        <w:t xml:space="preserve"> Самарской области на период с 2019 по 2030 годы», утвержденную постановление</w:t>
      </w:r>
      <w:r>
        <w:rPr>
          <w:szCs w:val="28"/>
        </w:rPr>
        <w:t>м от 03 ноября 2020 года № 78.</w:t>
      </w:r>
    </w:p>
    <w:p w:rsidR="00402A6C" w:rsidRDefault="00402A6C" w:rsidP="00402A6C">
      <w:pPr>
        <w:pStyle w:val="a4"/>
        <w:widowControl w:val="0"/>
        <w:numPr>
          <w:ilvl w:val="0"/>
          <w:numId w:val="1"/>
        </w:numPr>
        <w:autoSpaceDE w:val="0"/>
        <w:jc w:val="both"/>
        <w:rPr>
          <w:szCs w:val="28"/>
        </w:rPr>
      </w:pPr>
      <w:r w:rsidRPr="00402A6C">
        <w:rPr>
          <w:szCs w:val="28"/>
        </w:rPr>
        <w:t xml:space="preserve">Поручить Администрации сельского </w:t>
      </w:r>
      <w:r>
        <w:rPr>
          <w:szCs w:val="28"/>
        </w:rPr>
        <w:t xml:space="preserve">поселения ежегодно представлять </w:t>
      </w:r>
      <w:r w:rsidRPr="00402A6C">
        <w:rPr>
          <w:szCs w:val="28"/>
        </w:rPr>
        <w:t xml:space="preserve">в Собрание представителей сельского поселения Новое </w:t>
      </w:r>
      <w:proofErr w:type="spellStart"/>
      <w:r w:rsidRPr="00402A6C">
        <w:rPr>
          <w:szCs w:val="28"/>
        </w:rPr>
        <w:t>Якушкино</w:t>
      </w:r>
      <w:proofErr w:type="spellEnd"/>
      <w:r w:rsidRPr="00402A6C">
        <w:rPr>
          <w:szCs w:val="28"/>
        </w:rPr>
        <w:t xml:space="preserve">   отчет о ходе реализации указанной Программы.    </w:t>
      </w:r>
    </w:p>
    <w:p w:rsidR="00402A6C" w:rsidRPr="00402A6C" w:rsidRDefault="00402A6C" w:rsidP="00402A6C">
      <w:pPr>
        <w:pStyle w:val="a4"/>
        <w:widowControl w:val="0"/>
        <w:numPr>
          <w:ilvl w:val="0"/>
          <w:numId w:val="1"/>
        </w:numPr>
        <w:autoSpaceDE w:val="0"/>
        <w:jc w:val="both"/>
        <w:rPr>
          <w:szCs w:val="28"/>
        </w:rPr>
      </w:pPr>
      <w:r w:rsidRPr="00402A6C">
        <w:rPr>
          <w:szCs w:val="28"/>
        </w:rPr>
        <w:t xml:space="preserve">Опубликовать настоящее постановление в газете «Официальный вестник сельского поселения Новое </w:t>
      </w:r>
      <w:proofErr w:type="spellStart"/>
      <w:r w:rsidRPr="00402A6C">
        <w:rPr>
          <w:szCs w:val="28"/>
        </w:rPr>
        <w:t>Якушкино</w:t>
      </w:r>
      <w:proofErr w:type="spellEnd"/>
      <w:r w:rsidRPr="00402A6C">
        <w:rPr>
          <w:szCs w:val="28"/>
        </w:rPr>
        <w:t xml:space="preserve">» </w:t>
      </w:r>
    </w:p>
    <w:p w:rsidR="00402A6C" w:rsidRPr="00BE18CF" w:rsidRDefault="00402A6C" w:rsidP="00402A6C">
      <w:pPr>
        <w:widowControl w:val="0"/>
        <w:autoSpaceDE w:val="0"/>
        <w:jc w:val="both"/>
        <w:rPr>
          <w:szCs w:val="28"/>
        </w:rPr>
      </w:pPr>
    </w:p>
    <w:p w:rsidR="00402A6C" w:rsidRPr="00BE18CF" w:rsidRDefault="00402A6C" w:rsidP="00402A6C">
      <w:pPr>
        <w:widowControl w:val="0"/>
        <w:autoSpaceDE w:val="0"/>
        <w:ind w:left="150"/>
        <w:jc w:val="both"/>
        <w:rPr>
          <w:szCs w:val="28"/>
        </w:rPr>
      </w:pPr>
    </w:p>
    <w:p w:rsidR="00402A6C" w:rsidRPr="00BE18CF" w:rsidRDefault="00402A6C" w:rsidP="00402A6C">
      <w:pPr>
        <w:widowControl w:val="0"/>
        <w:autoSpaceDE w:val="0"/>
        <w:ind w:left="150"/>
        <w:jc w:val="both"/>
        <w:rPr>
          <w:szCs w:val="28"/>
        </w:rPr>
      </w:pPr>
      <w:r w:rsidRPr="00BE18CF">
        <w:rPr>
          <w:szCs w:val="28"/>
        </w:rPr>
        <w:t>Глава сельского поселения</w:t>
      </w:r>
    </w:p>
    <w:p w:rsidR="00402A6C" w:rsidRPr="00BE18CF" w:rsidRDefault="00402A6C" w:rsidP="00402A6C">
      <w:pPr>
        <w:widowControl w:val="0"/>
        <w:autoSpaceDE w:val="0"/>
        <w:rPr>
          <w:szCs w:val="28"/>
        </w:rPr>
      </w:pPr>
      <w:r w:rsidRPr="00BE18CF">
        <w:rPr>
          <w:szCs w:val="28"/>
        </w:rPr>
        <w:t xml:space="preserve">Новое </w:t>
      </w:r>
      <w:proofErr w:type="spellStart"/>
      <w:r w:rsidRPr="00BE18CF">
        <w:rPr>
          <w:szCs w:val="28"/>
        </w:rPr>
        <w:t>Якушкино</w:t>
      </w:r>
      <w:proofErr w:type="spellEnd"/>
      <w:r w:rsidRPr="00BE18CF">
        <w:rPr>
          <w:szCs w:val="28"/>
        </w:rPr>
        <w:t xml:space="preserve"> муниципального района </w:t>
      </w:r>
    </w:p>
    <w:p w:rsidR="00402A6C" w:rsidRPr="00BE18CF" w:rsidRDefault="00402A6C" w:rsidP="00402A6C">
      <w:pPr>
        <w:widowControl w:val="0"/>
        <w:autoSpaceDE w:val="0"/>
        <w:rPr>
          <w:szCs w:val="28"/>
        </w:rPr>
      </w:pPr>
      <w:proofErr w:type="spellStart"/>
      <w:r w:rsidRPr="00BE18CF">
        <w:rPr>
          <w:szCs w:val="28"/>
        </w:rPr>
        <w:t>Исаклинский</w:t>
      </w:r>
      <w:proofErr w:type="spellEnd"/>
      <w:r w:rsidRPr="00BE18CF">
        <w:rPr>
          <w:szCs w:val="28"/>
        </w:rPr>
        <w:t xml:space="preserve"> Самарской области                                             И.И. </w:t>
      </w:r>
      <w:proofErr w:type="spellStart"/>
      <w:r w:rsidRPr="00BE18CF">
        <w:rPr>
          <w:szCs w:val="28"/>
        </w:rPr>
        <w:t>Карандаева</w:t>
      </w:r>
      <w:proofErr w:type="spellEnd"/>
    </w:p>
    <w:p w:rsidR="00682BFF" w:rsidRDefault="00682BFF"/>
    <w:p w:rsidR="00402A6C" w:rsidRDefault="00402A6C"/>
    <w:p w:rsidR="00402A6C" w:rsidRDefault="00402A6C"/>
    <w:p w:rsidR="00402A6C" w:rsidRDefault="00402A6C"/>
    <w:p w:rsidR="00402A6C" w:rsidRPr="00402A6C" w:rsidRDefault="00402A6C" w:rsidP="00402A6C">
      <w:pPr>
        <w:suppressAutoHyphens/>
        <w:ind w:left="4962"/>
        <w:jc w:val="right"/>
        <w:rPr>
          <w:rFonts w:eastAsia="SimSun"/>
          <w:sz w:val="24"/>
          <w:szCs w:val="24"/>
          <w:lang w:eastAsia="ar-SA"/>
        </w:rPr>
      </w:pPr>
      <w:r w:rsidRPr="00402A6C">
        <w:rPr>
          <w:bCs/>
          <w:sz w:val="24"/>
          <w:szCs w:val="24"/>
          <w:lang w:eastAsia="ar-SA"/>
        </w:rPr>
        <w:lastRenderedPageBreak/>
        <w:t xml:space="preserve">Приложение </w:t>
      </w:r>
    </w:p>
    <w:p w:rsidR="00402A6C" w:rsidRPr="00402A6C" w:rsidRDefault="00402A6C" w:rsidP="00402A6C">
      <w:pPr>
        <w:suppressAutoHyphens/>
        <w:jc w:val="right"/>
        <w:rPr>
          <w:rFonts w:eastAsia="SimSun"/>
          <w:sz w:val="24"/>
          <w:szCs w:val="24"/>
          <w:lang w:eastAsia="ar-SA"/>
        </w:rPr>
      </w:pPr>
      <w:r w:rsidRPr="00402A6C">
        <w:rPr>
          <w:rFonts w:eastAsia="SimSun"/>
          <w:sz w:val="24"/>
          <w:szCs w:val="24"/>
          <w:lang w:eastAsia="ar-SA"/>
        </w:rPr>
        <w:t xml:space="preserve">к </w:t>
      </w:r>
      <w:proofErr w:type="gramStart"/>
      <w:r w:rsidRPr="00402A6C">
        <w:rPr>
          <w:rFonts w:eastAsia="SimSun"/>
          <w:sz w:val="24"/>
          <w:szCs w:val="24"/>
          <w:lang w:eastAsia="ar-SA"/>
        </w:rPr>
        <w:t>постановлению  администрации</w:t>
      </w:r>
      <w:proofErr w:type="gramEnd"/>
      <w:r w:rsidRPr="00402A6C">
        <w:rPr>
          <w:rFonts w:eastAsia="SimSun"/>
          <w:sz w:val="24"/>
          <w:szCs w:val="24"/>
          <w:lang w:eastAsia="ar-SA"/>
        </w:rPr>
        <w:t xml:space="preserve"> </w:t>
      </w:r>
    </w:p>
    <w:p w:rsidR="00402A6C" w:rsidRPr="00402A6C" w:rsidRDefault="00402A6C" w:rsidP="00402A6C">
      <w:pPr>
        <w:suppressAutoHyphens/>
        <w:jc w:val="right"/>
        <w:rPr>
          <w:rFonts w:eastAsia="SimSun"/>
          <w:sz w:val="24"/>
          <w:szCs w:val="24"/>
          <w:lang w:eastAsia="ar-SA"/>
        </w:rPr>
      </w:pPr>
      <w:r w:rsidRPr="00402A6C">
        <w:rPr>
          <w:rFonts w:eastAsia="SimSun"/>
          <w:sz w:val="24"/>
          <w:szCs w:val="24"/>
          <w:lang w:eastAsia="ar-SA"/>
        </w:rPr>
        <w:t xml:space="preserve">сельского поселения Новое </w:t>
      </w:r>
      <w:proofErr w:type="spellStart"/>
      <w:r w:rsidRPr="00402A6C">
        <w:rPr>
          <w:rFonts w:eastAsia="SimSun"/>
          <w:sz w:val="24"/>
          <w:szCs w:val="24"/>
          <w:lang w:eastAsia="ar-SA"/>
        </w:rPr>
        <w:t>Якушкино</w:t>
      </w:r>
      <w:proofErr w:type="spellEnd"/>
    </w:p>
    <w:p w:rsidR="00402A6C" w:rsidRPr="00402A6C" w:rsidRDefault="00402A6C" w:rsidP="00402A6C">
      <w:pPr>
        <w:suppressAutoHyphens/>
        <w:jc w:val="right"/>
        <w:rPr>
          <w:rFonts w:eastAsia="SimSun"/>
          <w:sz w:val="24"/>
          <w:szCs w:val="24"/>
          <w:lang w:eastAsia="ar-SA"/>
        </w:rPr>
      </w:pPr>
      <w:r w:rsidRPr="00402A6C">
        <w:rPr>
          <w:rFonts w:eastAsia="SimSun"/>
          <w:sz w:val="24"/>
          <w:szCs w:val="24"/>
          <w:lang w:eastAsia="ar-SA"/>
        </w:rPr>
        <w:t xml:space="preserve">муниципального района </w:t>
      </w:r>
      <w:proofErr w:type="spellStart"/>
      <w:r w:rsidRPr="00402A6C">
        <w:rPr>
          <w:rFonts w:eastAsia="SimSun"/>
          <w:sz w:val="24"/>
          <w:szCs w:val="24"/>
          <w:lang w:eastAsia="ar-SA"/>
        </w:rPr>
        <w:t>Исаклинский</w:t>
      </w:r>
      <w:proofErr w:type="spellEnd"/>
    </w:p>
    <w:p w:rsidR="00402A6C" w:rsidRPr="00402A6C" w:rsidRDefault="00402A6C" w:rsidP="00402A6C">
      <w:pPr>
        <w:suppressAutoHyphens/>
        <w:jc w:val="right"/>
        <w:rPr>
          <w:rFonts w:eastAsia="SimSun"/>
          <w:sz w:val="24"/>
          <w:szCs w:val="24"/>
          <w:lang w:eastAsia="ar-SA"/>
        </w:rPr>
      </w:pPr>
      <w:r w:rsidRPr="00402A6C">
        <w:rPr>
          <w:rFonts w:eastAsia="SimSun"/>
          <w:sz w:val="24"/>
          <w:szCs w:val="24"/>
          <w:lang w:eastAsia="ar-SA"/>
        </w:rPr>
        <w:t xml:space="preserve">Самарской области  </w:t>
      </w:r>
    </w:p>
    <w:p w:rsidR="00402A6C" w:rsidRPr="00402A6C" w:rsidRDefault="00402A6C" w:rsidP="00402A6C">
      <w:pPr>
        <w:keepNext/>
        <w:keepLines/>
        <w:suppressAutoHyphens/>
        <w:jc w:val="right"/>
        <w:textAlignment w:val="baseline"/>
        <w:rPr>
          <w:rFonts w:eastAsia="Microsoft YaHei"/>
          <w:b/>
          <w:i/>
          <w:caps/>
          <w:kern w:val="1"/>
          <w:szCs w:val="28"/>
          <w:lang w:eastAsia="ar-SA"/>
        </w:rPr>
      </w:pPr>
      <w:r w:rsidRPr="00402A6C">
        <w:rPr>
          <w:rFonts w:eastAsia="SimSun"/>
          <w:sz w:val="24"/>
          <w:szCs w:val="24"/>
          <w:lang w:eastAsia="ar-SA"/>
        </w:rPr>
        <w:t xml:space="preserve">от </w:t>
      </w:r>
      <w:r>
        <w:rPr>
          <w:rFonts w:eastAsia="SimSun"/>
          <w:sz w:val="24"/>
          <w:szCs w:val="24"/>
          <w:lang w:eastAsia="ar-SA"/>
        </w:rPr>
        <w:t>25 февраля 2025 года</w:t>
      </w:r>
      <w:r w:rsidRPr="00402A6C">
        <w:rPr>
          <w:rFonts w:eastAsia="SimSun"/>
          <w:sz w:val="24"/>
          <w:szCs w:val="24"/>
          <w:lang w:eastAsia="ar-SA"/>
        </w:rPr>
        <w:t xml:space="preserve"> №</w:t>
      </w:r>
      <w:r>
        <w:rPr>
          <w:rFonts w:eastAsia="SimSun"/>
          <w:sz w:val="24"/>
          <w:szCs w:val="24"/>
          <w:lang w:eastAsia="ar-SA"/>
        </w:rPr>
        <w:t>12</w:t>
      </w:r>
      <w:bookmarkStart w:id="1" w:name="_GoBack"/>
      <w:bookmarkEnd w:id="1"/>
    </w:p>
    <w:p w:rsidR="00402A6C" w:rsidRPr="00402A6C" w:rsidRDefault="00402A6C" w:rsidP="00402A6C">
      <w:pPr>
        <w:suppressAutoHyphens/>
        <w:rPr>
          <w:rFonts w:eastAsia="Times New Roman"/>
          <w:b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center"/>
        <w:rPr>
          <w:rFonts w:eastAsia="Microsoft YaHei"/>
          <w:b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center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center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center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center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center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center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center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center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right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spacing w:line="360" w:lineRule="auto"/>
        <w:jc w:val="center"/>
        <w:rPr>
          <w:rFonts w:eastAsia="Microsoft YaHei"/>
          <w:b/>
          <w:caps/>
          <w:kern w:val="1"/>
          <w:sz w:val="32"/>
          <w:szCs w:val="32"/>
          <w:lang w:eastAsia="ar-SA"/>
        </w:rPr>
      </w:pPr>
      <w:r w:rsidRPr="00402A6C">
        <w:rPr>
          <w:rFonts w:eastAsia="Microsoft YaHei"/>
          <w:b/>
          <w:caps/>
          <w:kern w:val="1"/>
          <w:sz w:val="32"/>
          <w:szCs w:val="32"/>
          <w:lang w:eastAsia="ar-SA"/>
        </w:rPr>
        <w:t>программа комплексного развития</w:t>
      </w:r>
    </w:p>
    <w:p w:rsidR="00402A6C" w:rsidRPr="00402A6C" w:rsidRDefault="00402A6C" w:rsidP="00402A6C">
      <w:pPr>
        <w:keepNext/>
        <w:keepLines/>
        <w:widowControl w:val="0"/>
        <w:suppressAutoHyphens/>
        <w:spacing w:line="360" w:lineRule="auto"/>
        <w:jc w:val="center"/>
        <w:rPr>
          <w:rFonts w:eastAsia="Microsoft YaHei"/>
          <w:b/>
          <w:caps/>
          <w:kern w:val="1"/>
          <w:sz w:val="32"/>
          <w:szCs w:val="32"/>
          <w:lang w:eastAsia="ar-SA"/>
        </w:rPr>
      </w:pPr>
      <w:r w:rsidRPr="00402A6C">
        <w:rPr>
          <w:rFonts w:eastAsia="Microsoft YaHei"/>
          <w:b/>
          <w:caps/>
          <w:kern w:val="1"/>
          <w:sz w:val="32"/>
          <w:szCs w:val="32"/>
          <w:lang w:eastAsia="ar-SA"/>
        </w:rPr>
        <w:t>ТРАНСПОРТНОЙ инфраструктуры</w:t>
      </w:r>
    </w:p>
    <w:p w:rsidR="00402A6C" w:rsidRPr="00402A6C" w:rsidRDefault="00402A6C" w:rsidP="00402A6C">
      <w:pPr>
        <w:keepNext/>
        <w:keepLines/>
        <w:widowControl w:val="0"/>
        <w:suppressAutoHyphens/>
        <w:spacing w:line="360" w:lineRule="auto"/>
        <w:jc w:val="center"/>
        <w:rPr>
          <w:rFonts w:eastAsia="Microsoft YaHei"/>
          <w:b/>
          <w:caps/>
          <w:kern w:val="1"/>
          <w:sz w:val="32"/>
          <w:szCs w:val="32"/>
          <w:lang w:eastAsia="ar-SA"/>
        </w:rPr>
      </w:pPr>
      <w:r w:rsidRPr="00402A6C">
        <w:rPr>
          <w:rFonts w:eastAsia="Microsoft YaHei"/>
          <w:b/>
          <w:caps/>
          <w:kern w:val="1"/>
          <w:sz w:val="32"/>
          <w:szCs w:val="32"/>
          <w:lang w:eastAsia="ar-SA"/>
        </w:rPr>
        <w:t>сельского поселения Новое Якушкино</w:t>
      </w:r>
    </w:p>
    <w:p w:rsidR="00402A6C" w:rsidRPr="00402A6C" w:rsidRDefault="00402A6C" w:rsidP="00402A6C">
      <w:pPr>
        <w:keepNext/>
        <w:keepLines/>
        <w:widowControl w:val="0"/>
        <w:suppressAutoHyphens/>
        <w:spacing w:line="360" w:lineRule="auto"/>
        <w:jc w:val="center"/>
        <w:rPr>
          <w:rFonts w:eastAsia="Microsoft YaHei"/>
          <w:b/>
          <w:caps/>
          <w:kern w:val="1"/>
          <w:sz w:val="32"/>
          <w:szCs w:val="32"/>
          <w:shd w:val="clear" w:color="auto" w:fill="FFFF00"/>
          <w:lang w:eastAsia="ar-SA"/>
        </w:rPr>
      </w:pPr>
      <w:r w:rsidRPr="00402A6C">
        <w:rPr>
          <w:rFonts w:eastAsia="Microsoft YaHei"/>
          <w:b/>
          <w:caps/>
          <w:kern w:val="1"/>
          <w:sz w:val="32"/>
          <w:szCs w:val="32"/>
          <w:lang w:eastAsia="ar-SA"/>
        </w:rPr>
        <w:t>МУНИЦИПАЛЬНОГО РАЙОНА исаклинский</w:t>
      </w:r>
    </w:p>
    <w:p w:rsidR="00402A6C" w:rsidRPr="00402A6C" w:rsidRDefault="00402A6C" w:rsidP="00402A6C">
      <w:pPr>
        <w:keepNext/>
        <w:keepLines/>
        <w:widowControl w:val="0"/>
        <w:suppressAutoHyphens/>
        <w:spacing w:line="360" w:lineRule="auto"/>
        <w:jc w:val="center"/>
        <w:rPr>
          <w:rFonts w:eastAsia="Microsoft YaHei"/>
          <w:b/>
          <w:caps/>
          <w:kern w:val="1"/>
          <w:sz w:val="32"/>
          <w:szCs w:val="32"/>
          <w:lang w:eastAsia="ar-SA"/>
        </w:rPr>
      </w:pPr>
      <w:r w:rsidRPr="00402A6C">
        <w:rPr>
          <w:rFonts w:eastAsia="Microsoft YaHei"/>
          <w:b/>
          <w:caps/>
          <w:kern w:val="1"/>
          <w:sz w:val="32"/>
          <w:szCs w:val="32"/>
          <w:lang w:eastAsia="ar-SA"/>
        </w:rPr>
        <w:t>самарской области</w:t>
      </w:r>
    </w:p>
    <w:p w:rsidR="00402A6C" w:rsidRPr="00402A6C" w:rsidRDefault="00402A6C" w:rsidP="00402A6C">
      <w:pPr>
        <w:keepNext/>
        <w:keepLines/>
        <w:widowControl w:val="0"/>
        <w:suppressAutoHyphens/>
        <w:spacing w:line="360" w:lineRule="auto"/>
        <w:jc w:val="center"/>
        <w:rPr>
          <w:rFonts w:eastAsia="Microsoft YaHei"/>
          <w:b/>
          <w:i/>
          <w:caps/>
          <w:kern w:val="1"/>
          <w:sz w:val="32"/>
          <w:szCs w:val="32"/>
          <w:lang w:eastAsia="ar-SA"/>
        </w:rPr>
      </w:pPr>
      <w:r w:rsidRPr="00402A6C">
        <w:rPr>
          <w:rFonts w:eastAsia="Microsoft YaHei"/>
          <w:b/>
          <w:caps/>
          <w:kern w:val="1"/>
          <w:sz w:val="32"/>
          <w:szCs w:val="32"/>
          <w:lang w:eastAsia="ar-SA"/>
        </w:rPr>
        <w:t>НА ПЕРИОД С 2024 ПО 2033 годы</w:t>
      </w:r>
    </w:p>
    <w:p w:rsidR="00402A6C" w:rsidRPr="00402A6C" w:rsidRDefault="00402A6C" w:rsidP="00402A6C">
      <w:pPr>
        <w:keepNext/>
        <w:keepLines/>
        <w:widowControl w:val="0"/>
        <w:suppressAutoHyphens/>
        <w:jc w:val="right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right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keepNext/>
        <w:keepLines/>
        <w:widowControl w:val="0"/>
        <w:suppressAutoHyphens/>
        <w:jc w:val="right"/>
        <w:rPr>
          <w:rFonts w:eastAsia="Microsoft YaHei"/>
          <w:b/>
          <w:i/>
          <w:caps/>
          <w:kern w:val="1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spacing w:after="160"/>
        <w:rPr>
          <w:rFonts w:ascii="Calibri" w:eastAsia="SimSun" w:hAnsi="Calibri"/>
          <w:sz w:val="22"/>
          <w:szCs w:val="22"/>
          <w:lang w:eastAsia="ar-SA"/>
        </w:rPr>
        <w:sectPr w:rsidR="00402A6C" w:rsidRPr="00402A6C" w:rsidSect="00A77326">
          <w:pgSz w:w="11906" w:h="16838"/>
          <w:pgMar w:top="851" w:right="851" w:bottom="851" w:left="1701" w:header="720" w:footer="964" w:gutter="0"/>
          <w:cols w:space="720"/>
          <w:docGrid w:linePitch="360" w:charSpace="-2049"/>
        </w:sectPr>
      </w:pPr>
    </w:p>
    <w:p w:rsidR="00402A6C" w:rsidRPr="00402A6C" w:rsidRDefault="00402A6C" w:rsidP="00402A6C">
      <w:pPr>
        <w:shd w:val="clear" w:color="auto" w:fill="FFFFFF"/>
        <w:suppressAutoHyphens/>
        <w:jc w:val="center"/>
        <w:rPr>
          <w:b/>
          <w:bCs/>
          <w:color w:val="000000"/>
          <w:szCs w:val="28"/>
          <w:lang w:eastAsia="ar-SA"/>
        </w:rPr>
      </w:pPr>
      <w:r w:rsidRPr="00402A6C">
        <w:rPr>
          <w:b/>
          <w:szCs w:val="28"/>
          <w:lang w:eastAsia="ar-SA"/>
        </w:rPr>
        <w:lastRenderedPageBreak/>
        <w:t>СОДЕРЖАНИЕ</w:t>
      </w: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789"/>
        <w:gridCol w:w="851"/>
      </w:tblGrid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/>
                <w:bCs/>
                <w:color w:val="000000"/>
                <w:szCs w:val="28"/>
                <w:lang w:eastAsia="ar-SA"/>
              </w:rPr>
              <w:t>ПАСПОРТ ПРОГРАММЫ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4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/>
                <w:bCs/>
                <w:color w:val="000000"/>
                <w:szCs w:val="28"/>
                <w:lang w:eastAsia="ar-SA"/>
              </w:rPr>
              <w:t>РАЗДЕЛ 1</w:t>
            </w:r>
            <w:r w:rsidRPr="00402A6C">
              <w:rPr>
                <w:bCs/>
                <w:color w:val="000000"/>
                <w:szCs w:val="28"/>
                <w:lang w:eastAsia="ar-SA"/>
              </w:rPr>
              <w:t>. Характеристика существующего состояния транспортной инфраструктуры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6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Cs w:val="28"/>
                <w:lang w:eastAsia="ar-SA"/>
              </w:rPr>
              <w:t>1.1.</w:t>
            </w:r>
            <w:r w:rsidRPr="00402A6C">
              <w:rPr>
                <w:b/>
                <w:i/>
                <w:szCs w:val="28"/>
                <w:lang w:eastAsia="ar-SA"/>
              </w:rPr>
              <w:t> </w:t>
            </w:r>
            <w:r w:rsidRPr="00402A6C">
              <w:rPr>
                <w:szCs w:val="28"/>
                <w:lang w:eastAsia="ar-SA"/>
              </w:rPr>
              <w:t xml:space="preserve">Анализ положения сельского поселения Новое </w:t>
            </w:r>
            <w:proofErr w:type="spellStart"/>
            <w:r w:rsidRPr="00402A6C">
              <w:rPr>
                <w:szCs w:val="28"/>
                <w:lang w:eastAsia="ar-SA"/>
              </w:rPr>
              <w:t>Якушкино</w:t>
            </w:r>
            <w:proofErr w:type="spellEnd"/>
            <w:r w:rsidRPr="00402A6C">
              <w:rPr>
                <w:szCs w:val="28"/>
                <w:lang w:eastAsia="ar-SA"/>
              </w:rPr>
              <w:t xml:space="preserve"> в структуре пространственной организации Российской Федерации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6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Cs w:val="28"/>
                <w:lang w:eastAsia="ar-SA"/>
              </w:rPr>
              <w:t>1.2.</w:t>
            </w:r>
            <w:r w:rsidRPr="00402A6C">
              <w:rPr>
                <w:szCs w:val="28"/>
                <w:lang w:eastAsia="ar-SA"/>
              </w:rPr>
              <w:t>Социально-экономическая характеристика поселения, характеристика градостроительной деятельности на территории поселения, включая деятельность в сфере транспорта, оценка транспортного спроса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6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1.3.</w:t>
            </w:r>
            <w:r w:rsidRPr="00402A6C">
              <w:rPr>
                <w:color w:val="000000"/>
                <w:szCs w:val="28"/>
                <w:lang w:eastAsia="ar-SA"/>
              </w:rPr>
              <w:t> Характеристика функционирования и показатели работы транспортной инфраструктуры по видам транспорта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11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1.4. Характеристика сети дорог, параметры дорожного движения и оценка качества содержания дорог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12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1.5. Анализ состава  парка транспортных средств и уровня автомобилизации в поселении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18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1.6. Характеристика работы транспортных средств общего пользования, включая анализ пассажиропотока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18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1.7. Характеристика условий пешеходного и велосипедного передвижения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19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1.8. </w:t>
            </w:r>
            <w:r w:rsidRPr="00402A6C">
              <w:rPr>
                <w:szCs w:val="28"/>
                <w:lang w:eastAsia="ar-SA"/>
              </w:rPr>
              <w:t>Характеристика движения грузовых транспортных средств, оценка работ транспортных средств коммунальных и дорожных служб, состояния инфраструктуры для данных транспортных средств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19</w:t>
            </w:r>
          </w:p>
        </w:tc>
      </w:tr>
      <w:tr w:rsidR="00402A6C" w:rsidRPr="00402A6C" w:rsidTr="00590BDC">
        <w:trPr>
          <w:trHeight w:val="345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1.9.</w:t>
            </w:r>
            <w:r w:rsidRPr="00402A6C">
              <w:rPr>
                <w:szCs w:val="28"/>
                <w:lang w:eastAsia="ar-SA"/>
              </w:rPr>
              <w:t xml:space="preserve"> Анализ уровня безопасности дорожного движения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19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1.10.</w:t>
            </w:r>
            <w:r w:rsidRPr="00402A6C">
              <w:rPr>
                <w:szCs w:val="28"/>
                <w:lang w:eastAsia="ar-SA"/>
              </w:rPr>
              <w:t> Оценка уровня негативного воздействия транспортной инфраструктуры на окружающую среду, безопасность и здоровье населения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19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1.11. </w:t>
            </w:r>
            <w:r w:rsidRPr="00402A6C">
              <w:rPr>
                <w:szCs w:val="28"/>
                <w:lang w:eastAsia="ar-SA"/>
              </w:rPr>
              <w:t xml:space="preserve">Характеристика существующих условий и перспектив развития и размещения транспортной инфраструктуры сельского поселения Новое </w:t>
            </w:r>
            <w:proofErr w:type="spellStart"/>
            <w:r w:rsidRPr="00402A6C">
              <w:rPr>
                <w:szCs w:val="28"/>
                <w:lang w:eastAsia="ar-SA"/>
              </w:rPr>
              <w:t>Якушкино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20</w:t>
            </w:r>
          </w:p>
        </w:tc>
      </w:tr>
      <w:tr w:rsidR="00402A6C" w:rsidRPr="00402A6C" w:rsidTr="00590BDC">
        <w:trPr>
          <w:trHeight w:val="965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1.12.</w:t>
            </w:r>
            <w:r w:rsidRPr="00402A6C">
              <w:rPr>
                <w:szCs w:val="28"/>
                <w:lang w:eastAsia="ar-SA"/>
              </w:rPr>
              <w:t xml:space="preserve"> Оценка нормативно-правовой базы, необходимой для функционирования и развития транспортной инфраструктуры сельского поселения Новое </w:t>
            </w:r>
            <w:proofErr w:type="spellStart"/>
            <w:r w:rsidRPr="00402A6C">
              <w:rPr>
                <w:szCs w:val="28"/>
                <w:lang w:eastAsia="ar-SA"/>
              </w:rPr>
              <w:t>Якушкино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20</w:t>
            </w:r>
          </w:p>
        </w:tc>
      </w:tr>
      <w:tr w:rsidR="00402A6C" w:rsidRPr="00402A6C" w:rsidTr="00590BDC">
        <w:trPr>
          <w:trHeight w:val="326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szCs w:val="28"/>
                <w:lang w:eastAsia="ar-SA"/>
              </w:rPr>
              <w:t>1.13. Оценка финансирования транспортной инфраструктуры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22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/>
                <w:bCs/>
                <w:color w:val="000000"/>
                <w:szCs w:val="28"/>
                <w:lang w:eastAsia="ar-SA"/>
              </w:rPr>
              <w:t>РАЗДЕЛ 2</w:t>
            </w:r>
            <w:r w:rsidRPr="00402A6C">
              <w:rPr>
                <w:bCs/>
                <w:color w:val="000000"/>
                <w:szCs w:val="28"/>
                <w:lang w:eastAsia="ar-SA"/>
              </w:rPr>
              <w:t xml:space="preserve">. Прогноз транспортного спроса, изменения объемов и характера передвижения населения и перевозок грузов на территории сельского поселения  Новое </w:t>
            </w:r>
            <w:proofErr w:type="spellStart"/>
            <w:r w:rsidRPr="00402A6C">
              <w:rPr>
                <w:bCs/>
                <w:color w:val="000000"/>
                <w:szCs w:val="28"/>
                <w:lang w:eastAsia="ar-SA"/>
              </w:rPr>
              <w:t>Якушкино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22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tabs>
                <w:tab w:val="left" w:pos="825"/>
              </w:tabs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2.1. </w:t>
            </w:r>
            <w:r w:rsidRPr="00402A6C">
              <w:rPr>
                <w:szCs w:val="28"/>
                <w:lang w:eastAsia="ar-SA"/>
              </w:rPr>
              <w:t>Прогноз социально-экономического и градостроительного развития поселения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22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2.2.</w:t>
            </w:r>
            <w:r w:rsidRPr="00402A6C">
              <w:rPr>
                <w:b/>
                <w:i/>
                <w:szCs w:val="28"/>
                <w:lang w:eastAsia="ar-SA"/>
              </w:rPr>
              <w:t> </w:t>
            </w:r>
            <w:r w:rsidRPr="00402A6C">
              <w:rPr>
                <w:szCs w:val="28"/>
                <w:lang w:eastAsia="ar-SA"/>
              </w:rPr>
              <w:t xml:space="preserve">Прогноз транспортного спроса сельского поселения Новое </w:t>
            </w:r>
            <w:proofErr w:type="spellStart"/>
            <w:r w:rsidRPr="00402A6C">
              <w:rPr>
                <w:szCs w:val="28"/>
                <w:lang w:eastAsia="ar-SA"/>
              </w:rPr>
              <w:t>Якушкино</w:t>
            </w:r>
            <w:proofErr w:type="spellEnd"/>
            <w:r w:rsidRPr="00402A6C">
              <w:rPr>
                <w:szCs w:val="28"/>
                <w:lang w:eastAsia="ar-SA"/>
              </w:rPr>
              <w:t>, объемов и характера передвижения населения и перевозок грузов по видам транспорта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23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2.3. </w:t>
            </w:r>
            <w:r w:rsidRPr="00402A6C">
              <w:rPr>
                <w:szCs w:val="28"/>
                <w:lang w:eastAsia="ar-SA"/>
              </w:rPr>
              <w:t>Прогноз развития транспортной инфраструктуры по видам транспорта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23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2.4.</w:t>
            </w:r>
            <w:r w:rsidRPr="00402A6C">
              <w:rPr>
                <w:szCs w:val="28"/>
                <w:lang w:eastAsia="ar-SA"/>
              </w:rPr>
              <w:t xml:space="preserve"> Прогноз развития дорожной сети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24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lastRenderedPageBreak/>
              <w:t>2.5.</w:t>
            </w:r>
            <w:r w:rsidRPr="00402A6C">
              <w:rPr>
                <w:szCs w:val="28"/>
                <w:lang w:eastAsia="ar-SA"/>
              </w:rPr>
              <w:t>Прогноз уровня автомобилизации, параметров дорожного движения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25</w:t>
            </w:r>
          </w:p>
        </w:tc>
      </w:tr>
      <w:tr w:rsidR="00402A6C" w:rsidRPr="00402A6C" w:rsidTr="00590BDC">
        <w:trPr>
          <w:trHeight w:val="326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Cs/>
                <w:color w:val="000000"/>
                <w:szCs w:val="28"/>
                <w:lang w:eastAsia="ar-SA"/>
              </w:rPr>
              <w:t>2.6.</w:t>
            </w:r>
            <w:r w:rsidRPr="00402A6C">
              <w:rPr>
                <w:szCs w:val="28"/>
                <w:lang w:eastAsia="ar-SA"/>
              </w:rPr>
              <w:t>Прогноз показателей безопасного дорожного движения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25</w:t>
            </w:r>
          </w:p>
        </w:tc>
      </w:tr>
      <w:tr w:rsidR="00402A6C" w:rsidRPr="00402A6C" w:rsidTr="00590BDC">
        <w:trPr>
          <w:trHeight w:val="312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szCs w:val="28"/>
                <w:lang w:eastAsia="ar-SA"/>
              </w:rPr>
              <w:t>2.7. Прогноз негативного воздействия транспортной  инфраструктуры на  окружающую среду и  здоровья населения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26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/>
                <w:bCs/>
                <w:color w:val="000000"/>
                <w:szCs w:val="28"/>
                <w:lang w:eastAsia="ar-SA"/>
              </w:rPr>
              <w:t>РАЗДЕЛ 3.</w:t>
            </w:r>
            <w:r w:rsidRPr="00402A6C">
              <w:rPr>
                <w:bCs/>
                <w:color w:val="000000"/>
                <w:szCs w:val="28"/>
                <w:lang w:eastAsia="ar-SA"/>
              </w:rPr>
              <w:t> Принципиальные варианты развития транспортной инфраструктуры и их укрупненная оценка по целевым показателям (индикаторам) развития транспортной инфраструктуры с последующим выбором предлагаемого к реализации варианта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26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/>
                <w:szCs w:val="28"/>
                <w:lang w:eastAsia="ar-SA"/>
              </w:rPr>
              <w:t>РАЗДЕЛ 4</w:t>
            </w:r>
            <w:r w:rsidRPr="00402A6C">
              <w:rPr>
                <w:szCs w:val="28"/>
                <w:lang w:eastAsia="ar-SA"/>
              </w:rPr>
              <w:t>. Перечень мероприятий (инвестиционных проектов) по проектированию, строительству, реконструкции объектов транспортной инфраструктуры предлагаемого к реализации варианта развития транспортной инфраструктуры, технико-экономических параметров объектов транспорта, очередность реализации мероприятий (инвестиционных проектов)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27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/>
                <w:szCs w:val="28"/>
                <w:lang w:eastAsia="ar-SA"/>
              </w:rPr>
              <w:t>РАЗДЕЛ 5</w:t>
            </w:r>
            <w:r w:rsidRPr="00402A6C">
              <w:rPr>
                <w:szCs w:val="28"/>
                <w:lang w:eastAsia="ar-SA"/>
              </w:rPr>
              <w:t>. Оценка объемов и источников финансирования мероприятий (инвестиционных проектов) по проектированию, строительству, реконструкции объектов транспортной инфраструктуры предлагаемого к реализации варианта развития транспортной инфраструктуры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31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/>
                <w:szCs w:val="28"/>
                <w:lang w:eastAsia="ar-SA"/>
              </w:rPr>
              <w:t>РАЗДЕЛ 6</w:t>
            </w:r>
            <w:r w:rsidRPr="00402A6C">
              <w:rPr>
                <w:szCs w:val="28"/>
                <w:lang w:eastAsia="ar-SA"/>
              </w:rPr>
              <w:t>. Оценка эффективности мероприятий (инвестиционных проектов) по проектированию, строительству, реконструкции объектов транспортной инфраструктуры предлагаемого к реализации варианта развития транспортной инфраструктуры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32</w:t>
            </w:r>
          </w:p>
        </w:tc>
      </w:tr>
      <w:tr w:rsidR="00402A6C" w:rsidRPr="00402A6C" w:rsidTr="00590BDC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bCs/>
                <w:color w:val="000000"/>
                <w:szCs w:val="28"/>
                <w:lang w:eastAsia="ar-SA"/>
              </w:rPr>
            </w:pPr>
            <w:r w:rsidRPr="00402A6C">
              <w:rPr>
                <w:b/>
                <w:szCs w:val="28"/>
                <w:lang w:eastAsia="ar-SA"/>
              </w:rPr>
              <w:t>РАЗДЕЛ 7</w:t>
            </w:r>
            <w:r w:rsidRPr="00402A6C">
              <w:rPr>
                <w:szCs w:val="28"/>
                <w:lang w:eastAsia="ar-SA"/>
              </w:rPr>
              <w:t>. 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строительства, реконструкции объектов транспортной инфраструктуры на территории поселения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jc w:val="center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34</w:t>
            </w:r>
          </w:p>
        </w:tc>
      </w:tr>
    </w:tbl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ind w:right="-285"/>
        <w:jc w:val="center"/>
        <w:rPr>
          <w:rFonts w:eastAsia="Times New Roman"/>
          <w:b/>
          <w:bCs/>
          <w:color w:val="000000"/>
          <w:szCs w:val="28"/>
          <w:lang w:eastAsia="ar-SA"/>
        </w:rPr>
      </w:pPr>
      <w:r w:rsidRPr="00402A6C">
        <w:rPr>
          <w:rFonts w:eastAsia="Times New Roman"/>
          <w:b/>
          <w:bCs/>
          <w:color w:val="000000"/>
          <w:szCs w:val="28"/>
          <w:lang w:eastAsia="ar-SA"/>
        </w:rPr>
        <w:t>ПАСПОРТ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Times New Roman"/>
          <w:b/>
          <w:bCs/>
          <w:color w:val="000000"/>
          <w:szCs w:val="28"/>
          <w:lang w:eastAsia="ar-SA"/>
        </w:rPr>
      </w:pPr>
      <w:r w:rsidRPr="00402A6C">
        <w:rPr>
          <w:rFonts w:eastAsia="Times New Roman"/>
          <w:b/>
          <w:bCs/>
          <w:color w:val="000000"/>
          <w:szCs w:val="28"/>
          <w:lang w:eastAsia="ar-SA"/>
        </w:rPr>
        <w:lastRenderedPageBreak/>
        <w:t xml:space="preserve">программы комплексного развития транспортной инфраструктуры сельского поселения Новое </w:t>
      </w:r>
      <w:proofErr w:type="spellStart"/>
      <w:r w:rsidRPr="00402A6C">
        <w:rPr>
          <w:rFonts w:eastAsia="Times New Roman"/>
          <w:b/>
          <w:bCs/>
          <w:color w:val="000000"/>
          <w:szCs w:val="28"/>
          <w:lang w:eastAsia="ar-SA"/>
        </w:rPr>
        <w:t>Якушкино</w:t>
      </w:r>
      <w:proofErr w:type="spellEnd"/>
    </w:p>
    <w:p w:rsidR="00402A6C" w:rsidRPr="00402A6C" w:rsidRDefault="00402A6C" w:rsidP="00402A6C">
      <w:pPr>
        <w:suppressAutoHyphens/>
        <w:ind w:right="-285"/>
        <w:jc w:val="center"/>
        <w:rPr>
          <w:rFonts w:eastAsia="Times New Roman"/>
          <w:b/>
          <w:bCs/>
          <w:color w:val="000000"/>
          <w:szCs w:val="28"/>
          <w:lang w:eastAsia="ar-SA"/>
        </w:rPr>
      </w:pPr>
      <w:r w:rsidRPr="00402A6C">
        <w:rPr>
          <w:rFonts w:eastAsia="Times New Roman"/>
          <w:b/>
          <w:bCs/>
          <w:color w:val="000000"/>
          <w:szCs w:val="28"/>
          <w:lang w:eastAsia="ar-SA"/>
        </w:rPr>
        <w:t xml:space="preserve">муниципального района </w:t>
      </w:r>
      <w:proofErr w:type="spellStart"/>
      <w:proofErr w:type="gramStart"/>
      <w:r w:rsidRPr="00402A6C">
        <w:rPr>
          <w:rFonts w:eastAsia="Times New Roman"/>
          <w:b/>
          <w:bCs/>
          <w:color w:val="000000"/>
          <w:szCs w:val="28"/>
          <w:lang w:eastAsia="ar-SA"/>
        </w:rPr>
        <w:t>Исаклинский</w:t>
      </w:r>
      <w:proofErr w:type="spellEnd"/>
      <w:r w:rsidRPr="00402A6C">
        <w:rPr>
          <w:rFonts w:eastAsia="Times New Roman"/>
          <w:b/>
          <w:bCs/>
          <w:color w:val="000000"/>
          <w:szCs w:val="28"/>
          <w:lang w:eastAsia="ar-SA"/>
        </w:rPr>
        <w:t xml:space="preserve">  Самарской</w:t>
      </w:r>
      <w:proofErr w:type="gramEnd"/>
      <w:r w:rsidRPr="00402A6C">
        <w:rPr>
          <w:rFonts w:eastAsia="Times New Roman"/>
          <w:b/>
          <w:bCs/>
          <w:color w:val="000000"/>
          <w:szCs w:val="28"/>
          <w:lang w:eastAsia="ar-SA"/>
        </w:rPr>
        <w:t xml:space="preserve"> области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Times New Roman"/>
          <w:b/>
          <w:bCs/>
          <w:color w:val="000000"/>
          <w:szCs w:val="28"/>
          <w:lang w:eastAsia="ar-SA"/>
        </w:rPr>
      </w:pPr>
      <w:r w:rsidRPr="00402A6C">
        <w:rPr>
          <w:rFonts w:eastAsia="Times New Roman"/>
          <w:b/>
          <w:bCs/>
          <w:color w:val="000000"/>
          <w:szCs w:val="28"/>
          <w:lang w:eastAsia="ar-SA"/>
        </w:rPr>
        <w:t>на период с 2024 до 2033 года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943"/>
        <w:gridCol w:w="6804"/>
      </w:tblGrid>
      <w:tr w:rsidR="00402A6C" w:rsidRPr="00402A6C" w:rsidTr="00590BDC">
        <w:trPr>
          <w:trHeight w:val="9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hd w:val="clear" w:color="auto" w:fill="FFFFFF"/>
              <w:suppressAutoHyphens/>
              <w:ind w:right="33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Наименование</w:t>
            </w:r>
          </w:p>
          <w:p w:rsidR="00402A6C" w:rsidRPr="00402A6C" w:rsidRDefault="00402A6C" w:rsidP="00402A6C">
            <w:pPr>
              <w:widowControl w:val="0"/>
              <w:suppressAutoHyphens/>
              <w:ind w:right="33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Программы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A6C" w:rsidRPr="00402A6C" w:rsidRDefault="00402A6C" w:rsidP="00402A6C">
            <w:pPr>
              <w:widowControl w:val="0"/>
              <w:shd w:val="clear" w:color="auto" w:fill="FFFFFF"/>
              <w:suppressAutoHyphens/>
              <w:jc w:val="both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 xml:space="preserve">Программа комплексного развития транспортной инфраструктуры сельского поселения Новое </w:t>
            </w:r>
            <w:proofErr w:type="spellStart"/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 xml:space="preserve"> муниципального района </w:t>
            </w:r>
            <w:proofErr w:type="spellStart"/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Исаклинский</w:t>
            </w:r>
            <w:proofErr w:type="spellEnd"/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 xml:space="preserve"> Самарской области на 2024-2033 годы (далее - Программа)</w:t>
            </w:r>
          </w:p>
        </w:tc>
      </w:tr>
      <w:tr w:rsidR="00402A6C" w:rsidRPr="00402A6C" w:rsidTr="00590BDC">
        <w:trPr>
          <w:trHeight w:val="92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hd w:val="clear" w:color="auto" w:fill="FFFFFF"/>
              <w:suppressAutoHyphens/>
              <w:ind w:right="33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Основание для разработки Программы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A6C" w:rsidRPr="00402A6C" w:rsidRDefault="00402A6C" w:rsidP="00402A6C">
            <w:pPr>
              <w:suppressAutoHyphens/>
              <w:jc w:val="both"/>
              <w:rPr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 xml:space="preserve">- </w:t>
            </w:r>
            <w:r w:rsidRPr="00402A6C">
              <w:rPr>
                <w:szCs w:val="28"/>
                <w:lang w:eastAsia="ar-SA"/>
              </w:rPr>
              <w:t>Градостроительный кодекс Российской Федерации от 29.12.2004 г. № 190-ФЗ;</w:t>
            </w:r>
          </w:p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szCs w:val="28"/>
                <w:lang w:eastAsia="ar-SA"/>
              </w:rPr>
              <w:t>- </w:t>
            </w:r>
            <w:r w:rsidRPr="00402A6C">
              <w:rPr>
                <w:rFonts w:eastAsia="SimSun"/>
                <w:bCs/>
                <w:color w:val="000000"/>
                <w:szCs w:val="28"/>
                <w:lang w:eastAsia="ar-SA"/>
              </w:rPr>
              <w:t>Федеральный закон от 29.12.2014 г. № 456-ФЗ</w:t>
            </w:r>
            <w:r w:rsidRPr="00402A6C">
              <w:rPr>
                <w:rFonts w:eastAsia="SimSun"/>
                <w:bCs/>
                <w:color w:val="000000"/>
                <w:szCs w:val="28"/>
                <w:lang w:eastAsia="ar-SA"/>
              </w:rPr>
              <w:br/>
              <w:t>«О внесении изменений в Градостроительный кодекс Российской Федерации и отдельные законодательные акты Российской Федерации»;</w:t>
            </w:r>
          </w:p>
          <w:p w:rsidR="00402A6C" w:rsidRPr="00402A6C" w:rsidRDefault="00402A6C" w:rsidP="00402A6C">
            <w:pPr>
              <w:suppressAutoHyphens/>
              <w:jc w:val="both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- </w:t>
            </w:r>
            <w:r w:rsidRPr="00402A6C">
              <w:rPr>
                <w:rFonts w:eastAsia="SimSun"/>
                <w:color w:val="000000"/>
                <w:szCs w:val="28"/>
                <w:lang w:eastAsia="ar-SA"/>
              </w:rPr>
              <w:t>Постановление Правительства РФ от 25 декабря 2015 г. № 1440 «Об утверждении требований к программам комплексного развития транспортной инфраструктуры поселений, городских округов»</w:t>
            </w:r>
          </w:p>
        </w:tc>
      </w:tr>
      <w:tr w:rsidR="00402A6C" w:rsidRPr="00402A6C" w:rsidTr="00590BDC">
        <w:trPr>
          <w:trHeight w:val="98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hd w:val="clear" w:color="auto" w:fill="FFFFFF"/>
              <w:suppressAutoHyphens/>
              <w:ind w:right="33"/>
              <w:rPr>
                <w:rFonts w:eastAsia="Times New Roman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Наименование заказчика Программы, его местонахождение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2A6C" w:rsidRPr="00402A6C" w:rsidRDefault="00402A6C" w:rsidP="00402A6C">
            <w:pPr>
              <w:shd w:val="clear" w:color="auto" w:fill="FFFFFF"/>
              <w:suppressAutoHyphens/>
              <w:jc w:val="both"/>
              <w:rPr>
                <w:rFonts w:eastAsia="SimSun"/>
                <w:color w:val="000000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 xml:space="preserve">Администрация сельского поселения Новое </w:t>
            </w:r>
            <w:proofErr w:type="spellStart"/>
            <w:proofErr w:type="gramStart"/>
            <w:r w:rsidRPr="00402A6C">
              <w:rPr>
                <w:rFonts w:eastAsia="SimSun"/>
                <w:szCs w:val="28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Cs w:val="28"/>
                <w:lang w:eastAsia="ar-SA"/>
              </w:rPr>
              <w:t xml:space="preserve"> </w:t>
            </w:r>
            <w:r w:rsidRPr="00402A6C">
              <w:rPr>
                <w:rFonts w:eastAsia="Microsoft YaHei"/>
                <w:caps/>
                <w:kern w:val="1"/>
                <w:szCs w:val="28"/>
                <w:lang w:eastAsia="ar-SA"/>
              </w:rPr>
              <w:t xml:space="preserve"> </w:t>
            </w:r>
            <w:r w:rsidRPr="00402A6C">
              <w:rPr>
                <w:rFonts w:eastAsia="SimSun"/>
                <w:szCs w:val="28"/>
                <w:lang w:eastAsia="ar-SA"/>
              </w:rPr>
              <w:t>муниципального</w:t>
            </w:r>
            <w:proofErr w:type="gramEnd"/>
            <w:r w:rsidRPr="00402A6C">
              <w:rPr>
                <w:rFonts w:eastAsia="SimSun"/>
                <w:szCs w:val="28"/>
                <w:lang w:eastAsia="ar-SA"/>
              </w:rPr>
              <w:t xml:space="preserve"> района </w:t>
            </w:r>
            <w:proofErr w:type="spellStart"/>
            <w:r w:rsidRPr="00402A6C">
              <w:rPr>
                <w:rFonts w:eastAsia="SimSun"/>
                <w:szCs w:val="28"/>
                <w:lang w:eastAsia="ar-SA"/>
              </w:rPr>
              <w:t>Исаклинский</w:t>
            </w:r>
            <w:proofErr w:type="spellEnd"/>
            <w:r w:rsidRPr="00402A6C">
              <w:rPr>
                <w:rFonts w:eastAsia="SimSun"/>
                <w:szCs w:val="28"/>
                <w:lang w:eastAsia="ar-SA"/>
              </w:rPr>
              <w:t xml:space="preserve"> Самарской области</w:t>
            </w:r>
            <w:r w:rsidRPr="00402A6C">
              <w:rPr>
                <w:rFonts w:eastAsia="Microsoft YaHei"/>
                <w:kern w:val="1"/>
                <w:szCs w:val="28"/>
                <w:lang w:eastAsia="ar-SA"/>
              </w:rPr>
              <w:t xml:space="preserve"> </w:t>
            </w:r>
            <w:r w:rsidRPr="00402A6C">
              <w:rPr>
                <w:rFonts w:eastAsia="SimSun"/>
                <w:szCs w:val="28"/>
                <w:lang w:eastAsia="ar-SA"/>
              </w:rPr>
              <w:t>(далее - Администрация)</w:t>
            </w:r>
          </w:p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color w:val="000000"/>
                <w:szCs w:val="28"/>
                <w:lang w:eastAsia="ar-SA"/>
              </w:rPr>
              <w:t xml:space="preserve">Самарская область, муниципальный район </w:t>
            </w:r>
            <w:proofErr w:type="spellStart"/>
            <w:r w:rsidRPr="00402A6C">
              <w:rPr>
                <w:rFonts w:eastAsia="SimSun"/>
                <w:color w:val="000000"/>
                <w:szCs w:val="28"/>
                <w:lang w:eastAsia="ar-SA"/>
              </w:rPr>
              <w:t>Исаклинский</w:t>
            </w:r>
            <w:proofErr w:type="spellEnd"/>
            <w:r w:rsidRPr="00402A6C">
              <w:rPr>
                <w:rFonts w:eastAsia="SimSun"/>
                <w:color w:val="000000"/>
                <w:szCs w:val="28"/>
                <w:lang w:eastAsia="ar-SA"/>
              </w:rPr>
              <w:t xml:space="preserve">, </w:t>
            </w:r>
            <w:r w:rsidRPr="00402A6C">
              <w:rPr>
                <w:rFonts w:eastAsia="SimSun"/>
                <w:szCs w:val="28"/>
                <w:lang w:eastAsia="ar-SA"/>
              </w:rPr>
              <w:t xml:space="preserve">с. Новое </w:t>
            </w:r>
            <w:proofErr w:type="spellStart"/>
            <w:r w:rsidRPr="00402A6C">
              <w:rPr>
                <w:rFonts w:eastAsia="SimSun"/>
                <w:szCs w:val="28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Cs w:val="28"/>
                <w:lang w:eastAsia="ar-SA"/>
              </w:rPr>
              <w:t>, ул. Школьная, д.  14</w:t>
            </w:r>
          </w:p>
        </w:tc>
      </w:tr>
      <w:tr w:rsidR="00402A6C" w:rsidRPr="00402A6C" w:rsidTr="00590BDC">
        <w:trPr>
          <w:trHeight w:val="27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ind w:right="33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Наименование разработчика Программы, его местонахождение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hd w:val="clear" w:color="auto" w:fill="FFFFFF"/>
              <w:suppressAutoHyphens/>
              <w:autoSpaceDN w:val="0"/>
              <w:adjustRightInd w:val="0"/>
              <w:rPr>
                <w:rFonts w:eastAsia="SimSun"/>
                <w:color w:val="000000"/>
                <w:szCs w:val="28"/>
              </w:rPr>
            </w:pPr>
            <w:proofErr w:type="gramStart"/>
            <w:r w:rsidRPr="00402A6C">
              <w:rPr>
                <w:rFonts w:eastAsia="SimSun"/>
                <w:color w:val="000000"/>
                <w:szCs w:val="28"/>
              </w:rPr>
              <w:t xml:space="preserve">ИП  </w:t>
            </w:r>
            <w:proofErr w:type="spellStart"/>
            <w:r w:rsidRPr="00402A6C">
              <w:rPr>
                <w:rFonts w:eastAsia="SimSun"/>
                <w:color w:val="000000"/>
                <w:szCs w:val="28"/>
              </w:rPr>
              <w:t>Гуря</w:t>
            </w:r>
            <w:proofErr w:type="spellEnd"/>
            <w:proofErr w:type="gramEnd"/>
            <w:r w:rsidRPr="00402A6C">
              <w:rPr>
                <w:rFonts w:eastAsia="SimSun"/>
                <w:color w:val="000000"/>
                <w:szCs w:val="28"/>
              </w:rPr>
              <w:t xml:space="preserve"> Е.С.</w:t>
            </w:r>
          </w:p>
          <w:p w:rsidR="00402A6C" w:rsidRPr="00402A6C" w:rsidRDefault="00402A6C" w:rsidP="00402A6C">
            <w:pPr>
              <w:widowControl w:val="0"/>
              <w:shd w:val="clear" w:color="auto" w:fill="FFFFFF"/>
              <w:suppressAutoHyphens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color w:val="000000"/>
                <w:szCs w:val="28"/>
                <w:lang w:eastAsia="ar-SA"/>
              </w:rPr>
              <w:t xml:space="preserve">г. Ставрополь, ул. </w:t>
            </w:r>
            <w:proofErr w:type="spellStart"/>
            <w:r w:rsidRPr="00402A6C">
              <w:rPr>
                <w:rFonts w:eastAsia="SimSun"/>
                <w:color w:val="000000"/>
                <w:szCs w:val="28"/>
                <w:lang w:eastAsia="ar-SA"/>
              </w:rPr>
              <w:t>Старомарьевское</w:t>
            </w:r>
            <w:proofErr w:type="spellEnd"/>
            <w:r w:rsidRPr="00402A6C">
              <w:rPr>
                <w:rFonts w:eastAsia="SimSun"/>
                <w:color w:val="000000"/>
                <w:szCs w:val="28"/>
                <w:lang w:eastAsia="ar-SA"/>
              </w:rPr>
              <w:t xml:space="preserve"> шоссе, д. 34</w:t>
            </w:r>
          </w:p>
        </w:tc>
      </w:tr>
      <w:tr w:rsidR="00402A6C" w:rsidRPr="00402A6C" w:rsidTr="00590BD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hd w:val="clear" w:color="auto" w:fill="FFFFFF"/>
              <w:suppressAutoHyphens/>
              <w:ind w:right="33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Цели Программы</w:t>
            </w:r>
          </w:p>
          <w:p w:rsidR="00402A6C" w:rsidRPr="00402A6C" w:rsidRDefault="00402A6C" w:rsidP="00402A6C">
            <w:pPr>
              <w:widowControl w:val="0"/>
              <w:suppressAutoHyphens/>
              <w:ind w:right="33"/>
              <w:rPr>
                <w:rFonts w:eastAsia="Times New Roman"/>
                <w:color w:val="000000"/>
                <w:szCs w:val="28"/>
                <w:lang w:eastAsia="ar-SA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shd w:val="clear" w:color="auto" w:fill="FFFFFF"/>
              <w:suppressAutoHyphens/>
              <w:jc w:val="both"/>
              <w:rPr>
                <w:rFonts w:eastAsia="SimSun"/>
                <w:color w:val="000000"/>
                <w:szCs w:val="28"/>
                <w:lang w:eastAsia="ar-SA"/>
              </w:rPr>
            </w:pPr>
            <w:r w:rsidRPr="00402A6C">
              <w:rPr>
                <w:rFonts w:eastAsia="SimSun"/>
                <w:color w:val="000000"/>
                <w:szCs w:val="28"/>
                <w:lang w:eastAsia="ar-SA"/>
              </w:rPr>
              <w:t>-создание условий для устойчивого функционирования транспортной системы;</w:t>
            </w:r>
          </w:p>
          <w:p w:rsidR="00402A6C" w:rsidRPr="00402A6C" w:rsidRDefault="00402A6C" w:rsidP="00402A6C">
            <w:pPr>
              <w:widowControl w:val="0"/>
              <w:shd w:val="clear" w:color="auto" w:fill="FFFFFF"/>
              <w:suppressAutoHyphens/>
              <w:jc w:val="both"/>
              <w:rPr>
                <w:rFonts w:eastAsia="SimSun"/>
                <w:color w:val="000000"/>
                <w:szCs w:val="28"/>
                <w:lang w:eastAsia="ar-SA"/>
              </w:rPr>
            </w:pPr>
            <w:r w:rsidRPr="00402A6C">
              <w:rPr>
                <w:rFonts w:eastAsia="SimSun"/>
                <w:color w:val="000000"/>
                <w:szCs w:val="28"/>
                <w:lang w:eastAsia="ar-SA"/>
              </w:rPr>
              <w:t>- повышение уровня безопасности движения;</w:t>
            </w:r>
          </w:p>
          <w:p w:rsidR="00402A6C" w:rsidRPr="00402A6C" w:rsidRDefault="00402A6C" w:rsidP="00402A6C">
            <w:pPr>
              <w:widowControl w:val="0"/>
              <w:shd w:val="clear" w:color="auto" w:fill="FFFFFF"/>
              <w:suppressAutoHyphens/>
              <w:jc w:val="both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color w:val="000000"/>
                <w:szCs w:val="28"/>
                <w:lang w:eastAsia="ar-SA"/>
              </w:rPr>
              <w:t>-улучшение качества дорог.</w:t>
            </w:r>
          </w:p>
        </w:tc>
      </w:tr>
      <w:tr w:rsidR="00402A6C" w:rsidRPr="00402A6C" w:rsidTr="00590BDC">
        <w:trPr>
          <w:trHeight w:val="83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ind w:right="33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Задачи Программы</w:t>
            </w:r>
          </w:p>
        </w:tc>
        <w:tc>
          <w:tcPr>
            <w:tcW w:w="680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 xml:space="preserve">- Обеспечение функционирования и развития сети автомобильных дорог общего пользования сельского поселения Новое </w:t>
            </w:r>
            <w:proofErr w:type="spellStart"/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Якушкино</w:t>
            </w:r>
            <w:proofErr w:type="spellEnd"/>
          </w:p>
        </w:tc>
      </w:tr>
      <w:tr w:rsidR="00402A6C" w:rsidRPr="00402A6C" w:rsidTr="00590BD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ind w:right="33"/>
              <w:rPr>
                <w:rFonts w:eastAsia="SimSun"/>
                <w:b/>
                <w:i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Целевые показатели (индикаторы) развития транспортной инфраструктуры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b/>
                <w:i/>
                <w:szCs w:val="28"/>
                <w:lang w:eastAsia="ar-SA"/>
              </w:rPr>
              <w:t xml:space="preserve">Технико-экономические показатели: </w:t>
            </w:r>
          </w:p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SimSun"/>
                <w:b/>
                <w:i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- протяженность отремонтированных дорог (ежегодно).</w:t>
            </w:r>
          </w:p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b/>
                <w:i/>
                <w:szCs w:val="28"/>
                <w:lang w:eastAsia="ar-SA"/>
              </w:rPr>
              <w:t xml:space="preserve">Финансовые показатели: </w:t>
            </w:r>
          </w:p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SimSun"/>
                <w:b/>
                <w:i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t>- финансовые затраты на содержание дорог (ежегодно).</w:t>
            </w:r>
          </w:p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SimSun"/>
                <w:b/>
                <w:i/>
                <w:szCs w:val="28"/>
                <w:lang w:eastAsia="ar-SA"/>
              </w:rPr>
            </w:pPr>
            <w:r w:rsidRPr="00402A6C">
              <w:rPr>
                <w:rFonts w:eastAsia="SimSun"/>
                <w:b/>
                <w:i/>
                <w:szCs w:val="28"/>
                <w:lang w:eastAsia="ar-SA"/>
              </w:rPr>
              <w:t>Социально-экономические показатели:</w:t>
            </w:r>
          </w:p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SimSun"/>
                <w:szCs w:val="28"/>
                <w:lang w:eastAsia="ar-SA"/>
              </w:rPr>
            </w:pPr>
            <w:r w:rsidRPr="00402A6C">
              <w:rPr>
                <w:rFonts w:eastAsia="SimSun"/>
                <w:b/>
                <w:i/>
                <w:szCs w:val="28"/>
                <w:lang w:eastAsia="ar-SA"/>
              </w:rPr>
              <w:t>- </w:t>
            </w:r>
            <w:r w:rsidRPr="00402A6C">
              <w:rPr>
                <w:rFonts w:eastAsia="SimSun"/>
                <w:szCs w:val="28"/>
                <w:lang w:eastAsia="ar-SA"/>
              </w:rPr>
              <w:t>доля дорожно-транспортных происшествий (погибших, пострадавших в результате дорожно-транспортных происшествий).</w:t>
            </w:r>
          </w:p>
        </w:tc>
      </w:tr>
      <w:tr w:rsidR="00402A6C" w:rsidRPr="00402A6C" w:rsidTr="00590BDC">
        <w:trPr>
          <w:trHeight w:val="379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ind w:right="33"/>
              <w:rPr>
                <w:rFonts w:eastAsia="SimSun"/>
                <w:color w:val="000000"/>
                <w:szCs w:val="28"/>
                <w:lang w:eastAsia="ar-SA"/>
              </w:rPr>
            </w:pPr>
            <w:r w:rsidRPr="00402A6C">
              <w:rPr>
                <w:rFonts w:eastAsia="SimSun"/>
                <w:szCs w:val="28"/>
                <w:lang w:eastAsia="ar-SA"/>
              </w:rPr>
              <w:lastRenderedPageBreak/>
              <w:t>Укрупненное описание запланированных мероприятий (инвестиционных проектов) по проектированию, строительству, реконструкции объектов транспортной инфраструктуры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numPr>
                <w:ilvl w:val="0"/>
                <w:numId w:val="5"/>
              </w:numPr>
              <w:suppressAutoHyphens/>
              <w:spacing w:after="160" w:line="256" w:lineRule="auto"/>
              <w:ind w:left="34" w:firstLine="425"/>
              <w:rPr>
                <w:rFonts w:eastAsia="SimSun"/>
                <w:color w:val="000000"/>
                <w:szCs w:val="28"/>
                <w:lang w:eastAsia="ar-SA"/>
              </w:rPr>
            </w:pPr>
            <w:r w:rsidRPr="00402A6C">
              <w:rPr>
                <w:rFonts w:eastAsia="SimSun"/>
                <w:color w:val="000000"/>
                <w:szCs w:val="28"/>
                <w:lang w:eastAsia="ar-SA"/>
              </w:rPr>
              <w:t>Реконструкция существующих дорог;</w:t>
            </w:r>
          </w:p>
          <w:p w:rsidR="00402A6C" w:rsidRPr="00402A6C" w:rsidRDefault="00402A6C" w:rsidP="00402A6C">
            <w:pPr>
              <w:numPr>
                <w:ilvl w:val="0"/>
                <w:numId w:val="5"/>
              </w:numPr>
              <w:suppressAutoHyphens/>
              <w:spacing w:after="160" w:line="256" w:lineRule="auto"/>
              <w:ind w:left="34" w:firstLine="425"/>
              <w:rPr>
                <w:rFonts w:eastAsia="SimSun"/>
                <w:color w:val="000000"/>
                <w:szCs w:val="28"/>
                <w:lang w:eastAsia="ar-SA"/>
              </w:rPr>
            </w:pPr>
            <w:r w:rsidRPr="00402A6C">
              <w:rPr>
                <w:rFonts w:eastAsia="SimSun"/>
                <w:color w:val="000000"/>
                <w:szCs w:val="28"/>
                <w:lang w:eastAsia="ar-SA"/>
              </w:rPr>
              <w:t>Строительство дорог на вновь осваиваемых - территориях;</w:t>
            </w:r>
          </w:p>
          <w:p w:rsidR="00402A6C" w:rsidRPr="00402A6C" w:rsidRDefault="00402A6C" w:rsidP="00402A6C">
            <w:pPr>
              <w:numPr>
                <w:ilvl w:val="0"/>
                <w:numId w:val="5"/>
              </w:numPr>
              <w:suppressAutoHyphens/>
              <w:spacing w:after="160" w:line="256" w:lineRule="auto"/>
              <w:ind w:left="34" w:firstLine="425"/>
              <w:rPr>
                <w:rFonts w:eastAsia="SimSun"/>
                <w:color w:val="000000"/>
                <w:szCs w:val="28"/>
                <w:lang w:eastAsia="ar-SA"/>
              </w:rPr>
            </w:pPr>
            <w:r w:rsidRPr="00402A6C">
              <w:rPr>
                <w:rFonts w:eastAsia="SimSun"/>
                <w:color w:val="000000"/>
                <w:szCs w:val="28"/>
                <w:lang w:eastAsia="ar-SA"/>
              </w:rPr>
              <w:t>Реконструкция мостов;</w:t>
            </w:r>
          </w:p>
          <w:p w:rsidR="00402A6C" w:rsidRPr="00402A6C" w:rsidRDefault="00402A6C" w:rsidP="00402A6C">
            <w:pPr>
              <w:numPr>
                <w:ilvl w:val="0"/>
                <w:numId w:val="5"/>
              </w:numPr>
              <w:suppressAutoHyphens/>
              <w:spacing w:after="160" w:line="256" w:lineRule="auto"/>
              <w:ind w:left="34" w:firstLine="425"/>
              <w:rPr>
                <w:rFonts w:eastAsia="SimSun"/>
                <w:color w:val="000000"/>
                <w:szCs w:val="28"/>
                <w:lang w:eastAsia="ar-SA"/>
              </w:rPr>
            </w:pPr>
            <w:r w:rsidRPr="00402A6C">
              <w:rPr>
                <w:rFonts w:eastAsia="SimSun"/>
                <w:color w:val="000000"/>
                <w:szCs w:val="28"/>
                <w:lang w:eastAsia="ar-SA"/>
              </w:rPr>
              <w:t>Строительство мостов.</w:t>
            </w:r>
          </w:p>
          <w:p w:rsidR="00402A6C" w:rsidRPr="00402A6C" w:rsidRDefault="00402A6C" w:rsidP="00402A6C">
            <w:pPr>
              <w:widowControl w:val="0"/>
              <w:suppressAutoHyphens/>
              <w:rPr>
                <w:rFonts w:eastAsia="SimSun"/>
                <w:b/>
                <w:i/>
                <w:color w:val="000000"/>
                <w:szCs w:val="28"/>
                <w:lang w:eastAsia="ar-SA"/>
              </w:rPr>
            </w:pPr>
          </w:p>
        </w:tc>
      </w:tr>
      <w:tr w:rsidR="00402A6C" w:rsidRPr="00402A6C" w:rsidTr="00590BD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ind w:right="33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szCs w:val="28"/>
                <w:lang w:eastAsia="ar-SA"/>
              </w:rPr>
              <w:t>Срок и этапы реализации Программы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rPr>
                <w:rFonts w:eastAsia="Times New Roman"/>
                <w:color w:val="000000"/>
                <w:szCs w:val="28"/>
                <w:highlight w:val="yellow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2024-2033 годы</w:t>
            </w:r>
          </w:p>
        </w:tc>
      </w:tr>
      <w:tr w:rsidR="00402A6C" w:rsidRPr="00402A6C" w:rsidTr="00590BDC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ind w:right="33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szCs w:val="28"/>
                <w:lang w:eastAsia="ar-SA"/>
              </w:rPr>
              <w:t>Объемы и источники финансирования  Программы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Объем финансирования Программы в 2024-2033 годах составит 719 466,0 тыс. рублей, из них:</w:t>
            </w:r>
          </w:p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федеральный бюджет – отсутствует;</w:t>
            </w:r>
          </w:p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областной бюджет – 575 572,8 тыс. руб.;</w:t>
            </w:r>
          </w:p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местный бюджет – 143 893,</w:t>
            </w:r>
            <w:proofErr w:type="gramStart"/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2  тыс.</w:t>
            </w:r>
            <w:proofErr w:type="gramEnd"/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 xml:space="preserve"> руб.;</w:t>
            </w:r>
          </w:p>
          <w:p w:rsidR="00402A6C" w:rsidRPr="00402A6C" w:rsidRDefault="00402A6C" w:rsidP="00402A6C">
            <w:pPr>
              <w:widowControl w:val="0"/>
              <w:suppressAutoHyphens/>
              <w:jc w:val="both"/>
              <w:rPr>
                <w:rFonts w:eastAsia="Times New Roman"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внебюджетные источники – отсутствуют.</w:t>
            </w:r>
          </w:p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jc w:val="both"/>
              <w:rPr>
                <w:rFonts w:eastAsia="SimSun"/>
                <w:szCs w:val="28"/>
                <w:highlight w:val="yellow"/>
                <w:lang w:eastAsia="ar-SA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ar-SA"/>
              </w:rPr>
              <w:t>Объемы финансирования мероприятий Программы ежегодно подлежат уточнению при формировании бюджета на очередной финансовый год и плановый период.</w:t>
            </w:r>
          </w:p>
        </w:tc>
      </w:tr>
    </w:tbl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ind w:right="-285"/>
        <w:jc w:val="center"/>
        <w:rPr>
          <w:rFonts w:eastAsia="SimSun"/>
          <w:b/>
          <w:szCs w:val="28"/>
          <w:lang w:eastAsia="ar-SA"/>
        </w:rPr>
      </w:pPr>
      <w:r w:rsidRPr="00402A6C">
        <w:rPr>
          <w:rFonts w:eastAsia="Times New Roman"/>
          <w:b/>
          <w:bCs/>
          <w:color w:val="000000"/>
          <w:szCs w:val="28"/>
          <w:lang w:eastAsia="ar-SA"/>
        </w:rPr>
        <w:t>Раздел 1. Характеристика существующего состояния транспортной инфраструктуры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lastRenderedPageBreak/>
        <w:t xml:space="preserve">1.1. Анализ положения сельского поселения Новое </w:t>
      </w:r>
      <w:proofErr w:type="spellStart"/>
      <w:r w:rsidRPr="00402A6C">
        <w:rPr>
          <w:rFonts w:eastAsia="SimSun"/>
          <w:b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b/>
          <w:szCs w:val="28"/>
          <w:lang w:eastAsia="ar-SA"/>
        </w:rPr>
        <w:t xml:space="preserve"> в структуре пространственной организации </w:t>
      </w:r>
      <w:proofErr w:type="gramStart"/>
      <w:r w:rsidRPr="00402A6C">
        <w:rPr>
          <w:rFonts w:eastAsia="SimSun"/>
          <w:b/>
          <w:szCs w:val="28"/>
          <w:lang w:eastAsia="ar-SA"/>
        </w:rPr>
        <w:t>субъекта  Российской</w:t>
      </w:r>
      <w:proofErr w:type="gramEnd"/>
      <w:r w:rsidRPr="00402A6C">
        <w:rPr>
          <w:rFonts w:eastAsia="SimSun"/>
          <w:b/>
          <w:szCs w:val="28"/>
          <w:lang w:eastAsia="ar-SA"/>
        </w:rPr>
        <w:t xml:space="preserve"> Федерации</w:t>
      </w:r>
    </w:p>
    <w:p w:rsidR="00402A6C" w:rsidRPr="00402A6C" w:rsidRDefault="00402A6C" w:rsidP="00402A6C">
      <w:pPr>
        <w:suppressAutoHyphens/>
        <w:spacing w:line="276" w:lineRule="auto"/>
        <w:ind w:right="-285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color w:val="000000"/>
          <w:szCs w:val="28"/>
          <w:lang w:eastAsia="ar-SA"/>
        </w:rPr>
        <w:tab/>
      </w:r>
      <w:r w:rsidRPr="00402A6C">
        <w:rPr>
          <w:rFonts w:eastAsia="SimSun"/>
          <w:szCs w:val="28"/>
          <w:lang w:eastAsia="ar-SA"/>
        </w:rPr>
        <w:t xml:space="preserve">Муниципальное образование сельского поселения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входит в состав муниципального района </w:t>
      </w:r>
      <w:proofErr w:type="spellStart"/>
      <w:r w:rsidRPr="00402A6C">
        <w:rPr>
          <w:rFonts w:eastAsia="SimSun"/>
          <w:szCs w:val="28"/>
          <w:lang w:eastAsia="ar-SA"/>
        </w:rPr>
        <w:t>Исаклинский</w:t>
      </w:r>
      <w:proofErr w:type="spellEnd"/>
      <w:r w:rsidRPr="00402A6C">
        <w:rPr>
          <w:rFonts w:eastAsia="SimSun"/>
          <w:szCs w:val="28"/>
          <w:lang w:eastAsia="ar-SA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ab/>
        <w:t xml:space="preserve">Сельское поселение Новое </w:t>
      </w:r>
      <w:proofErr w:type="spellStart"/>
      <w:r w:rsidRPr="00402A6C">
        <w:rPr>
          <w:rFonts w:eastAsia="SimSun"/>
          <w:szCs w:val="28"/>
          <w:lang w:eastAsia="en-US"/>
        </w:rPr>
        <w:t>Якушкино</w:t>
      </w:r>
      <w:proofErr w:type="spellEnd"/>
      <w:r w:rsidRPr="00402A6C">
        <w:rPr>
          <w:rFonts w:eastAsia="SimSun"/>
          <w:szCs w:val="28"/>
          <w:lang w:eastAsia="en-US"/>
        </w:rPr>
        <w:t xml:space="preserve"> расположено в западной части муниципального района </w:t>
      </w:r>
      <w:proofErr w:type="spellStart"/>
      <w:r w:rsidRPr="00402A6C">
        <w:rPr>
          <w:rFonts w:eastAsia="SimSun"/>
          <w:szCs w:val="28"/>
          <w:lang w:eastAsia="en-US"/>
        </w:rPr>
        <w:t>Исаклинский</w:t>
      </w:r>
      <w:proofErr w:type="spellEnd"/>
      <w:r w:rsidRPr="00402A6C">
        <w:rPr>
          <w:rFonts w:eastAsia="SimSun"/>
          <w:szCs w:val="28"/>
          <w:lang w:eastAsia="en-US"/>
        </w:rPr>
        <w:t xml:space="preserve"> Самарской </w:t>
      </w:r>
      <w:proofErr w:type="gramStart"/>
      <w:r w:rsidRPr="00402A6C">
        <w:rPr>
          <w:rFonts w:eastAsia="SimSun"/>
          <w:szCs w:val="28"/>
          <w:lang w:eastAsia="en-US"/>
        </w:rPr>
        <w:t xml:space="preserve">области, </w:t>
      </w:r>
      <w:r w:rsidRPr="00402A6C">
        <w:rPr>
          <w:rFonts w:eastAsia="SimSun"/>
          <w:szCs w:val="28"/>
          <w:lang w:eastAsia="ar-SA"/>
        </w:rPr>
        <w:t xml:space="preserve"> в</w:t>
      </w:r>
      <w:proofErr w:type="gramEnd"/>
      <w:r w:rsidRPr="00402A6C">
        <w:rPr>
          <w:rFonts w:eastAsia="SimSun"/>
          <w:szCs w:val="28"/>
          <w:lang w:eastAsia="ar-SA"/>
        </w:rPr>
        <w:t xml:space="preserve"> 140 км к северо-востоку  от города Самары. Расстояние по автодорогам общего пользования межмуниципального значения между административным центром муниципального района селом </w:t>
      </w:r>
      <w:proofErr w:type="spellStart"/>
      <w:r w:rsidRPr="00402A6C">
        <w:rPr>
          <w:rFonts w:eastAsia="SimSun"/>
          <w:szCs w:val="28"/>
          <w:lang w:eastAsia="ar-SA"/>
        </w:rPr>
        <w:t>Исаклы</w:t>
      </w:r>
      <w:proofErr w:type="spellEnd"/>
      <w:r w:rsidRPr="00402A6C">
        <w:rPr>
          <w:rFonts w:eastAsia="SimSun"/>
          <w:szCs w:val="28"/>
          <w:lang w:eastAsia="ar-SA"/>
        </w:rPr>
        <w:t xml:space="preserve"> и селом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составляет 27 км.</w:t>
      </w:r>
    </w:p>
    <w:p w:rsidR="00402A6C" w:rsidRPr="00402A6C" w:rsidRDefault="00402A6C" w:rsidP="00402A6C">
      <w:pPr>
        <w:tabs>
          <w:tab w:val="left" w:pos="9180"/>
        </w:tabs>
        <w:suppressAutoHyphens/>
        <w:spacing w:line="276" w:lineRule="auto"/>
        <w:ind w:right="-285" w:firstLine="540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Сельское поселение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граничит: </w:t>
      </w:r>
    </w:p>
    <w:p w:rsidR="00402A6C" w:rsidRPr="00402A6C" w:rsidRDefault="00402A6C" w:rsidP="00402A6C">
      <w:pPr>
        <w:tabs>
          <w:tab w:val="left" w:pos="284"/>
        </w:tabs>
        <w:suppressAutoHyphens/>
        <w:spacing w:line="276" w:lineRule="auto"/>
        <w:ind w:right="-285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ab/>
        <w:t>на северо-</w:t>
      </w:r>
      <w:proofErr w:type="gramStart"/>
      <w:r w:rsidRPr="00402A6C">
        <w:rPr>
          <w:rFonts w:eastAsia="Times New Roman"/>
          <w:szCs w:val="28"/>
          <w:lang w:eastAsia="ar-SA"/>
        </w:rPr>
        <w:t>западе  -</w:t>
      </w:r>
      <w:proofErr w:type="gramEnd"/>
      <w:r w:rsidRPr="00402A6C">
        <w:rPr>
          <w:rFonts w:eastAsia="Times New Roman"/>
          <w:szCs w:val="28"/>
          <w:lang w:eastAsia="ar-SA"/>
        </w:rPr>
        <w:t xml:space="preserve"> </w:t>
      </w:r>
      <w:r w:rsidRPr="00402A6C">
        <w:rPr>
          <w:rFonts w:eastAsia="Times New Roman"/>
          <w:szCs w:val="28"/>
          <w:lang w:val="x-none" w:eastAsia="ar-SA"/>
        </w:rPr>
        <w:t xml:space="preserve">с сельским поселением </w:t>
      </w:r>
      <w:r w:rsidRPr="00402A6C">
        <w:rPr>
          <w:rFonts w:eastAsia="Times New Roman"/>
          <w:szCs w:val="28"/>
          <w:lang w:eastAsia="ar-SA"/>
        </w:rPr>
        <w:t>Ключи</w:t>
      </w:r>
      <w:r w:rsidRPr="00402A6C">
        <w:rPr>
          <w:rFonts w:eastAsia="Times New Roman"/>
          <w:szCs w:val="28"/>
          <w:lang w:val="x-none" w:eastAsia="ar-SA"/>
        </w:rPr>
        <w:t xml:space="preserve">  муниципального района </w:t>
      </w:r>
      <w:proofErr w:type="spellStart"/>
      <w:r w:rsidRPr="00402A6C">
        <w:rPr>
          <w:rFonts w:eastAsia="Times New Roman"/>
          <w:szCs w:val="28"/>
          <w:lang w:val="x-none" w:eastAsia="ar-SA"/>
        </w:rPr>
        <w:t>Исаклинский</w:t>
      </w:r>
      <w:proofErr w:type="spellEnd"/>
      <w:r w:rsidRPr="00402A6C">
        <w:rPr>
          <w:rFonts w:eastAsia="Times New Roman"/>
          <w:szCs w:val="28"/>
          <w:lang w:val="x-none" w:eastAsia="ar-SA"/>
        </w:rPr>
        <w:t xml:space="preserve">; </w:t>
      </w:r>
    </w:p>
    <w:p w:rsidR="00402A6C" w:rsidRPr="00402A6C" w:rsidRDefault="00402A6C" w:rsidP="00402A6C">
      <w:pPr>
        <w:tabs>
          <w:tab w:val="left" w:pos="284"/>
        </w:tabs>
        <w:suppressAutoHyphens/>
        <w:spacing w:line="276" w:lineRule="auto"/>
        <w:ind w:right="-285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ab/>
        <w:t xml:space="preserve">на северо-востоке - </w:t>
      </w:r>
      <w:r w:rsidRPr="00402A6C">
        <w:rPr>
          <w:rFonts w:eastAsia="Times New Roman"/>
          <w:szCs w:val="28"/>
          <w:lang w:val="x-none" w:eastAsia="ar-SA"/>
        </w:rPr>
        <w:t xml:space="preserve">с сельским поселением </w:t>
      </w:r>
      <w:r w:rsidRPr="00402A6C">
        <w:rPr>
          <w:rFonts w:eastAsia="Times New Roman"/>
          <w:szCs w:val="28"/>
          <w:lang w:eastAsia="ar-SA"/>
        </w:rPr>
        <w:t>Два Ключа</w:t>
      </w:r>
      <w:r w:rsidRPr="00402A6C">
        <w:rPr>
          <w:rFonts w:eastAsia="Times New Roman"/>
          <w:szCs w:val="28"/>
          <w:lang w:val="x-none" w:eastAsia="ar-SA"/>
        </w:rPr>
        <w:t xml:space="preserve"> муниципального района </w:t>
      </w:r>
      <w:proofErr w:type="spellStart"/>
      <w:r w:rsidRPr="00402A6C">
        <w:rPr>
          <w:rFonts w:eastAsia="Times New Roman"/>
          <w:szCs w:val="28"/>
          <w:lang w:val="x-none" w:eastAsia="ar-SA"/>
        </w:rPr>
        <w:t>Исаклинский</w:t>
      </w:r>
      <w:proofErr w:type="spellEnd"/>
      <w:r w:rsidRPr="00402A6C">
        <w:rPr>
          <w:rFonts w:eastAsia="Times New Roman"/>
          <w:szCs w:val="28"/>
          <w:lang w:val="x-none" w:eastAsia="ar-SA"/>
        </w:rPr>
        <w:t>;</w:t>
      </w:r>
    </w:p>
    <w:p w:rsidR="00402A6C" w:rsidRPr="00402A6C" w:rsidRDefault="00402A6C" w:rsidP="00402A6C">
      <w:pPr>
        <w:tabs>
          <w:tab w:val="left" w:pos="284"/>
        </w:tabs>
        <w:suppressAutoHyphens/>
        <w:spacing w:line="276" w:lineRule="auto"/>
        <w:ind w:right="-285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ab/>
        <w:t xml:space="preserve">на востоке - </w:t>
      </w:r>
      <w:r w:rsidRPr="00402A6C">
        <w:rPr>
          <w:rFonts w:eastAsia="Times New Roman"/>
          <w:szCs w:val="28"/>
          <w:lang w:val="x-none" w:eastAsia="ar-SA"/>
        </w:rPr>
        <w:t xml:space="preserve">с сельским поселением </w:t>
      </w:r>
      <w:r w:rsidRPr="00402A6C">
        <w:rPr>
          <w:rFonts w:eastAsia="Times New Roman"/>
          <w:szCs w:val="28"/>
          <w:lang w:eastAsia="ar-SA"/>
        </w:rPr>
        <w:t xml:space="preserve">Большое </w:t>
      </w:r>
      <w:proofErr w:type="spellStart"/>
      <w:r w:rsidRPr="00402A6C">
        <w:rPr>
          <w:rFonts w:eastAsia="Times New Roman"/>
          <w:szCs w:val="28"/>
          <w:lang w:eastAsia="ar-SA"/>
        </w:rPr>
        <w:t>Микушкино</w:t>
      </w:r>
      <w:proofErr w:type="spellEnd"/>
      <w:r w:rsidRPr="00402A6C">
        <w:rPr>
          <w:rFonts w:eastAsia="Times New Roman"/>
          <w:szCs w:val="28"/>
          <w:lang w:val="x-none" w:eastAsia="ar-SA"/>
        </w:rPr>
        <w:t xml:space="preserve"> муниципального района </w:t>
      </w:r>
      <w:proofErr w:type="spellStart"/>
      <w:r w:rsidRPr="00402A6C">
        <w:rPr>
          <w:rFonts w:eastAsia="Times New Roman"/>
          <w:szCs w:val="28"/>
          <w:lang w:val="x-none" w:eastAsia="ar-SA"/>
        </w:rPr>
        <w:t>Исаклинский</w:t>
      </w:r>
      <w:proofErr w:type="spellEnd"/>
      <w:r w:rsidRPr="00402A6C">
        <w:rPr>
          <w:rFonts w:eastAsia="Times New Roman"/>
          <w:szCs w:val="28"/>
          <w:lang w:eastAsia="ar-SA"/>
        </w:rPr>
        <w:t>;</w:t>
      </w:r>
    </w:p>
    <w:p w:rsidR="00402A6C" w:rsidRPr="00402A6C" w:rsidRDefault="00402A6C" w:rsidP="00402A6C">
      <w:pPr>
        <w:tabs>
          <w:tab w:val="left" w:pos="284"/>
        </w:tabs>
        <w:suppressAutoHyphens/>
        <w:spacing w:line="276" w:lineRule="auto"/>
        <w:ind w:right="-285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ab/>
        <w:t xml:space="preserve">на юге - с </w:t>
      </w:r>
      <w:r w:rsidRPr="00402A6C">
        <w:rPr>
          <w:rFonts w:eastAsia="Times New Roman"/>
          <w:szCs w:val="28"/>
          <w:lang w:val="x-none" w:eastAsia="ar-SA"/>
        </w:rPr>
        <w:t xml:space="preserve">сельским поселением </w:t>
      </w:r>
      <w:r w:rsidRPr="00402A6C">
        <w:rPr>
          <w:rFonts w:eastAsia="Times New Roman"/>
          <w:szCs w:val="28"/>
          <w:lang w:eastAsia="ar-SA"/>
        </w:rPr>
        <w:t>Мордово-</w:t>
      </w:r>
      <w:proofErr w:type="spellStart"/>
      <w:r w:rsidRPr="00402A6C">
        <w:rPr>
          <w:rFonts w:eastAsia="Times New Roman"/>
          <w:szCs w:val="28"/>
          <w:lang w:eastAsia="ar-SA"/>
        </w:rPr>
        <w:t>Аделяково</w:t>
      </w:r>
      <w:proofErr w:type="spellEnd"/>
      <w:r w:rsidRPr="00402A6C">
        <w:rPr>
          <w:rFonts w:eastAsia="Times New Roman"/>
          <w:szCs w:val="28"/>
          <w:lang w:val="x-none" w:eastAsia="ar-SA"/>
        </w:rPr>
        <w:t xml:space="preserve"> муниципального района </w:t>
      </w:r>
      <w:proofErr w:type="spellStart"/>
      <w:r w:rsidRPr="00402A6C">
        <w:rPr>
          <w:rFonts w:eastAsia="Times New Roman"/>
          <w:szCs w:val="28"/>
          <w:lang w:val="x-none" w:eastAsia="ar-SA"/>
        </w:rPr>
        <w:t>Исаклинский</w:t>
      </w:r>
      <w:proofErr w:type="spellEnd"/>
      <w:r w:rsidRPr="00402A6C">
        <w:rPr>
          <w:rFonts w:eastAsia="Times New Roman"/>
          <w:szCs w:val="28"/>
          <w:lang w:eastAsia="ar-SA"/>
        </w:rPr>
        <w:t>;</w:t>
      </w:r>
    </w:p>
    <w:p w:rsidR="00402A6C" w:rsidRPr="00402A6C" w:rsidRDefault="00402A6C" w:rsidP="00402A6C">
      <w:pPr>
        <w:tabs>
          <w:tab w:val="left" w:pos="284"/>
        </w:tabs>
        <w:suppressAutoHyphens/>
        <w:spacing w:line="276" w:lineRule="auto"/>
        <w:ind w:right="-285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ab/>
        <w:t xml:space="preserve"> на западе - с </w:t>
      </w:r>
      <w:proofErr w:type="gramStart"/>
      <w:r w:rsidRPr="00402A6C">
        <w:rPr>
          <w:rFonts w:eastAsia="Times New Roman"/>
          <w:color w:val="000000"/>
          <w:szCs w:val="28"/>
          <w:lang w:eastAsia="ar-SA"/>
        </w:rPr>
        <w:t>муниципальным  районом</w:t>
      </w:r>
      <w:proofErr w:type="gramEnd"/>
      <w:r w:rsidRPr="00402A6C">
        <w:rPr>
          <w:rFonts w:eastAsia="Times New Roman"/>
          <w:color w:val="000000"/>
          <w:szCs w:val="28"/>
          <w:lang w:eastAsia="ar-SA"/>
        </w:rPr>
        <w:t xml:space="preserve"> Сергиевский.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ab/>
        <w:t xml:space="preserve">Сельское поселение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включает с себя </w:t>
      </w:r>
      <w:proofErr w:type="gramStart"/>
      <w:r w:rsidRPr="00402A6C">
        <w:rPr>
          <w:rFonts w:eastAsia="SimSun"/>
          <w:szCs w:val="28"/>
          <w:lang w:eastAsia="ar-SA"/>
        </w:rPr>
        <w:t>восемь  населённых</w:t>
      </w:r>
      <w:proofErr w:type="gramEnd"/>
      <w:r w:rsidRPr="00402A6C">
        <w:rPr>
          <w:rFonts w:eastAsia="SimSun"/>
          <w:szCs w:val="28"/>
          <w:lang w:eastAsia="ar-SA"/>
        </w:rPr>
        <w:t xml:space="preserve"> пунктов: с.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(административный центр), д. Новая </w:t>
      </w:r>
      <w:proofErr w:type="spellStart"/>
      <w:r w:rsidRPr="00402A6C">
        <w:rPr>
          <w:rFonts w:eastAsia="SimSun"/>
          <w:szCs w:val="28"/>
          <w:lang w:eastAsia="ar-SA"/>
        </w:rPr>
        <w:t>Боголюбовка</w:t>
      </w:r>
      <w:proofErr w:type="spellEnd"/>
      <w:r w:rsidRPr="00402A6C">
        <w:rPr>
          <w:rFonts w:eastAsia="SimSun"/>
          <w:szCs w:val="28"/>
          <w:lang w:eastAsia="ar-SA"/>
        </w:rPr>
        <w:t xml:space="preserve">, д. Новый </w:t>
      </w:r>
      <w:proofErr w:type="spellStart"/>
      <w:r w:rsidRPr="00402A6C">
        <w:rPr>
          <w:rFonts w:eastAsia="SimSun"/>
          <w:szCs w:val="28"/>
          <w:lang w:eastAsia="ar-SA"/>
        </w:rPr>
        <w:t>Шунгут</w:t>
      </w:r>
      <w:proofErr w:type="spellEnd"/>
      <w:r w:rsidRPr="00402A6C">
        <w:rPr>
          <w:rFonts w:eastAsia="SimSun"/>
          <w:szCs w:val="28"/>
          <w:lang w:eastAsia="ar-SA"/>
        </w:rPr>
        <w:t xml:space="preserve">, с. Преображенка,  с. </w:t>
      </w:r>
      <w:proofErr w:type="spellStart"/>
      <w:r w:rsidRPr="00402A6C">
        <w:rPr>
          <w:rFonts w:eastAsia="SimSun"/>
          <w:szCs w:val="28"/>
          <w:lang w:eastAsia="ar-SA"/>
        </w:rPr>
        <w:t>Самсоновка</w:t>
      </w:r>
      <w:proofErr w:type="spellEnd"/>
      <w:r w:rsidRPr="00402A6C">
        <w:rPr>
          <w:rFonts w:eastAsia="SimSun"/>
          <w:szCs w:val="28"/>
          <w:lang w:eastAsia="ar-SA"/>
        </w:rPr>
        <w:t xml:space="preserve">, с. Старая   </w:t>
      </w:r>
      <w:proofErr w:type="spellStart"/>
      <w:r w:rsidRPr="00402A6C">
        <w:rPr>
          <w:rFonts w:eastAsia="SimSun"/>
          <w:szCs w:val="28"/>
          <w:lang w:eastAsia="ar-SA"/>
        </w:rPr>
        <w:t>Боголюбовка</w:t>
      </w:r>
      <w:proofErr w:type="spellEnd"/>
      <w:r w:rsidRPr="00402A6C">
        <w:rPr>
          <w:rFonts w:eastAsia="SimSun"/>
          <w:szCs w:val="28"/>
          <w:lang w:eastAsia="ar-SA"/>
        </w:rPr>
        <w:t xml:space="preserve">, д. Старый </w:t>
      </w:r>
      <w:proofErr w:type="spellStart"/>
      <w:r w:rsidRPr="00402A6C">
        <w:rPr>
          <w:rFonts w:eastAsia="SimSun"/>
          <w:szCs w:val="28"/>
          <w:lang w:eastAsia="ar-SA"/>
        </w:rPr>
        <w:t>Шунгут</w:t>
      </w:r>
      <w:proofErr w:type="spellEnd"/>
      <w:r w:rsidRPr="00402A6C">
        <w:rPr>
          <w:rFonts w:eastAsia="SimSun"/>
          <w:szCs w:val="28"/>
          <w:lang w:eastAsia="ar-SA"/>
        </w:rPr>
        <w:t xml:space="preserve"> и д. Сухарь </w:t>
      </w:r>
      <w:proofErr w:type="spellStart"/>
      <w:r w:rsidRPr="00402A6C">
        <w:rPr>
          <w:rFonts w:eastAsia="SimSun"/>
          <w:szCs w:val="28"/>
          <w:lang w:eastAsia="ar-SA"/>
        </w:rPr>
        <w:t>Матак</w:t>
      </w:r>
      <w:proofErr w:type="spellEnd"/>
      <w:r w:rsidRPr="00402A6C">
        <w:rPr>
          <w:rFonts w:eastAsia="SimSun"/>
          <w:szCs w:val="28"/>
          <w:lang w:eastAsia="ar-SA"/>
        </w:rPr>
        <w:t>.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SimSun"/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ind w:right="-285"/>
        <w:jc w:val="center"/>
        <w:rPr>
          <w:rFonts w:eastAsia="SimSun"/>
          <w:b/>
          <w:bCs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1.</w:t>
      </w:r>
      <w:proofErr w:type="gramStart"/>
      <w:r w:rsidRPr="00402A6C">
        <w:rPr>
          <w:rFonts w:eastAsia="SimSun"/>
          <w:b/>
          <w:szCs w:val="28"/>
          <w:lang w:eastAsia="ar-SA"/>
        </w:rPr>
        <w:t>2.Социально</w:t>
      </w:r>
      <w:proofErr w:type="gramEnd"/>
      <w:r w:rsidRPr="00402A6C">
        <w:rPr>
          <w:rFonts w:eastAsia="SimSun"/>
          <w:b/>
          <w:szCs w:val="28"/>
          <w:lang w:eastAsia="ar-SA"/>
        </w:rPr>
        <w:t>-экономическая характеристика поселения, характеристика градостроительной деятельности на территории поселения, включая деятельность в сфере транспорта, оценка транспортного спроса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bCs/>
          <w:szCs w:val="28"/>
          <w:lang w:eastAsia="ar-SA"/>
        </w:rPr>
        <w:t>Население</w:t>
      </w:r>
    </w:p>
    <w:p w:rsidR="00402A6C" w:rsidRPr="00402A6C" w:rsidRDefault="00402A6C" w:rsidP="00402A6C">
      <w:pPr>
        <w:widowControl w:val="0"/>
        <w:suppressAutoHyphens/>
        <w:spacing w:line="276" w:lineRule="auto"/>
        <w:ind w:right="-285" w:firstLine="567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 xml:space="preserve">Численность </w:t>
      </w:r>
      <w:proofErr w:type="gramStart"/>
      <w:r w:rsidRPr="00402A6C">
        <w:rPr>
          <w:rFonts w:eastAsia="Times New Roman"/>
          <w:szCs w:val="28"/>
          <w:lang w:eastAsia="ar-SA"/>
        </w:rPr>
        <w:t>населения  сельского</w:t>
      </w:r>
      <w:proofErr w:type="gramEnd"/>
      <w:r w:rsidRPr="00402A6C">
        <w:rPr>
          <w:rFonts w:eastAsia="Times New Roman"/>
          <w:szCs w:val="28"/>
          <w:lang w:eastAsia="ar-SA"/>
        </w:rPr>
        <w:t xml:space="preserve">  поселения Новое </w:t>
      </w:r>
      <w:proofErr w:type="spellStart"/>
      <w:r w:rsidRPr="00402A6C">
        <w:rPr>
          <w:rFonts w:eastAsia="Times New Roman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по состоянию на 01.01.2024 г. составляет 1496 человека. Здесь проживает 11,8 % населения муниципального района </w:t>
      </w:r>
      <w:proofErr w:type="spellStart"/>
      <w:r w:rsidRPr="00402A6C">
        <w:rPr>
          <w:rFonts w:eastAsia="Times New Roman"/>
          <w:szCs w:val="28"/>
          <w:lang w:eastAsia="ar-SA"/>
        </w:rPr>
        <w:t>Исаклинский</w:t>
      </w:r>
      <w:proofErr w:type="spellEnd"/>
      <w:r w:rsidRPr="00402A6C">
        <w:rPr>
          <w:rFonts w:eastAsia="Times New Roman"/>
          <w:szCs w:val="28"/>
          <w:lang w:eastAsia="ar-SA"/>
        </w:rPr>
        <w:t xml:space="preserve">. 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Times New Roman"/>
          <w:b/>
          <w:color w:val="000000"/>
          <w:sz w:val="24"/>
          <w:szCs w:val="24"/>
          <w:lang w:eastAsia="ar-SA"/>
        </w:rPr>
      </w:pPr>
      <w:r w:rsidRPr="00402A6C">
        <w:rPr>
          <w:rFonts w:eastAsia="Times New Roman"/>
          <w:szCs w:val="28"/>
          <w:lang w:eastAsia="ar-SA"/>
        </w:rPr>
        <w:t>Таблица 1 – Оценка численности постоянного населения</w:t>
      </w:r>
    </w:p>
    <w:tbl>
      <w:tblPr>
        <w:tblW w:w="0" w:type="auto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559"/>
        <w:gridCol w:w="1560"/>
        <w:gridCol w:w="2126"/>
        <w:gridCol w:w="1989"/>
      </w:tblGrid>
      <w:tr w:rsidR="00402A6C" w:rsidRPr="00402A6C" w:rsidTr="00590BDC">
        <w:trPr>
          <w:trHeight w:val="521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Численность населения, чел.</w:t>
            </w:r>
          </w:p>
        </w:tc>
        <w:tc>
          <w:tcPr>
            <w:tcW w:w="4115" w:type="dxa"/>
            <w:gridSpan w:val="2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Динамика численности</w:t>
            </w:r>
          </w:p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населения (2024/2019 гг.)</w:t>
            </w:r>
          </w:p>
        </w:tc>
      </w:tr>
      <w:tr w:rsidR="00402A6C" w:rsidRPr="00402A6C" w:rsidTr="00590BDC">
        <w:trPr>
          <w:trHeight w:val="388"/>
        </w:trPr>
        <w:tc>
          <w:tcPr>
            <w:tcW w:w="2518" w:type="dxa"/>
            <w:vMerge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napToGrid w:val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2019 г.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ind w:left="-108" w:right="-11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абсолютное</w:t>
            </w:r>
          </w:p>
          <w:p w:rsidR="00402A6C" w:rsidRPr="00402A6C" w:rsidRDefault="00402A6C" w:rsidP="00402A6C">
            <w:pPr>
              <w:suppressAutoHyphens/>
              <w:ind w:left="-108" w:right="-11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изменение, чел.</w:t>
            </w:r>
          </w:p>
        </w:tc>
        <w:tc>
          <w:tcPr>
            <w:tcW w:w="1989" w:type="dxa"/>
            <w:shd w:val="clear" w:color="auto" w:fill="auto"/>
          </w:tcPr>
          <w:p w:rsidR="00402A6C" w:rsidRPr="00402A6C" w:rsidRDefault="00402A6C" w:rsidP="00402A6C">
            <w:pPr>
              <w:suppressAutoHyphens/>
              <w:ind w:left="-98" w:right="-123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относительное изменение, %</w:t>
            </w:r>
          </w:p>
        </w:tc>
      </w:tr>
      <w:tr w:rsidR="00402A6C" w:rsidRPr="00402A6C" w:rsidTr="00590BDC">
        <w:trPr>
          <w:trHeight w:val="329"/>
        </w:trPr>
        <w:tc>
          <w:tcPr>
            <w:tcW w:w="2518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426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-28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-6,2</w:t>
            </w:r>
          </w:p>
        </w:tc>
      </w:tr>
      <w:tr w:rsidR="00402A6C" w:rsidRPr="00402A6C" w:rsidTr="00590BDC">
        <w:tc>
          <w:tcPr>
            <w:tcW w:w="2518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 xml:space="preserve">д. Новая </w:t>
            </w:r>
            <w:proofErr w:type="spellStart"/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402A6C" w:rsidRPr="00402A6C" w:rsidTr="00590BDC">
        <w:tc>
          <w:tcPr>
            <w:tcW w:w="2518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 xml:space="preserve">д. Новый </w:t>
            </w:r>
            <w:proofErr w:type="spellStart"/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402A6C" w:rsidRPr="00402A6C" w:rsidTr="00590BDC">
        <w:tc>
          <w:tcPr>
            <w:tcW w:w="2518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с. Преображенка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402A6C" w:rsidRPr="00402A6C" w:rsidTr="00590BDC">
        <w:tc>
          <w:tcPr>
            <w:tcW w:w="2518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386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402A6C" w:rsidRPr="00402A6C" w:rsidTr="00590BDC">
        <w:trPr>
          <w:trHeight w:val="447"/>
        </w:trPr>
        <w:tc>
          <w:tcPr>
            <w:tcW w:w="2518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lastRenderedPageBreak/>
              <w:t xml:space="preserve">с. Старая </w:t>
            </w:r>
            <w:proofErr w:type="spellStart"/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0,0</w:t>
            </w:r>
          </w:p>
        </w:tc>
      </w:tr>
      <w:tr w:rsidR="00402A6C" w:rsidRPr="00402A6C" w:rsidTr="00590BDC">
        <w:tc>
          <w:tcPr>
            <w:tcW w:w="2518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313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-18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-7,8</w:t>
            </w:r>
          </w:p>
        </w:tc>
      </w:tr>
      <w:tr w:rsidR="00402A6C" w:rsidRPr="00402A6C" w:rsidTr="00590BDC">
        <w:tc>
          <w:tcPr>
            <w:tcW w:w="2518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 xml:space="preserve">д. Сухарь </w:t>
            </w:r>
            <w:proofErr w:type="spellStart"/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Cs/>
                <w:color w:val="000000"/>
                <w:sz w:val="24"/>
                <w:szCs w:val="24"/>
                <w:lang w:eastAsia="ar-SA"/>
              </w:rPr>
              <w:t>336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-31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-8,4</w:t>
            </w:r>
          </w:p>
        </w:tc>
      </w:tr>
      <w:tr w:rsidR="00402A6C" w:rsidRPr="00402A6C" w:rsidTr="00590BDC">
        <w:tc>
          <w:tcPr>
            <w:tcW w:w="2518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1473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1496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989" w:type="dxa"/>
            <w:shd w:val="clear" w:color="auto" w:fill="auto"/>
            <w:vAlign w:val="bottom"/>
          </w:tcPr>
          <w:p w:rsidR="00402A6C" w:rsidRPr="00402A6C" w:rsidRDefault="00402A6C" w:rsidP="00402A6C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1,6</w:t>
            </w:r>
          </w:p>
        </w:tc>
      </w:tr>
    </w:tbl>
    <w:p w:rsidR="00402A6C" w:rsidRPr="00402A6C" w:rsidRDefault="00402A6C" w:rsidP="00402A6C">
      <w:pPr>
        <w:suppressAutoHyphens/>
        <w:spacing w:line="25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 xml:space="preserve">Одним из важных показателей социально-экономического состояния являются демографические показатели. Так, на территории поселения </w:t>
      </w:r>
      <w:proofErr w:type="gramStart"/>
      <w:r w:rsidRPr="00402A6C">
        <w:rPr>
          <w:rFonts w:eastAsia="Times New Roman"/>
          <w:szCs w:val="28"/>
          <w:lang w:eastAsia="ar-SA"/>
        </w:rPr>
        <w:t>проживает  38</w:t>
      </w:r>
      <w:proofErr w:type="gramEnd"/>
      <w:r w:rsidRPr="00402A6C">
        <w:rPr>
          <w:rFonts w:eastAsia="Times New Roman"/>
          <w:szCs w:val="28"/>
          <w:lang w:eastAsia="ar-SA"/>
        </w:rPr>
        <w:t>,8% (580 чел.) - населения старше 60 лет,  45,6% (682 чел)  - в возрасте от 18 до 65 лет и 15,6% (234 чел.) - от 0 до 17 лет.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SimSun"/>
          <w:b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Жилой фонд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 xml:space="preserve">В границах сельского поселения Новое </w:t>
      </w:r>
      <w:proofErr w:type="spellStart"/>
      <w:r w:rsidRPr="00402A6C">
        <w:rPr>
          <w:rFonts w:eastAsia="Times New Roman"/>
          <w:color w:val="000000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color w:val="000000"/>
          <w:szCs w:val="28"/>
          <w:lang w:eastAsia="ar-SA"/>
        </w:rPr>
        <w:t xml:space="preserve"> муниципального района </w:t>
      </w:r>
      <w:proofErr w:type="spellStart"/>
      <w:r w:rsidRPr="00402A6C">
        <w:rPr>
          <w:rFonts w:eastAsia="Times New Roman"/>
          <w:color w:val="000000"/>
          <w:szCs w:val="28"/>
          <w:lang w:eastAsia="ar-SA"/>
        </w:rPr>
        <w:t>Исаклинский</w:t>
      </w:r>
      <w:proofErr w:type="spellEnd"/>
      <w:r w:rsidRPr="00402A6C">
        <w:rPr>
          <w:rFonts w:eastAsia="Times New Roman"/>
          <w:color w:val="000000"/>
          <w:szCs w:val="28"/>
          <w:lang w:eastAsia="ar-SA"/>
        </w:rPr>
        <w:t xml:space="preserve"> существующий жилищный фонд на 2024 г.  </w:t>
      </w:r>
      <w:proofErr w:type="gramStart"/>
      <w:r w:rsidRPr="00402A6C">
        <w:rPr>
          <w:rFonts w:eastAsia="Times New Roman"/>
          <w:color w:val="000000"/>
          <w:szCs w:val="28"/>
          <w:lang w:eastAsia="ar-SA"/>
        </w:rPr>
        <w:t>составляет  39</w:t>
      </w:r>
      <w:proofErr w:type="gramEnd"/>
      <w:r w:rsidRPr="00402A6C">
        <w:rPr>
          <w:rFonts w:eastAsia="Times New Roman"/>
          <w:color w:val="000000"/>
          <w:szCs w:val="28"/>
          <w:lang w:eastAsia="ar-SA"/>
        </w:rPr>
        <w:t xml:space="preserve">,3 тыс. м² общей площади. Обеспеченность жильем </w:t>
      </w:r>
      <w:proofErr w:type="gramStart"/>
      <w:r w:rsidRPr="00402A6C">
        <w:rPr>
          <w:rFonts w:eastAsia="Times New Roman"/>
          <w:color w:val="000000"/>
          <w:szCs w:val="28"/>
          <w:lang w:eastAsia="ar-SA"/>
        </w:rPr>
        <w:t>составляет  в</w:t>
      </w:r>
      <w:proofErr w:type="gramEnd"/>
      <w:r w:rsidRPr="00402A6C">
        <w:rPr>
          <w:rFonts w:eastAsia="Times New Roman"/>
          <w:color w:val="000000"/>
          <w:szCs w:val="28"/>
          <w:lang w:eastAsia="ar-SA"/>
        </w:rPr>
        <w:t xml:space="preserve"> среднем по сельскому поселению 26,3 м</w:t>
      </w:r>
      <w:r w:rsidRPr="00402A6C">
        <w:rPr>
          <w:rFonts w:eastAsia="Times New Roman"/>
          <w:color w:val="000000"/>
          <w:szCs w:val="28"/>
          <w:vertAlign w:val="superscript"/>
          <w:lang w:eastAsia="ar-SA"/>
        </w:rPr>
        <w:t>2</w:t>
      </w:r>
      <w:r w:rsidRPr="00402A6C">
        <w:rPr>
          <w:rFonts w:eastAsia="Times New Roman"/>
          <w:color w:val="000000"/>
          <w:szCs w:val="28"/>
          <w:lang w:eastAsia="ar-SA"/>
        </w:rPr>
        <w:t>/чел. и может колебаться в зависимости от доходов населения.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Times New Roma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ab/>
      </w:r>
      <w:r w:rsidRPr="00402A6C">
        <w:rPr>
          <w:rFonts w:eastAsia="Times New Roman"/>
          <w:b/>
          <w:color w:val="000000"/>
          <w:szCs w:val="28"/>
          <w:lang w:eastAsia="ar-SA"/>
        </w:rPr>
        <w:t>Градостроительная деятельность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 xml:space="preserve">Сельское поселение Новое </w:t>
      </w:r>
      <w:proofErr w:type="spellStart"/>
      <w:r w:rsidRPr="00402A6C">
        <w:rPr>
          <w:rFonts w:eastAsia="Times New Roman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расположено в западной части муниципального района </w:t>
      </w:r>
      <w:proofErr w:type="spellStart"/>
      <w:r w:rsidRPr="00402A6C">
        <w:rPr>
          <w:rFonts w:eastAsia="Times New Roman"/>
          <w:szCs w:val="28"/>
          <w:lang w:eastAsia="ar-SA"/>
        </w:rPr>
        <w:t>Исаклинский</w:t>
      </w:r>
      <w:proofErr w:type="spellEnd"/>
      <w:r w:rsidRPr="00402A6C">
        <w:rPr>
          <w:rFonts w:eastAsia="Times New Roman"/>
          <w:szCs w:val="28"/>
          <w:lang w:eastAsia="ar-SA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>Поселение расположено на возвышенной местности пересечённой руслами рек и ручьёв.</w:t>
      </w:r>
    </w:p>
    <w:p w:rsidR="00402A6C" w:rsidRPr="00402A6C" w:rsidRDefault="00402A6C" w:rsidP="00402A6C">
      <w:pPr>
        <w:tabs>
          <w:tab w:val="left" w:pos="9180"/>
        </w:tabs>
        <w:suppressAutoHyphens/>
        <w:spacing w:line="276" w:lineRule="auto"/>
        <w:ind w:right="-285" w:firstLine="560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 xml:space="preserve">В северной части поселение по направлению запад-восток поселение пересекает автомобильная дорога федерального значения «Урал»-М5. Осью планировочной структуры поселения является трасса автомобильных дорог «Урал»- Старый </w:t>
      </w:r>
      <w:proofErr w:type="spellStart"/>
      <w:r w:rsidRPr="00402A6C">
        <w:rPr>
          <w:rFonts w:eastAsia="Times New Roman"/>
          <w:szCs w:val="28"/>
          <w:lang w:eastAsia="ar-SA"/>
        </w:rPr>
        <w:t>Шунгут</w:t>
      </w:r>
      <w:proofErr w:type="spellEnd"/>
      <w:r w:rsidRPr="00402A6C">
        <w:rPr>
          <w:rFonts w:eastAsia="Times New Roman"/>
          <w:szCs w:val="28"/>
          <w:lang w:eastAsia="ar-SA"/>
        </w:rPr>
        <w:t xml:space="preserve">, «Урал» -Новое </w:t>
      </w:r>
      <w:proofErr w:type="spellStart"/>
      <w:r w:rsidRPr="00402A6C">
        <w:rPr>
          <w:rFonts w:eastAsia="Times New Roman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– </w:t>
      </w:r>
      <w:proofErr w:type="spellStart"/>
      <w:r w:rsidRPr="00402A6C">
        <w:rPr>
          <w:rFonts w:eastAsia="Times New Roman"/>
          <w:szCs w:val="28"/>
          <w:lang w:eastAsia="ar-SA"/>
        </w:rPr>
        <w:t>Самсоновка</w:t>
      </w:r>
      <w:proofErr w:type="spellEnd"/>
      <w:r w:rsidRPr="00402A6C">
        <w:rPr>
          <w:rFonts w:eastAsia="Times New Roman"/>
          <w:szCs w:val="28"/>
          <w:lang w:eastAsia="ar-SA"/>
        </w:rPr>
        <w:t>», «</w:t>
      </w:r>
      <w:proofErr w:type="spellStart"/>
      <w:r w:rsidRPr="00402A6C">
        <w:rPr>
          <w:rFonts w:eastAsia="Times New Roman"/>
          <w:szCs w:val="28"/>
          <w:lang w:eastAsia="ar-SA"/>
        </w:rPr>
        <w:t>Самсоновка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– </w:t>
      </w:r>
      <w:proofErr w:type="spellStart"/>
      <w:r w:rsidRPr="00402A6C">
        <w:rPr>
          <w:rFonts w:eastAsia="Times New Roman"/>
          <w:szCs w:val="28"/>
          <w:lang w:eastAsia="ar-SA"/>
        </w:rPr>
        <w:t>Боголюбовка</w:t>
      </w:r>
      <w:proofErr w:type="spellEnd"/>
      <w:r w:rsidRPr="00402A6C">
        <w:rPr>
          <w:rFonts w:eastAsia="Times New Roman"/>
          <w:szCs w:val="28"/>
          <w:lang w:eastAsia="ar-SA"/>
        </w:rPr>
        <w:t xml:space="preserve">», проходящая в направлении юго-запад – северо-восток, соединяющая почти все населённые пункты входящие в состав поселения. В северной части за трассой «Урал»-М5 расположены деревня Старый </w:t>
      </w:r>
      <w:proofErr w:type="spellStart"/>
      <w:r w:rsidRPr="00402A6C">
        <w:rPr>
          <w:rFonts w:eastAsia="Times New Roman"/>
          <w:szCs w:val="28"/>
          <w:lang w:eastAsia="ar-SA"/>
        </w:rPr>
        <w:t>Шунгут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и село Преображенка. К югу от трассы М5 расположены: деревня Новый </w:t>
      </w:r>
      <w:proofErr w:type="spellStart"/>
      <w:r w:rsidRPr="00402A6C">
        <w:rPr>
          <w:rFonts w:eastAsia="Times New Roman"/>
          <w:szCs w:val="28"/>
          <w:lang w:eastAsia="ar-SA"/>
        </w:rPr>
        <w:t>Шунгут</w:t>
      </w:r>
      <w:proofErr w:type="spellEnd"/>
      <w:r w:rsidRPr="00402A6C">
        <w:rPr>
          <w:rFonts w:eastAsia="Times New Roman"/>
          <w:szCs w:val="28"/>
          <w:lang w:eastAsia="ar-SA"/>
        </w:rPr>
        <w:t xml:space="preserve">, село Новое </w:t>
      </w:r>
      <w:proofErr w:type="spellStart"/>
      <w:r w:rsidRPr="00402A6C">
        <w:rPr>
          <w:rFonts w:eastAsia="Times New Roman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szCs w:val="28"/>
          <w:lang w:eastAsia="ar-SA"/>
        </w:rPr>
        <w:t xml:space="preserve">, деревня Сухарь </w:t>
      </w:r>
      <w:proofErr w:type="spellStart"/>
      <w:r w:rsidRPr="00402A6C">
        <w:rPr>
          <w:rFonts w:eastAsia="Times New Roman"/>
          <w:szCs w:val="28"/>
          <w:lang w:eastAsia="ar-SA"/>
        </w:rPr>
        <w:t>Матак</w:t>
      </w:r>
      <w:proofErr w:type="spellEnd"/>
      <w:r w:rsidRPr="00402A6C">
        <w:rPr>
          <w:rFonts w:eastAsia="Times New Roman"/>
          <w:szCs w:val="28"/>
          <w:lang w:eastAsia="ar-SA"/>
        </w:rPr>
        <w:t xml:space="preserve">, село </w:t>
      </w:r>
      <w:proofErr w:type="spellStart"/>
      <w:r w:rsidRPr="00402A6C">
        <w:rPr>
          <w:rFonts w:eastAsia="Times New Roman"/>
          <w:szCs w:val="28"/>
          <w:lang w:eastAsia="ar-SA"/>
        </w:rPr>
        <w:t>Самсоновка</w:t>
      </w:r>
      <w:proofErr w:type="spellEnd"/>
      <w:r w:rsidRPr="00402A6C">
        <w:rPr>
          <w:rFonts w:eastAsia="Times New Roman"/>
          <w:szCs w:val="28"/>
          <w:lang w:eastAsia="ar-SA"/>
        </w:rPr>
        <w:t xml:space="preserve">, село Старая </w:t>
      </w:r>
      <w:proofErr w:type="spellStart"/>
      <w:r w:rsidRPr="00402A6C">
        <w:rPr>
          <w:rFonts w:eastAsia="Times New Roman"/>
          <w:szCs w:val="28"/>
          <w:lang w:eastAsia="ar-SA"/>
        </w:rPr>
        <w:t>Боголюбовка</w:t>
      </w:r>
      <w:proofErr w:type="spellEnd"/>
      <w:r w:rsidRPr="00402A6C">
        <w:rPr>
          <w:rFonts w:eastAsia="Times New Roman"/>
          <w:szCs w:val="28"/>
          <w:lang w:eastAsia="ar-SA"/>
        </w:rPr>
        <w:t xml:space="preserve">. Деревня Новая </w:t>
      </w:r>
      <w:proofErr w:type="spellStart"/>
      <w:r w:rsidRPr="00402A6C">
        <w:rPr>
          <w:rFonts w:eastAsia="Times New Roman"/>
          <w:szCs w:val="28"/>
          <w:lang w:eastAsia="ar-SA"/>
        </w:rPr>
        <w:t>Боголюбовка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расположена в восточной части поселения.</w:t>
      </w:r>
    </w:p>
    <w:p w:rsidR="00402A6C" w:rsidRPr="00402A6C" w:rsidRDefault="00402A6C" w:rsidP="00402A6C">
      <w:pPr>
        <w:tabs>
          <w:tab w:val="left" w:pos="9180"/>
        </w:tabs>
        <w:suppressAutoHyphens/>
        <w:spacing w:line="276" w:lineRule="auto"/>
        <w:ind w:right="-285" w:firstLine="567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 xml:space="preserve">В центральной части сельского поселения расположено село </w:t>
      </w:r>
      <w:r w:rsidRPr="00402A6C">
        <w:rPr>
          <w:rFonts w:eastAsia="Times New Roman"/>
          <w:i/>
          <w:szCs w:val="28"/>
          <w:lang w:eastAsia="ar-SA"/>
        </w:rPr>
        <w:t xml:space="preserve">Новое </w:t>
      </w:r>
      <w:proofErr w:type="spellStart"/>
      <w:r w:rsidRPr="00402A6C">
        <w:rPr>
          <w:rFonts w:eastAsia="Times New Roman"/>
          <w:i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i/>
          <w:szCs w:val="28"/>
          <w:lang w:eastAsia="ar-SA"/>
        </w:rPr>
        <w:t>,</w:t>
      </w:r>
      <w:r w:rsidRPr="00402A6C">
        <w:rPr>
          <w:rFonts w:eastAsia="Times New Roman"/>
          <w:szCs w:val="28"/>
          <w:lang w:eastAsia="ar-SA"/>
        </w:rPr>
        <w:t xml:space="preserve"> являющееся административным центром сельского поселения. Село вытянуто с юга-запада на северо-восток и расположено по обоим берегам реки </w:t>
      </w:r>
      <w:proofErr w:type="spellStart"/>
      <w:r w:rsidRPr="00402A6C">
        <w:rPr>
          <w:rFonts w:eastAsia="Times New Roman"/>
          <w:szCs w:val="28"/>
          <w:lang w:eastAsia="ar-SA"/>
        </w:rPr>
        <w:t>Шунгут</w:t>
      </w:r>
      <w:proofErr w:type="spellEnd"/>
      <w:r w:rsidRPr="00402A6C">
        <w:rPr>
          <w:rFonts w:eastAsia="Times New Roman"/>
          <w:szCs w:val="28"/>
          <w:lang w:eastAsia="ar-SA"/>
        </w:rPr>
        <w:t xml:space="preserve">. Общественно-деловой центр размещен в юго-западной части села. </w:t>
      </w:r>
      <w:proofErr w:type="spellStart"/>
      <w:r w:rsidRPr="00402A6C">
        <w:rPr>
          <w:rFonts w:eastAsia="Times New Roman"/>
          <w:szCs w:val="28"/>
          <w:lang w:eastAsia="ar-SA"/>
        </w:rPr>
        <w:t>Производственые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площадки сельскохозяйственных предприятий расположены в северной части у автодороги «Урал» - Новое </w:t>
      </w:r>
      <w:proofErr w:type="spellStart"/>
      <w:r w:rsidRPr="00402A6C">
        <w:rPr>
          <w:rFonts w:eastAsia="Times New Roman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– </w:t>
      </w:r>
      <w:proofErr w:type="spellStart"/>
      <w:r w:rsidRPr="00402A6C">
        <w:rPr>
          <w:rFonts w:eastAsia="Times New Roman"/>
          <w:szCs w:val="28"/>
          <w:lang w:eastAsia="ar-SA"/>
        </w:rPr>
        <w:t>Самсоновка</w:t>
      </w:r>
      <w:proofErr w:type="spellEnd"/>
      <w:r w:rsidRPr="00402A6C">
        <w:rPr>
          <w:rFonts w:eastAsia="Times New Roman"/>
          <w:szCs w:val="28"/>
          <w:lang w:eastAsia="ar-SA"/>
        </w:rPr>
        <w:t>». Планировочная структура села нерегулярная, обусловлена ландшафтом местности, с крутым рельефом.</w:t>
      </w:r>
    </w:p>
    <w:p w:rsidR="00402A6C" w:rsidRPr="00402A6C" w:rsidRDefault="00402A6C" w:rsidP="00402A6C">
      <w:pPr>
        <w:tabs>
          <w:tab w:val="left" w:pos="362"/>
        </w:tabs>
        <w:suppressAutoHyphens/>
        <w:spacing w:line="276" w:lineRule="auto"/>
        <w:ind w:right="-285" w:firstLine="588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i/>
          <w:szCs w:val="28"/>
          <w:lang w:eastAsia="ar-SA"/>
        </w:rPr>
        <w:t xml:space="preserve">Деревня Сухарь </w:t>
      </w:r>
      <w:proofErr w:type="spellStart"/>
      <w:r w:rsidRPr="00402A6C">
        <w:rPr>
          <w:rFonts w:eastAsia="Times New Roman"/>
          <w:i/>
          <w:szCs w:val="28"/>
          <w:lang w:eastAsia="ar-SA"/>
        </w:rPr>
        <w:t>Матак</w:t>
      </w:r>
      <w:proofErr w:type="spellEnd"/>
      <w:r w:rsidRPr="00402A6C">
        <w:rPr>
          <w:rFonts w:eastAsia="Times New Roman"/>
          <w:i/>
          <w:szCs w:val="28"/>
          <w:lang w:eastAsia="ar-SA"/>
        </w:rPr>
        <w:t xml:space="preserve"> </w:t>
      </w:r>
      <w:r w:rsidRPr="00402A6C">
        <w:rPr>
          <w:rFonts w:eastAsia="Times New Roman"/>
          <w:szCs w:val="28"/>
          <w:lang w:eastAsia="ar-SA"/>
        </w:rPr>
        <w:t xml:space="preserve">расположена юго-восточнее административного центра сельского поселения, на расстоянии около 3 км по трассе автодороги «Урал» - Новое </w:t>
      </w:r>
      <w:proofErr w:type="spellStart"/>
      <w:r w:rsidRPr="00402A6C">
        <w:rPr>
          <w:rFonts w:eastAsia="Times New Roman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– </w:t>
      </w:r>
      <w:proofErr w:type="spellStart"/>
      <w:r w:rsidRPr="00402A6C">
        <w:rPr>
          <w:rFonts w:eastAsia="Times New Roman"/>
          <w:szCs w:val="28"/>
          <w:lang w:eastAsia="ar-SA"/>
        </w:rPr>
        <w:t>Самсоновка</w:t>
      </w:r>
      <w:proofErr w:type="spellEnd"/>
      <w:r w:rsidRPr="00402A6C">
        <w:rPr>
          <w:rFonts w:eastAsia="Times New Roman"/>
          <w:szCs w:val="28"/>
          <w:lang w:eastAsia="ar-SA"/>
        </w:rPr>
        <w:t xml:space="preserve">». По деревне протекает р. </w:t>
      </w:r>
      <w:proofErr w:type="spellStart"/>
      <w:r w:rsidRPr="00402A6C">
        <w:rPr>
          <w:rFonts w:eastAsia="Times New Roman"/>
          <w:szCs w:val="28"/>
          <w:lang w:eastAsia="ar-SA"/>
        </w:rPr>
        <w:t>Сухарка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с </w:t>
      </w:r>
      <w:r w:rsidRPr="00402A6C">
        <w:rPr>
          <w:rFonts w:eastAsia="Times New Roman"/>
          <w:szCs w:val="28"/>
          <w:lang w:eastAsia="ar-SA"/>
        </w:rPr>
        <w:lastRenderedPageBreak/>
        <w:t>многочисленными притоками, русло подвержено заболачиванию. Улично-дорожная сеть деревни Планировочная структура нерегулярная. Центр деревни сформирован на пересечении ул. Болотная и ул. Центральная. Площадки ферм МТФ расположены к востоку от деревни.</w:t>
      </w:r>
    </w:p>
    <w:p w:rsidR="00402A6C" w:rsidRPr="00402A6C" w:rsidRDefault="00402A6C" w:rsidP="00402A6C">
      <w:pPr>
        <w:tabs>
          <w:tab w:val="left" w:pos="362"/>
        </w:tabs>
        <w:suppressAutoHyphens/>
        <w:spacing w:line="276" w:lineRule="auto"/>
        <w:ind w:right="-285" w:firstLine="588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i/>
          <w:szCs w:val="28"/>
          <w:lang w:eastAsia="ar-SA"/>
        </w:rPr>
        <w:t xml:space="preserve">Село </w:t>
      </w:r>
      <w:proofErr w:type="spellStart"/>
      <w:r w:rsidRPr="00402A6C">
        <w:rPr>
          <w:rFonts w:eastAsia="Times New Roman"/>
          <w:i/>
          <w:szCs w:val="28"/>
          <w:lang w:eastAsia="ar-SA"/>
        </w:rPr>
        <w:t>Самсоновка</w:t>
      </w:r>
      <w:proofErr w:type="spellEnd"/>
      <w:r w:rsidRPr="00402A6C">
        <w:rPr>
          <w:rFonts w:eastAsia="Times New Roman"/>
          <w:i/>
          <w:szCs w:val="28"/>
          <w:lang w:eastAsia="ar-SA"/>
        </w:rPr>
        <w:t xml:space="preserve"> расположено в западной части поселения к юго-западу от д. Сухарь </w:t>
      </w:r>
      <w:proofErr w:type="spellStart"/>
      <w:r w:rsidRPr="00402A6C">
        <w:rPr>
          <w:rFonts w:eastAsia="Times New Roman"/>
          <w:i/>
          <w:szCs w:val="28"/>
          <w:lang w:eastAsia="ar-SA"/>
        </w:rPr>
        <w:t>Матак</w:t>
      </w:r>
      <w:proofErr w:type="spellEnd"/>
      <w:r w:rsidRPr="00402A6C">
        <w:rPr>
          <w:rFonts w:eastAsia="Times New Roman"/>
          <w:i/>
          <w:szCs w:val="28"/>
          <w:lang w:eastAsia="ar-SA"/>
        </w:rPr>
        <w:t xml:space="preserve"> на расстоянии около 4 км.</w:t>
      </w:r>
      <w:r w:rsidRPr="00402A6C">
        <w:rPr>
          <w:rFonts w:eastAsia="Times New Roman"/>
          <w:szCs w:val="28"/>
          <w:lang w:eastAsia="ar-SA"/>
        </w:rPr>
        <w:t xml:space="preserve"> Территорию села пересекает ручей Башкирка с притоком. Планировочная структура села </w:t>
      </w:r>
      <w:proofErr w:type="spellStart"/>
      <w:r w:rsidRPr="00402A6C">
        <w:rPr>
          <w:rFonts w:eastAsia="Times New Roman"/>
          <w:szCs w:val="28"/>
          <w:lang w:eastAsia="ar-SA"/>
        </w:rPr>
        <w:t>вцелом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регулярная, основные улицы имеют направление север-юг. Производственные площадки МТФ и зерносклады расположены с северной стороны.</w:t>
      </w:r>
    </w:p>
    <w:p w:rsidR="00402A6C" w:rsidRPr="00402A6C" w:rsidRDefault="00402A6C" w:rsidP="00402A6C">
      <w:pPr>
        <w:tabs>
          <w:tab w:val="left" w:pos="362"/>
        </w:tabs>
        <w:suppressAutoHyphens/>
        <w:spacing w:line="276" w:lineRule="auto"/>
        <w:ind w:right="-285" w:firstLine="588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i/>
          <w:szCs w:val="28"/>
          <w:lang w:eastAsia="ar-SA"/>
        </w:rPr>
        <w:t xml:space="preserve">Село Старая </w:t>
      </w:r>
      <w:proofErr w:type="spellStart"/>
      <w:r w:rsidRPr="00402A6C">
        <w:rPr>
          <w:rFonts w:eastAsia="Times New Roman"/>
          <w:i/>
          <w:szCs w:val="28"/>
          <w:lang w:eastAsia="ar-SA"/>
        </w:rPr>
        <w:t>Боголюбовка</w:t>
      </w:r>
      <w:proofErr w:type="spellEnd"/>
      <w:r w:rsidRPr="00402A6C">
        <w:rPr>
          <w:rFonts w:eastAsia="Times New Roman"/>
          <w:i/>
          <w:szCs w:val="28"/>
          <w:lang w:eastAsia="ar-SA"/>
        </w:rPr>
        <w:t xml:space="preserve"> </w:t>
      </w:r>
      <w:r w:rsidRPr="00402A6C">
        <w:rPr>
          <w:rFonts w:eastAsia="Times New Roman"/>
          <w:szCs w:val="28"/>
          <w:lang w:eastAsia="ar-SA"/>
        </w:rPr>
        <w:t xml:space="preserve">расположено на расстоянии 4,7 км к юго-западу от с. </w:t>
      </w:r>
      <w:proofErr w:type="spellStart"/>
      <w:r w:rsidRPr="00402A6C">
        <w:rPr>
          <w:rFonts w:eastAsia="Times New Roman"/>
          <w:szCs w:val="28"/>
          <w:lang w:eastAsia="ar-SA"/>
        </w:rPr>
        <w:t>Самсоновка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и соединено с ним автодорогой «</w:t>
      </w:r>
      <w:proofErr w:type="spellStart"/>
      <w:r w:rsidRPr="00402A6C">
        <w:rPr>
          <w:rFonts w:eastAsia="Times New Roman"/>
          <w:szCs w:val="28"/>
          <w:lang w:eastAsia="ar-SA"/>
        </w:rPr>
        <w:t>Самсоновка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– Старая </w:t>
      </w:r>
      <w:proofErr w:type="spellStart"/>
      <w:r w:rsidRPr="00402A6C">
        <w:rPr>
          <w:rFonts w:eastAsia="Times New Roman"/>
          <w:szCs w:val="28"/>
          <w:lang w:eastAsia="ar-SA"/>
        </w:rPr>
        <w:t>Боголюбовка</w:t>
      </w:r>
      <w:proofErr w:type="spellEnd"/>
      <w:r w:rsidRPr="00402A6C">
        <w:rPr>
          <w:rFonts w:eastAsia="Times New Roman"/>
          <w:szCs w:val="28"/>
          <w:lang w:eastAsia="ar-SA"/>
        </w:rPr>
        <w:t>». Село расположено на возвышенной местности с крутым рельефом, вдоль западной границы проходит русло ручья. В селе всего две улицы. Общественный центр села не сформирован.</w:t>
      </w:r>
    </w:p>
    <w:p w:rsidR="00402A6C" w:rsidRPr="00402A6C" w:rsidRDefault="00402A6C" w:rsidP="00402A6C">
      <w:pPr>
        <w:tabs>
          <w:tab w:val="left" w:pos="362"/>
        </w:tabs>
        <w:suppressAutoHyphens/>
        <w:spacing w:line="276" w:lineRule="auto"/>
        <w:ind w:right="-285" w:firstLine="588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i/>
          <w:szCs w:val="28"/>
          <w:lang w:eastAsia="ar-SA"/>
        </w:rPr>
        <w:t xml:space="preserve">Деревня Новая </w:t>
      </w:r>
      <w:proofErr w:type="spellStart"/>
      <w:r w:rsidRPr="00402A6C">
        <w:rPr>
          <w:rFonts w:eastAsia="Times New Roman"/>
          <w:i/>
          <w:szCs w:val="28"/>
          <w:lang w:eastAsia="ar-SA"/>
        </w:rPr>
        <w:t>Боголюбовка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расположена у восточной границы поселения на расстоянии 6,7 км от с. </w:t>
      </w:r>
      <w:proofErr w:type="spellStart"/>
      <w:r w:rsidRPr="00402A6C">
        <w:rPr>
          <w:rFonts w:eastAsia="Times New Roman"/>
          <w:szCs w:val="28"/>
          <w:lang w:eastAsia="ar-SA"/>
        </w:rPr>
        <w:t>Самсоновка</w:t>
      </w:r>
      <w:proofErr w:type="spellEnd"/>
      <w:r w:rsidRPr="00402A6C">
        <w:rPr>
          <w:rFonts w:eastAsia="Times New Roman"/>
          <w:szCs w:val="28"/>
          <w:lang w:eastAsia="ar-SA"/>
        </w:rPr>
        <w:t>. Автомобильной дороги с твёрдым покрытие соединяющей село с другими населёнными пунктами нет. В селе всего одна улица длиной около 440 м, и проживают 2 человека, занимающиеся фермерским хозяйством.</w:t>
      </w:r>
    </w:p>
    <w:p w:rsidR="00402A6C" w:rsidRPr="00402A6C" w:rsidRDefault="00402A6C" w:rsidP="00402A6C">
      <w:pPr>
        <w:tabs>
          <w:tab w:val="left" w:pos="362"/>
        </w:tabs>
        <w:suppressAutoHyphens/>
        <w:spacing w:line="276" w:lineRule="auto"/>
        <w:ind w:right="-285" w:firstLine="588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i/>
          <w:szCs w:val="28"/>
          <w:lang w:eastAsia="ar-SA"/>
        </w:rPr>
        <w:t xml:space="preserve">Деревня Старый </w:t>
      </w:r>
      <w:proofErr w:type="spellStart"/>
      <w:r w:rsidRPr="00402A6C">
        <w:rPr>
          <w:rFonts w:eastAsia="Times New Roman"/>
          <w:i/>
          <w:szCs w:val="28"/>
          <w:lang w:eastAsia="ar-SA"/>
        </w:rPr>
        <w:t>Шунгут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расположена на севере сельского поселения, за автодорогой «Урал»-М5. Застройка расположена по обеим берегам реки </w:t>
      </w:r>
      <w:proofErr w:type="spellStart"/>
      <w:r w:rsidRPr="00402A6C">
        <w:rPr>
          <w:rFonts w:eastAsia="Times New Roman"/>
          <w:szCs w:val="28"/>
          <w:lang w:eastAsia="ar-SA"/>
        </w:rPr>
        <w:t>Шунгут</w:t>
      </w:r>
      <w:proofErr w:type="spellEnd"/>
      <w:r w:rsidRPr="00402A6C">
        <w:rPr>
          <w:rFonts w:eastAsia="Times New Roman"/>
          <w:szCs w:val="28"/>
          <w:lang w:eastAsia="ar-SA"/>
        </w:rPr>
        <w:t xml:space="preserve">. В центре деревни организован пруд. Планировочная структура не регулярная, обусловлена </w:t>
      </w:r>
      <w:proofErr w:type="spellStart"/>
      <w:r w:rsidRPr="00402A6C">
        <w:rPr>
          <w:rFonts w:eastAsia="Times New Roman"/>
          <w:szCs w:val="28"/>
          <w:lang w:eastAsia="ar-SA"/>
        </w:rPr>
        <w:t>ладшафтом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местности с крутым рельефом. Ферма МТФ расположена с западной стороны от деревни.</w:t>
      </w:r>
    </w:p>
    <w:p w:rsidR="00402A6C" w:rsidRPr="00402A6C" w:rsidRDefault="00402A6C" w:rsidP="00402A6C">
      <w:pPr>
        <w:tabs>
          <w:tab w:val="left" w:pos="362"/>
        </w:tabs>
        <w:suppressAutoHyphens/>
        <w:spacing w:line="276" w:lineRule="auto"/>
        <w:ind w:right="-285" w:firstLine="588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i/>
          <w:szCs w:val="28"/>
          <w:lang w:eastAsia="ar-SA"/>
        </w:rPr>
        <w:t xml:space="preserve">Деревня Новый </w:t>
      </w:r>
      <w:proofErr w:type="spellStart"/>
      <w:r w:rsidRPr="00402A6C">
        <w:rPr>
          <w:rFonts w:eastAsia="Times New Roman"/>
          <w:i/>
          <w:szCs w:val="28"/>
          <w:lang w:eastAsia="ar-SA"/>
        </w:rPr>
        <w:t>Шунгут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расположена к югу от трассы М5 по обеим сторонам от автодороги «Урал» - Новое </w:t>
      </w:r>
      <w:proofErr w:type="spellStart"/>
      <w:r w:rsidRPr="00402A6C">
        <w:rPr>
          <w:rFonts w:eastAsia="Times New Roman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– </w:t>
      </w:r>
      <w:proofErr w:type="spellStart"/>
      <w:r w:rsidRPr="00402A6C">
        <w:rPr>
          <w:rFonts w:eastAsia="Times New Roman"/>
          <w:szCs w:val="28"/>
          <w:lang w:eastAsia="ar-SA"/>
        </w:rPr>
        <w:t>Самсоновка</w:t>
      </w:r>
      <w:proofErr w:type="spellEnd"/>
      <w:r w:rsidRPr="00402A6C">
        <w:rPr>
          <w:rFonts w:eastAsia="Times New Roman"/>
          <w:szCs w:val="28"/>
          <w:lang w:eastAsia="ar-SA"/>
        </w:rPr>
        <w:t xml:space="preserve">. Застройка расположена по обеим берегам реки </w:t>
      </w:r>
      <w:proofErr w:type="spellStart"/>
      <w:r w:rsidRPr="00402A6C">
        <w:rPr>
          <w:rFonts w:eastAsia="Times New Roman"/>
          <w:szCs w:val="28"/>
          <w:lang w:eastAsia="ar-SA"/>
        </w:rPr>
        <w:t>Шунгут</w:t>
      </w:r>
      <w:proofErr w:type="spellEnd"/>
      <w:r w:rsidRPr="00402A6C">
        <w:rPr>
          <w:rFonts w:eastAsia="Times New Roman"/>
          <w:szCs w:val="28"/>
          <w:lang w:eastAsia="ar-SA"/>
        </w:rPr>
        <w:t xml:space="preserve">. Планировочная структура не регулярная, обусловлена </w:t>
      </w:r>
      <w:proofErr w:type="spellStart"/>
      <w:r w:rsidRPr="00402A6C">
        <w:rPr>
          <w:rFonts w:eastAsia="Times New Roman"/>
          <w:szCs w:val="28"/>
          <w:lang w:eastAsia="ar-SA"/>
        </w:rPr>
        <w:t>ладшафтом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местности.</w:t>
      </w:r>
    </w:p>
    <w:p w:rsidR="00402A6C" w:rsidRPr="00402A6C" w:rsidRDefault="00402A6C" w:rsidP="00402A6C">
      <w:pPr>
        <w:tabs>
          <w:tab w:val="left" w:pos="362"/>
        </w:tabs>
        <w:suppressAutoHyphens/>
        <w:spacing w:line="276" w:lineRule="auto"/>
        <w:ind w:right="-285" w:firstLine="588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i/>
          <w:szCs w:val="28"/>
          <w:lang w:eastAsia="ar-SA"/>
        </w:rPr>
        <w:t xml:space="preserve">В селе Преображенка </w:t>
      </w:r>
      <w:r w:rsidRPr="00402A6C">
        <w:rPr>
          <w:rFonts w:eastAsia="Times New Roman"/>
          <w:szCs w:val="28"/>
          <w:lang w:eastAsia="ar-SA"/>
        </w:rPr>
        <w:t>на момент разработки Генерального плана</w:t>
      </w:r>
      <w:r w:rsidRPr="00402A6C">
        <w:rPr>
          <w:rFonts w:eastAsia="Times New Roman"/>
          <w:i/>
          <w:szCs w:val="28"/>
          <w:lang w:eastAsia="ar-SA"/>
        </w:rPr>
        <w:t xml:space="preserve"> </w:t>
      </w:r>
      <w:r w:rsidRPr="00402A6C">
        <w:rPr>
          <w:rFonts w:eastAsia="Times New Roman"/>
          <w:szCs w:val="28"/>
          <w:lang w:eastAsia="ar-SA"/>
        </w:rPr>
        <w:t>населения нет. Территория имеет спокойный рельеф. Старой застройки в селе не сохранилось, производственных объектов нет. Село расположено в северо-западной части поселения. Расстояние от трассы М5 составляет около 7 км. Севернее села протекает река Сок.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SimSun"/>
          <w:szCs w:val="28"/>
          <w:lang w:eastAsia="ar-SA"/>
        </w:rPr>
      </w:pPr>
      <w:r w:rsidRPr="00402A6C">
        <w:rPr>
          <w:rFonts w:eastAsia="Times New Roman"/>
          <w:b/>
          <w:bCs/>
          <w:kern w:val="1"/>
          <w:szCs w:val="28"/>
          <w:lang w:eastAsia="ar-SA"/>
        </w:rPr>
        <w:t>Транспортная инфраструктура</w:t>
      </w:r>
    </w:p>
    <w:p w:rsidR="00402A6C" w:rsidRPr="00402A6C" w:rsidRDefault="00402A6C" w:rsidP="00402A6C">
      <w:pPr>
        <w:suppressAutoHyphens/>
        <w:spacing w:line="276" w:lineRule="auto"/>
        <w:ind w:right="-285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ab/>
        <w:t xml:space="preserve">По территории сельского поселения проходит автомобильная дорога общего пользования федерального значения «Урал-М5», </w:t>
      </w:r>
      <w:r w:rsidRPr="00402A6C">
        <w:rPr>
          <w:rFonts w:eastAsia="SimSun"/>
          <w:szCs w:val="28"/>
          <w:lang w:val="en-US" w:eastAsia="ar-SA"/>
        </w:rPr>
        <w:t>IV</w:t>
      </w:r>
      <w:r w:rsidRPr="00402A6C">
        <w:rPr>
          <w:rFonts w:eastAsia="SimSun"/>
          <w:szCs w:val="28"/>
          <w:lang w:eastAsia="ar-SA"/>
        </w:rPr>
        <w:t xml:space="preserve"> категории, протяжённость в границах сельского поселения составляет 12,058 км и дороги регионального или межмуниципального значения: "Урал" -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- </w:t>
      </w:r>
      <w:proofErr w:type="spellStart"/>
      <w:r w:rsidRPr="00402A6C">
        <w:rPr>
          <w:rFonts w:eastAsia="SimSun"/>
          <w:szCs w:val="28"/>
          <w:lang w:eastAsia="ar-SA"/>
        </w:rPr>
        <w:t>Самсоновка</w:t>
      </w:r>
      <w:proofErr w:type="spellEnd"/>
      <w:r w:rsidRPr="00402A6C">
        <w:rPr>
          <w:rFonts w:eastAsia="SimSun"/>
          <w:szCs w:val="28"/>
          <w:lang w:eastAsia="ar-SA"/>
        </w:rPr>
        <w:t xml:space="preserve">, "Урал" - Старый </w:t>
      </w:r>
      <w:proofErr w:type="spellStart"/>
      <w:r w:rsidRPr="00402A6C">
        <w:rPr>
          <w:rFonts w:eastAsia="SimSun"/>
          <w:szCs w:val="28"/>
          <w:lang w:eastAsia="ar-SA"/>
        </w:rPr>
        <w:t>Шунгут</w:t>
      </w:r>
      <w:proofErr w:type="spellEnd"/>
      <w:r w:rsidRPr="00402A6C">
        <w:rPr>
          <w:rFonts w:eastAsia="SimSun"/>
          <w:szCs w:val="28"/>
          <w:lang w:eastAsia="ar-SA"/>
        </w:rPr>
        <w:t xml:space="preserve"> и </w:t>
      </w:r>
      <w:proofErr w:type="spellStart"/>
      <w:r w:rsidRPr="00402A6C">
        <w:rPr>
          <w:rFonts w:eastAsia="SimSun"/>
          <w:szCs w:val="28"/>
          <w:lang w:eastAsia="ar-SA"/>
        </w:rPr>
        <w:t>Самсоновка</w:t>
      </w:r>
      <w:proofErr w:type="spellEnd"/>
      <w:r w:rsidRPr="00402A6C">
        <w:rPr>
          <w:rFonts w:eastAsia="SimSun"/>
          <w:szCs w:val="28"/>
          <w:lang w:eastAsia="ar-SA"/>
        </w:rPr>
        <w:t xml:space="preserve"> - Старая </w:t>
      </w:r>
      <w:proofErr w:type="spellStart"/>
      <w:r w:rsidRPr="00402A6C">
        <w:rPr>
          <w:rFonts w:eastAsia="SimSun"/>
          <w:szCs w:val="28"/>
          <w:lang w:eastAsia="ar-SA"/>
        </w:rPr>
        <w:t>Боголюбовка</w:t>
      </w:r>
      <w:proofErr w:type="spellEnd"/>
      <w:r w:rsidRPr="00402A6C">
        <w:rPr>
          <w:rFonts w:eastAsia="SimSun"/>
          <w:szCs w:val="28"/>
          <w:lang w:eastAsia="ar-SA"/>
        </w:rPr>
        <w:t xml:space="preserve">  (в соответствии с «Перечнем автомобильных дорог общего пользования </w:t>
      </w:r>
      <w:r w:rsidRPr="00402A6C">
        <w:rPr>
          <w:rFonts w:eastAsia="SimSun"/>
          <w:szCs w:val="28"/>
          <w:lang w:eastAsia="ar-SA"/>
        </w:rPr>
        <w:lastRenderedPageBreak/>
        <w:t>регионального или межмуниципального значения Самарской области», утвержденным Постановлением Правительства Самарской области от 9 августа 2006 г. № 106).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Р</w:t>
      </w:r>
      <w:r w:rsidRPr="00402A6C">
        <w:rPr>
          <w:rFonts w:eastAsia="TimesNewRoman"/>
          <w:szCs w:val="28"/>
          <w:lang w:eastAsia="ar-SA"/>
        </w:rPr>
        <w:t xml:space="preserve">азмещаемая на территории поселения автомобильная дорога регионального значения, являются собственностью Самарской области. </w:t>
      </w:r>
      <w:r w:rsidRPr="00402A6C">
        <w:rPr>
          <w:rFonts w:eastAsia="SimSun"/>
          <w:szCs w:val="28"/>
          <w:lang w:eastAsia="ar-SA"/>
        </w:rPr>
        <w:t>Реконструкция автомобильных дорог общего пользования регионального значения не входит в полномочия органов местного самоуправления. Кроме региональной дороги, на территории поселения расположены дороги местного значения</w:t>
      </w:r>
      <w:r w:rsidRPr="00402A6C">
        <w:rPr>
          <w:rFonts w:eastAsia="SimSun"/>
          <w:bCs/>
          <w:color w:val="000000"/>
          <w:szCs w:val="28"/>
          <w:lang w:eastAsia="ar-SA"/>
        </w:rPr>
        <w:t xml:space="preserve"> общего пользования.</w:t>
      </w:r>
      <w:r w:rsidRPr="00402A6C">
        <w:rPr>
          <w:rFonts w:eastAsia="SimSun"/>
          <w:szCs w:val="28"/>
          <w:lang w:eastAsia="ar-SA"/>
        </w:rPr>
        <w:t xml:space="preserve"> </w:t>
      </w:r>
      <w:r w:rsidRPr="00402A6C">
        <w:rPr>
          <w:rFonts w:eastAsia="Times New Roman"/>
          <w:szCs w:val="28"/>
          <w:lang w:eastAsia="ar-SA"/>
        </w:rPr>
        <w:t>Существующая транспортная схема населенных пунктов представлена регулярной сеткой улиц и дорог. Основными центрами транспортного тяготения являются места приложения труда – производственные зоны, а также общественные центры с объектами социальной инфраструктуры.</w:t>
      </w:r>
    </w:p>
    <w:p w:rsidR="00402A6C" w:rsidRPr="00402A6C" w:rsidRDefault="00402A6C" w:rsidP="00402A6C">
      <w:pPr>
        <w:suppressAutoHyphens/>
        <w:ind w:right="-2" w:firstLine="567"/>
        <w:jc w:val="center"/>
        <w:rPr>
          <w:rFonts w:eastAsia="Times New Roman"/>
          <w:b/>
          <w:color w:val="000000"/>
          <w:sz w:val="24"/>
          <w:szCs w:val="24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 xml:space="preserve">Таблица 2 – Наименование дорог сельского поселения Новое </w:t>
      </w:r>
      <w:proofErr w:type="spellStart"/>
      <w:r w:rsidRPr="00402A6C">
        <w:rPr>
          <w:rFonts w:eastAsia="Times New Roman"/>
          <w:color w:val="000000"/>
          <w:szCs w:val="28"/>
          <w:lang w:eastAsia="ar-SA"/>
        </w:rPr>
        <w:t>Якушкино</w:t>
      </w:r>
      <w:proofErr w:type="spellEnd"/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919"/>
        <w:gridCol w:w="1695"/>
        <w:gridCol w:w="1242"/>
        <w:gridCol w:w="1905"/>
        <w:gridCol w:w="1845"/>
      </w:tblGrid>
      <w:tr w:rsidR="00402A6C" w:rsidRPr="00402A6C" w:rsidTr="00590BDC">
        <w:trPr>
          <w:trHeight w:val="562"/>
        </w:trPr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Наименование дорог/улиц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Ширина дороги, м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Число полос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Категория дороги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ascii="Calibri" w:eastAsia="SimSun" w:hAnsi="Calibri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 xml:space="preserve">Соответствие нормативам СП 34.13330.2012 </w:t>
            </w:r>
          </w:p>
        </w:tc>
      </w:tr>
      <w:tr w:rsidR="00402A6C" w:rsidRPr="00402A6C" w:rsidTr="00590BDC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ул.Заречная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ул.Лесная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ул.Партизанская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ул.Школьная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подъезд к кладбищу у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с.Новое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 xml:space="preserve">д. Сухарь </w:t>
            </w:r>
            <w:proofErr w:type="spellStart"/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ул.Болотная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ул.Заречная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ул.Лесная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ул.Молодежная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ул.Ворошилова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ул.Нагорная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д. Сухарь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подъезд к кладбищу у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д.Сухарь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ул.Лесная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Степная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 xml:space="preserve">д. Новый </w:t>
            </w:r>
            <w:proofErr w:type="spellStart"/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ул.Заречная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подъезд к кладбищу у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д.Новый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ул.Болотная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lastRenderedPageBreak/>
              <w:t>ул.Заречная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ул.Ленинская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ул.Молодежная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ул.Первомайская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подъезд к кладбищу у с.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 xml:space="preserve">с. Старая </w:t>
            </w:r>
            <w:proofErr w:type="spellStart"/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ул.Лесная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 xml:space="preserve">с. Новая </w:t>
            </w:r>
            <w:proofErr w:type="spellStart"/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с.  Преображенка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Новое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>-Преображенка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Сухарь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– Новая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-Старое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подъезд к кладбищу у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д.Старый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  <w:tr w:rsidR="00402A6C" w:rsidRPr="00402A6C" w:rsidTr="00590BDC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Новое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– Федеральная трасса М5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3,5-4,0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соответствует</w:t>
            </w:r>
          </w:p>
        </w:tc>
      </w:tr>
    </w:tbl>
    <w:p w:rsidR="00402A6C" w:rsidRPr="00402A6C" w:rsidRDefault="00402A6C" w:rsidP="00402A6C">
      <w:pPr>
        <w:suppressAutoHyphens/>
        <w:ind w:right="-2"/>
        <w:jc w:val="both"/>
        <w:rPr>
          <w:rFonts w:ascii="Calibri" w:eastAsia="SimSun" w:hAnsi="Calibri"/>
          <w:sz w:val="22"/>
          <w:szCs w:val="22"/>
          <w:shd w:val="clear" w:color="auto" w:fill="FF00FF"/>
          <w:lang w:eastAsia="ar-SA"/>
        </w:rPr>
      </w:pPr>
    </w:p>
    <w:p w:rsidR="00402A6C" w:rsidRPr="00402A6C" w:rsidRDefault="00402A6C" w:rsidP="00402A6C">
      <w:pPr>
        <w:suppressAutoHyphens/>
        <w:ind w:right="-2" w:firstLine="708"/>
        <w:jc w:val="center"/>
        <w:rPr>
          <w:rFonts w:eastAsia="Times New Roman"/>
          <w:color w:val="000000"/>
          <w:szCs w:val="28"/>
        </w:rPr>
      </w:pPr>
      <w:r w:rsidRPr="00402A6C">
        <w:rPr>
          <w:rFonts w:eastAsia="Times New Roman"/>
          <w:color w:val="000000"/>
          <w:szCs w:val="28"/>
        </w:rPr>
        <w:t xml:space="preserve">Таблица 3 - Искусственные дорожные сооружения в границах сельского поселения Новое </w:t>
      </w:r>
      <w:proofErr w:type="spellStart"/>
      <w:r w:rsidRPr="00402A6C">
        <w:rPr>
          <w:rFonts w:eastAsia="Times New Roman"/>
          <w:color w:val="000000"/>
          <w:szCs w:val="28"/>
        </w:rPr>
        <w:t>Якушкино</w:t>
      </w:r>
      <w:proofErr w:type="spellEnd"/>
    </w:p>
    <w:tbl>
      <w:tblPr>
        <w:tblW w:w="9711" w:type="dxa"/>
        <w:jc w:val="center"/>
        <w:tblLayout w:type="fixed"/>
        <w:tblLook w:val="0000" w:firstRow="0" w:lastRow="0" w:firstColumn="0" w:lastColumn="0" w:noHBand="0" w:noVBand="0"/>
      </w:tblPr>
      <w:tblGrid>
        <w:gridCol w:w="939"/>
        <w:gridCol w:w="1685"/>
        <w:gridCol w:w="2410"/>
        <w:gridCol w:w="2196"/>
        <w:gridCol w:w="2481"/>
      </w:tblGrid>
      <w:tr w:rsidR="00402A6C" w:rsidRPr="00402A6C" w:rsidTr="00590BDC">
        <w:trPr>
          <w:jc w:val="center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</w:p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</w:p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Местоположение</w:t>
            </w:r>
          </w:p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(населённый пункт, улица, № дома)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</w:p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Характеристика объекта</w:t>
            </w:r>
          </w:p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</w:p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Значение</w:t>
            </w:r>
          </w:p>
        </w:tc>
      </w:tr>
      <w:tr w:rsidR="00402A6C" w:rsidRPr="00402A6C" w:rsidTr="00590BDC">
        <w:trPr>
          <w:jc w:val="center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val="en-US"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SimSun"/>
                <w:sz w:val="24"/>
                <w:szCs w:val="24"/>
                <w:lang w:eastAsia="ar-SA"/>
              </w:rPr>
              <w:t>на ул. Лесная, в западной части села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местного значения сельского поселения</w:t>
            </w:r>
          </w:p>
        </w:tc>
      </w:tr>
      <w:tr w:rsidR="00402A6C" w:rsidRPr="00402A6C" w:rsidTr="00590BDC">
        <w:trPr>
          <w:jc w:val="center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SimSun"/>
                <w:sz w:val="24"/>
                <w:szCs w:val="24"/>
                <w:lang w:eastAsia="ar-SA"/>
              </w:rPr>
              <w:t>на ул. Лесная, в восточной части села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местного значения сельского поселения</w:t>
            </w:r>
          </w:p>
        </w:tc>
      </w:tr>
      <w:tr w:rsidR="00402A6C" w:rsidRPr="00402A6C" w:rsidTr="00590BDC">
        <w:trPr>
          <w:trHeight w:val="941"/>
          <w:jc w:val="center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>, на ул. Заречная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региональный</w:t>
            </w:r>
          </w:p>
        </w:tc>
      </w:tr>
      <w:tr w:rsidR="00402A6C" w:rsidRPr="00402A6C" w:rsidTr="00590BDC">
        <w:trPr>
          <w:trHeight w:val="144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>, проезд №1(ул. Болотная/ул. Ленинская)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местного значения сельского поселения</w:t>
            </w:r>
          </w:p>
        </w:tc>
      </w:tr>
      <w:tr w:rsidR="00402A6C" w:rsidRPr="00402A6C" w:rsidTr="00590BDC">
        <w:trPr>
          <w:trHeight w:val="173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>, проезд(ул. Болотная/ул. Ленинская)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местного значения сельского поселения</w:t>
            </w:r>
          </w:p>
        </w:tc>
      </w:tr>
      <w:tr w:rsidR="00402A6C" w:rsidRPr="00402A6C" w:rsidTr="00590BDC">
        <w:trPr>
          <w:jc w:val="center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, на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а.д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. «Урал» - Новое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lastRenderedPageBreak/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lastRenderedPageBreak/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региональный</w:t>
            </w:r>
          </w:p>
        </w:tc>
      </w:tr>
      <w:tr w:rsidR="00402A6C" w:rsidRPr="00402A6C" w:rsidTr="00590BDC">
        <w:trPr>
          <w:jc w:val="center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SimSun"/>
                <w:sz w:val="24"/>
                <w:szCs w:val="24"/>
                <w:lang w:eastAsia="ar-SA"/>
              </w:rPr>
              <w:t>на ул. Центральная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региональный</w:t>
            </w:r>
          </w:p>
        </w:tc>
      </w:tr>
      <w:tr w:rsidR="00402A6C" w:rsidRPr="00402A6C" w:rsidTr="00590BDC">
        <w:trPr>
          <w:jc w:val="center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SimSun"/>
                <w:sz w:val="24"/>
                <w:szCs w:val="24"/>
                <w:lang w:eastAsia="ar-SA"/>
              </w:rPr>
              <w:t>на ул. Болотная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местного значения сельского поселения</w:t>
            </w:r>
          </w:p>
        </w:tc>
      </w:tr>
      <w:tr w:rsidR="00402A6C" w:rsidRPr="00402A6C" w:rsidTr="00590BDC">
        <w:trPr>
          <w:jc w:val="center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SimSun"/>
                <w:sz w:val="24"/>
                <w:szCs w:val="24"/>
                <w:lang w:eastAsia="ar-SA"/>
              </w:rPr>
              <w:t>на ул. Лесная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местного значения сельского поселения</w:t>
            </w:r>
          </w:p>
        </w:tc>
      </w:tr>
      <w:tr w:rsidR="00402A6C" w:rsidRPr="00402A6C" w:rsidTr="00590BDC">
        <w:trPr>
          <w:trHeight w:val="804"/>
          <w:jc w:val="center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SimSun"/>
                <w:sz w:val="24"/>
                <w:szCs w:val="24"/>
                <w:lang w:eastAsia="ar-SA"/>
              </w:rPr>
              <w:t>на ул. Ворошилова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местного значения сельского поселения</w:t>
            </w:r>
          </w:p>
        </w:tc>
      </w:tr>
      <w:tr w:rsidR="00402A6C" w:rsidRPr="00402A6C" w:rsidTr="00590BDC">
        <w:trPr>
          <w:trHeight w:val="25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дер. Новый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а.д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. «Урал» - Новое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 35 м, ширина 8м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региональный</w:t>
            </w:r>
          </w:p>
        </w:tc>
      </w:tr>
      <w:tr w:rsidR="00402A6C" w:rsidRPr="00402A6C" w:rsidTr="00590BDC">
        <w:trPr>
          <w:trHeight w:val="85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С. Старая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ул. Центральная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региональный</w:t>
            </w:r>
          </w:p>
        </w:tc>
      </w:tr>
      <w:tr w:rsidR="00402A6C" w:rsidRPr="00402A6C" w:rsidTr="00590BDC">
        <w:trPr>
          <w:trHeight w:val="753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>, проезд между ул. Центральная и ул. Заречная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местного значения сельского поселения</w:t>
            </w:r>
          </w:p>
        </w:tc>
      </w:tr>
      <w:tr w:rsidR="00402A6C" w:rsidRPr="00402A6C" w:rsidTr="00590BDC">
        <w:trPr>
          <w:trHeight w:val="152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>, ул. Центральная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местного значения сельского поселения</w:t>
            </w:r>
          </w:p>
        </w:tc>
      </w:tr>
      <w:tr w:rsidR="00402A6C" w:rsidRPr="00402A6C" w:rsidTr="00590BDC">
        <w:trPr>
          <w:trHeight w:val="121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>, ул. Центральная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автомобильный, длина 35 м, ширина 8м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02A6C" w:rsidRPr="00402A6C" w:rsidRDefault="00402A6C" w:rsidP="00402A6C">
            <w:pPr>
              <w:suppressAutoHyphens/>
              <w:ind w:right="-2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местного значения сельского поселения</w:t>
            </w:r>
          </w:p>
        </w:tc>
      </w:tr>
    </w:tbl>
    <w:p w:rsidR="00402A6C" w:rsidRPr="00402A6C" w:rsidRDefault="00402A6C" w:rsidP="00402A6C">
      <w:pPr>
        <w:suppressAutoHyphens/>
        <w:ind w:firstLine="708"/>
        <w:jc w:val="both"/>
        <w:rPr>
          <w:rFonts w:eastAsia="Times New Roman"/>
          <w:color w:val="000000"/>
          <w:szCs w:val="28"/>
        </w:rPr>
      </w:pPr>
    </w:p>
    <w:p w:rsidR="00402A6C" w:rsidRPr="00402A6C" w:rsidRDefault="00402A6C" w:rsidP="00402A6C">
      <w:pPr>
        <w:suppressAutoHyphens/>
        <w:ind w:right="-285"/>
        <w:jc w:val="center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color w:val="000000"/>
          <w:szCs w:val="28"/>
          <w:lang w:eastAsia="ar-SA"/>
        </w:rPr>
        <w:t>1.3. Характеристика функционирования и показатели работы транспортной инфраструктуры по видам транспорта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Развитие транспортной системы сельского поселения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является необходимым условием улучшения качества жизни жителей.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Наличием и состоянием сети автомобильных дорог определяется территориальная целостность и единство экономического пространства. Недооценка проблемы, несоответствия состояния дорог местного значения социально-экономическим потребностям общества является одной из причин экономических трудностей и негативных социальных процессов.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Внешние транспортно-экономические связи сельского поселения с другими регионами осуществляются </w:t>
      </w:r>
      <w:r w:rsidRPr="00402A6C">
        <w:rPr>
          <w:rFonts w:eastAsia="SimSun"/>
          <w:color w:val="000000"/>
          <w:szCs w:val="28"/>
          <w:lang w:eastAsia="ar-SA"/>
        </w:rPr>
        <w:t>одним видом</w:t>
      </w:r>
      <w:r w:rsidRPr="00402A6C">
        <w:rPr>
          <w:rFonts w:eastAsia="SimSun"/>
          <w:szCs w:val="28"/>
          <w:lang w:eastAsia="ar-SA"/>
        </w:rPr>
        <w:t xml:space="preserve"> транспорта–автомобильным.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/>
          <w:szCs w:val="28"/>
          <w:lang w:eastAsia="ar-SA"/>
        </w:rPr>
      </w:pPr>
      <w:r w:rsidRPr="00402A6C">
        <w:rPr>
          <w:rFonts w:eastAsia="Times New Roman"/>
          <w:b/>
          <w:szCs w:val="28"/>
          <w:lang w:eastAsia="ar-SA"/>
        </w:rPr>
        <w:t>Автомобильный транспорт</w:t>
      </w:r>
    </w:p>
    <w:p w:rsidR="00402A6C" w:rsidRPr="00402A6C" w:rsidRDefault="00402A6C" w:rsidP="00402A6C">
      <w:pPr>
        <w:spacing w:line="276" w:lineRule="auto"/>
        <w:ind w:right="-285" w:firstLine="708"/>
        <w:jc w:val="both"/>
        <w:rPr>
          <w:rFonts w:eastAsia="Times New Roman"/>
          <w:color w:val="000000"/>
          <w:szCs w:val="28"/>
        </w:rPr>
      </w:pPr>
      <w:r w:rsidRPr="00402A6C">
        <w:rPr>
          <w:rFonts w:eastAsia="Times New Roman"/>
          <w:color w:val="000000"/>
          <w:szCs w:val="28"/>
        </w:rPr>
        <w:t xml:space="preserve">Внешний транспорт сельского поселения Новое </w:t>
      </w:r>
      <w:proofErr w:type="spellStart"/>
      <w:r w:rsidRPr="00402A6C">
        <w:rPr>
          <w:rFonts w:eastAsia="Times New Roman"/>
          <w:color w:val="000000"/>
          <w:szCs w:val="28"/>
        </w:rPr>
        <w:t>Якушкино</w:t>
      </w:r>
      <w:proofErr w:type="spellEnd"/>
      <w:r w:rsidRPr="00402A6C">
        <w:rPr>
          <w:rFonts w:eastAsia="Times New Roman"/>
          <w:color w:val="000000"/>
          <w:szCs w:val="28"/>
        </w:rPr>
        <w:t xml:space="preserve"> представлен </w:t>
      </w:r>
      <w:proofErr w:type="gramStart"/>
      <w:r w:rsidRPr="00402A6C">
        <w:rPr>
          <w:rFonts w:eastAsia="Times New Roman"/>
          <w:color w:val="000000"/>
          <w:szCs w:val="28"/>
        </w:rPr>
        <w:t>автомобильной  дорогой</w:t>
      </w:r>
      <w:proofErr w:type="gramEnd"/>
      <w:r w:rsidRPr="00402A6C">
        <w:rPr>
          <w:rFonts w:eastAsia="Times New Roman"/>
          <w:color w:val="000000"/>
          <w:szCs w:val="28"/>
        </w:rPr>
        <w:t xml:space="preserve"> </w:t>
      </w:r>
      <w:r w:rsidRPr="00402A6C">
        <w:rPr>
          <w:rFonts w:eastAsia="SimSun"/>
          <w:szCs w:val="28"/>
          <w:lang w:eastAsia="ar-SA"/>
        </w:rPr>
        <w:t xml:space="preserve"> федерального значения «Урал-М5», и дороги регионального или межмуниципального значения: "Урал" -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- </w:t>
      </w:r>
      <w:proofErr w:type="spellStart"/>
      <w:r w:rsidRPr="00402A6C">
        <w:rPr>
          <w:rFonts w:eastAsia="SimSun"/>
          <w:szCs w:val="28"/>
          <w:lang w:eastAsia="ar-SA"/>
        </w:rPr>
        <w:t>Самсоновка</w:t>
      </w:r>
      <w:proofErr w:type="spellEnd"/>
      <w:r w:rsidRPr="00402A6C">
        <w:rPr>
          <w:rFonts w:eastAsia="SimSun"/>
          <w:szCs w:val="28"/>
          <w:lang w:eastAsia="ar-SA"/>
        </w:rPr>
        <w:t xml:space="preserve">, "Урал" - Старый </w:t>
      </w:r>
      <w:proofErr w:type="spellStart"/>
      <w:r w:rsidRPr="00402A6C">
        <w:rPr>
          <w:rFonts w:eastAsia="SimSun"/>
          <w:szCs w:val="28"/>
          <w:lang w:eastAsia="ar-SA"/>
        </w:rPr>
        <w:t>Шунгут</w:t>
      </w:r>
      <w:proofErr w:type="spellEnd"/>
      <w:r w:rsidRPr="00402A6C">
        <w:rPr>
          <w:rFonts w:eastAsia="SimSun"/>
          <w:szCs w:val="28"/>
          <w:lang w:eastAsia="ar-SA"/>
        </w:rPr>
        <w:t xml:space="preserve"> и </w:t>
      </w:r>
      <w:proofErr w:type="spellStart"/>
      <w:r w:rsidRPr="00402A6C">
        <w:rPr>
          <w:rFonts w:eastAsia="SimSun"/>
          <w:szCs w:val="28"/>
          <w:lang w:eastAsia="ar-SA"/>
        </w:rPr>
        <w:t>Самсоновка</w:t>
      </w:r>
      <w:proofErr w:type="spellEnd"/>
      <w:r w:rsidRPr="00402A6C">
        <w:rPr>
          <w:rFonts w:eastAsia="SimSun"/>
          <w:szCs w:val="28"/>
          <w:lang w:eastAsia="ar-SA"/>
        </w:rPr>
        <w:t xml:space="preserve"> - Старая </w:t>
      </w:r>
      <w:proofErr w:type="spellStart"/>
      <w:r w:rsidRPr="00402A6C">
        <w:rPr>
          <w:rFonts w:eastAsia="SimSun"/>
          <w:szCs w:val="28"/>
          <w:lang w:eastAsia="ar-SA"/>
        </w:rPr>
        <w:t>Боголюбовка</w:t>
      </w:r>
      <w:proofErr w:type="spellEnd"/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szCs w:val="28"/>
          <w:lang w:eastAsia="ar-SA"/>
        </w:rPr>
      </w:pPr>
      <w:r w:rsidRPr="00402A6C">
        <w:rPr>
          <w:szCs w:val="28"/>
          <w:lang w:eastAsia="ar-SA"/>
        </w:rPr>
        <w:lastRenderedPageBreak/>
        <w:t xml:space="preserve">Всего на территории поселения зарегистрированы </w:t>
      </w:r>
      <w:proofErr w:type="gramStart"/>
      <w:r w:rsidRPr="00402A6C">
        <w:rPr>
          <w:szCs w:val="28"/>
          <w:lang w:eastAsia="ar-SA"/>
        </w:rPr>
        <w:t>308  автомобилей</w:t>
      </w:r>
      <w:proofErr w:type="gramEnd"/>
      <w:r w:rsidRPr="00402A6C">
        <w:rPr>
          <w:szCs w:val="28"/>
          <w:lang w:eastAsia="ar-SA"/>
        </w:rPr>
        <w:t>, из них: 278 ед. - легковые и 30 ед. - грузовые.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b/>
          <w:szCs w:val="28"/>
          <w:lang w:eastAsia="ar-SA"/>
        </w:rPr>
      </w:pPr>
      <w:r w:rsidRPr="00402A6C">
        <w:rPr>
          <w:szCs w:val="28"/>
          <w:lang w:eastAsia="ar-SA"/>
        </w:rPr>
        <w:t xml:space="preserve">Уровень автомобилизации в сельском поселении Новое </w:t>
      </w:r>
      <w:proofErr w:type="spellStart"/>
      <w:r w:rsidRPr="00402A6C">
        <w:rPr>
          <w:szCs w:val="28"/>
          <w:lang w:eastAsia="ar-SA"/>
        </w:rPr>
        <w:t>Якушкино</w:t>
      </w:r>
      <w:proofErr w:type="spellEnd"/>
      <w:r w:rsidRPr="00402A6C">
        <w:rPr>
          <w:szCs w:val="28"/>
          <w:lang w:eastAsia="ar-SA"/>
        </w:rPr>
        <w:t xml:space="preserve"> низкий </w:t>
      </w:r>
      <w:proofErr w:type="gramStart"/>
      <w:r w:rsidRPr="00402A6C">
        <w:rPr>
          <w:szCs w:val="28"/>
          <w:lang w:eastAsia="ar-SA"/>
        </w:rPr>
        <w:t>и  составляет</w:t>
      </w:r>
      <w:proofErr w:type="gramEnd"/>
      <w:r w:rsidRPr="00402A6C">
        <w:rPr>
          <w:szCs w:val="28"/>
          <w:lang w:eastAsia="ar-SA"/>
        </w:rPr>
        <w:t xml:space="preserve">  209 автомобилей на 1000 жителей (средний по Самарской области 320 автомобиля  на 1000 жителей).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NewRomanPSMT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Железнодорожный транспорт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color w:val="000000"/>
          <w:szCs w:val="28"/>
          <w:lang w:eastAsia="ar-SA"/>
        </w:rPr>
      </w:pPr>
      <w:r w:rsidRPr="00402A6C">
        <w:rPr>
          <w:rFonts w:eastAsia="SimSun"/>
          <w:color w:val="000000"/>
          <w:szCs w:val="28"/>
          <w:lang w:eastAsia="ar-SA"/>
        </w:rPr>
        <w:t xml:space="preserve">Федеральные железные дороги, проходящие в переделах </w:t>
      </w:r>
      <w:proofErr w:type="gramStart"/>
      <w:r w:rsidRPr="00402A6C">
        <w:rPr>
          <w:rFonts w:eastAsia="SimSun"/>
          <w:color w:val="000000"/>
          <w:szCs w:val="28"/>
          <w:lang w:eastAsia="ar-SA"/>
        </w:rPr>
        <w:t>Самарской области</w:t>
      </w:r>
      <w:proofErr w:type="gramEnd"/>
      <w:r w:rsidRPr="00402A6C">
        <w:rPr>
          <w:rFonts w:eastAsia="SimSun"/>
          <w:color w:val="000000"/>
          <w:szCs w:val="28"/>
          <w:lang w:eastAsia="ar-SA"/>
        </w:rPr>
        <w:t xml:space="preserve"> не пересекают территорию сельского поселения Новое </w:t>
      </w:r>
      <w:proofErr w:type="spellStart"/>
      <w:r w:rsidRPr="00402A6C">
        <w:rPr>
          <w:rFonts w:eastAsia="SimSun"/>
          <w:color w:val="000000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color w:val="000000"/>
          <w:szCs w:val="28"/>
          <w:lang w:eastAsia="ar-SA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Водный транспорт</w:t>
      </w:r>
    </w:p>
    <w:p w:rsidR="00402A6C" w:rsidRPr="00402A6C" w:rsidRDefault="00402A6C" w:rsidP="00402A6C">
      <w:pPr>
        <w:suppressAutoHyphens/>
        <w:spacing w:line="276" w:lineRule="auto"/>
        <w:ind w:right="-285"/>
        <w:jc w:val="both"/>
        <w:rPr>
          <w:rFonts w:eastAsia="SimSun"/>
          <w:b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ab/>
        <w:t xml:space="preserve">На территории сельского поселения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водный транспорт отсутствует.        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Воздушный транспорт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Воздушные перевозки в сельском поселении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не осуществляются.  Для воздушных перелетов население пользуется аэропортом г. Самара (</w:t>
      </w:r>
      <w:proofErr w:type="spellStart"/>
      <w:r w:rsidRPr="00402A6C">
        <w:rPr>
          <w:rFonts w:eastAsia="SimSun"/>
          <w:szCs w:val="28"/>
          <w:lang w:eastAsia="ar-SA"/>
        </w:rPr>
        <w:t>Курумоч</w:t>
      </w:r>
      <w:proofErr w:type="spellEnd"/>
      <w:r w:rsidRPr="00402A6C">
        <w:rPr>
          <w:rFonts w:eastAsia="SimSun"/>
          <w:szCs w:val="28"/>
          <w:lang w:eastAsia="ar-SA"/>
        </w:rPr>
        <w:t>), расположенном на расстоянии 195 км от сельского поселения.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Из аэропорта выполняются рейсы практически во все крупные города России, а </w:t>
      </w:r>
      <w:proofErr w:type="gramStart"/>
      <w:r w:rsidRPr="00402A6C">
        <w:rPr>
          <w:rFonts w:eastAsia="SimSun"/>
          <w:szCs w:val="28"/>
          <w:lang w:eastAsia="ar-SA"/>
        </w:rPr>
        <w:t>так же</w:t>
      </w:r>
      <w:proofErr w:type="gramEnd"/>
      <w:r w:rsidRPr="00402A6C">
        <w:rPr>
          <w:rFonts w:eastAsia="SimSun"/>
          <w:szCs w:val="28"/>
          <w:lang w:eastAsia="ar-SA"/>
        </w:rPr>
        <w:t xml:space="preserve"> в Турцию, </w:t>
      </w:r>
      <w:r w:rsidRPr="00402A6C">
        <w:rPr>
          <w:rFonts w:eastAsia="SimSun"/>
          <w:color w:val="000000"/>
          <w:szCs w:val="28"/>
          <w:lang w:eastAsia="ar-SA"/>
        </w:rPr>
        <w:t>Объединенные Арабские Эмираты, Израиль, Германию, Чехию, Австралию, Италию и другие страны.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SimSun"/>
          <w:color w:val="000000"/>
          <w:szCs w:val="28"/>
          <w:lang w:eastAsia="ar-SA"/>
        </w:rPr>
      </w:pPr>
      <w:r w:rsidRPr="00402A6C">
        <w:rPr>
          <w:rFonts w:eastAsia="SimSun"/>
          <w:b/>
          <w:color w:val="000000"/>
          <w:szCs w:val="28"/>
          <w:lang w:eastAsia="ar-SA"/>
        </w:rPr>
        <w:t xml:space="preserve">1.4. Характеристика сети дорог сельского поселения Новое </w:t>
      </w:r>
      <w:proofErr w:type="spellStart"/>
      <w:r w:rsidRPr="00402A6C">
        <w:rPr>
          <w:rFonts w:eastAsia="SimSun"/>
          <w:b/>
          <w:color w:val="000000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b/>
          <w:color w:val="000000"/>
          <w:szCs w:val="28"/>
          <w:lang w:eastAsia="ar-SA"/>
        </w:rPr>
        <w:t>, параметры дорожного движения и оценка качества содержания дорог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ascii="Calibri" w:eastAsia="SimSun" w:hAnsi="Calibri"/>
          <w:sz w:val="22"/>
          <w:szCs w:val="22"/>
          <w:lang w:eastAsia="ar-SA"/>
        </w:rPr>
      </w:pPr>
      <w:r w:rsidRPr="00402A6C">
        <w:rPr>
          <w:rFonts w:eastAsia="SimSun"/>
          <w:color w:val="000000"/>
          <w:szCs w:val="28"/>
          <w:lang w:eastAsia="ar-SA"/>
        </w:rPr>
        <w:t xml:space="preserve">Дорожно-транспортная сеть сельского поселения Новое </w:t>
      </w:r>
      <w:proofErr w:type="spellStart"/>
      <w:r w:rsidRPr="00402A6C">
        <w:rPr>
          <w:rFonts w:eastAsia="SimSun"/>
          <w:color w:val="000000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color w:val="000000"/>
          <w:szCs w:val="28"/>
          <w:lang w:eastAsia="ar-SA"/>
        </w:rPr>
        <w:t xml:space="preserve"> состоит из дорог </w:t>
      </w:r>
      <w:r w:rsidRPr="00402A6C">
        <w:rPr>
          <w:rFonts w:eastAsia="SimSun"/>
          <w:color w:val="000000"/>
          <w:szCs w:val="28"/>
          <w:lang w:val="en-US" w:eastAsia="ar-SA"/>
        </w:rPr>
        <w:t>V</w:t>
      </w:r>
      <w:r w:rsidRPr="00402A6C">
        <w:rPr>
          <w:rFonts w:eastAsia="SimSun"/>
          <w:color w:val="000000"/>
          <w:szCs w:val="28"/>
          <w:lang w:eastAsia="ar-SA"/>
        </w:rPr>
        <w:t xml:space="preserve"> категории (таблица 2), предназначенных для не скоростного движения (</w:t>
      </w:r>
      <w:r w:rsidRPr="00402A6C">
        <w:rPr>
          <w:rFonts w:eastAsia="SimSun"/>
          <w:color w:val="000000"/>
          <w:szCs w:val="28"/>
          <w:lang w:val="en-US" w:eastAsia="ar-SA"/>
        </w:rPr>
        <w:t>V</w:t>
      </w:r>
      <w:r w:rsidRPr="00402A6C">
        <w:rPr>
          <w:rFonts w:eastAsia="SimSun"/>
          <w:color w:val="000000"/>
          <w:szCs w:val="28"/>
          <w:lang w:eastAsia="ar-SA"/>
        </w:rPr>
        <w:t xml:space="preserve"> категория – одна полоса движения, ширина проезжей части 3-4,5 метров).</w:t>
      </w:r>
    </w:p>
    <w:p w:rsidR="00402A6C" w:rsidRPr="00402A6C" w:rsidRDefault="00402A6C" w:rsidP="00402A6C">
      <w:pPr>
        <w:suppressAutoHyphens/>
        <w:spacing w:after="160"/>
        <w:ind w:right="-285"/>
        <w:rPr>
          <w:rFonts w:ascii="Calibri" w:eastAsia="SimSun" w:hAnsi="Calibri"/>
          <w:sz w:val="22"/>
          <w:szCs w:val="22"/>
          <w:lang w:eastAsia="ar-SA"/>
        </w:rPr>
        <w:sectPr w:rsidR="00402A6C" w:rsidRPr="00402A6C" w:rsidSect="00D235C5">
          <w:footerReference w:type="default" r:id="rId5"/>
          <w:pgSz w:w="11906" w:h="16838"/>
          <w:pgMar w:top="851" w:right="851" w:bottom="851" w:left="1701" w:header="720" w:footer="624" w:gutter="0"/>
          <w:cols w:space="720"/>
          <w:docGrid w:linePitch="360" w:charSpace="-2049"/>
        </w:sect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Cs/>
          <w:iCs/>
          <w:color w:val="000000"/>
          <w:szCs w:val="28"/>
        </w:rPr>
      </w:pPr>
      <w:r w:rsidRPr="00402A6C">
        <w:rPr>
          <w:rFonts w:eastAsia="Times New Roman"/>
          <w:bCs/>
          <w:iCs/>
          <w:color w:val="000000"/>
          <w:szCs w:val="28"/>
        </w:rPr>
        <w:lastRenderedPageBreak/>
        <w:t xml:space="preserve">Таблица 4– Характеристика улично-дорожной сети сельского поселения Новое </w:t>
      </w:r>
      <w:proofErr w:type="spellStart"/>
      <w:r w:rsidRPr="00402A6C">
        <w:rPr>
          <w:rFonts w:eastAsia="Times New Roman"/>
          <w:bCs/>
          <w:iCs/>
          <w:color w:val="000000"/>
          <w:szCs w:val="28"/>
        </w:rPr>
        <w:t>Якушкино</w:t>
      </w:r>
      <w:proofErr w:type="spellEnd"/>
    </w:p>
    <w:tbl>
      <w:tblPr>
        <w:tblW w:w="15167" w:type="dxa"/>
        <w:tblInd w:w="2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119"/>
        <w:gridCol w:w="1559"/>
        <w:gridCol w:w="1701"/>
        <w:gridCol w:w="1559"/>
        <w:gridCol w:w="1559"/>
        <w:gridCol w:w="2127"/>
        <w:gridCol w:w="1842"/>
        <w:gridCol w:w="1701"/>
      </w:tblGrid>
      <w:tr w:rsidR="00402A6C" w:rsidRPr="00402A6C" w:rsidTr="00590BDC">
        <w:tc>
          <w:tcPr>
            <w:tcW w:w="311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Наименование дорог/улиц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Тип покрытия</w:t>
            </w:r>
          </w:p>
        </w:tc>
        <w:tc>
          <w:tcPr>
            <w:tcW w:w="3260" w:type="dxa"/>
            <w:gridSpan w:val="2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Протяженность дорог, км/значение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Скорость движения, км/час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Плотность движения (число авт. на 1 км)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 xml:space="preserve">Интенсивность движения транспорта, </w:t>
            </w:r>
            <w:proofErr w:type="spellStart"/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ед</w:t>
            </w:r>
            <w:proofErr w:type="spellEnd"/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/</w:t>
            </w:r>
            <w:proofErr w:type="spellStart"/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сут</w:t>
            </w:r>
            <w:proofErr w:type="spellEnd"/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Коэффициент загрузки,  %</w:t>
            </w:r>
          </w:p>
        </w:tc>
      </w:tr>
      <w:tr w:rsidR="00402A6C" w:rsidRPr="00402A6C" w:rsidTr="00590BDC">
        <w:tc>
          <w:tcPr>
            <w:tcW w:w="311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местного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регионального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с.Новое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</w:p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ул.Заречная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</w:t>
            </w:r>
          </w:p>
        </w:tc>
      </w:tr>
      <w:tr w:rsidR="00402A6C" w:rsidRPr="00402A6C" w:rsidTr="00590BDC">
        <w:trPr>
          <w:trHeight w:val="536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с.Новое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ул.Лесная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</w:t>
            </w:r>
          </w:p>
        </w:tc>
      </w:tr>
      <w:tr w:rsidR="00402A6C" w:rsidRPr="00402A6C" w:rsidTr="00590BDC">
        <w:trPr>
          <w:trHeight w:val="535"/>
        </w:trPr>
        <w:tc>
          <w:tcPr>
            <w:tcW w:w="311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Щебень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с.Новое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40/60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75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с.Новое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ул.Партизанская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</w:t>
            </w:r>
          </w:p>
        </w:tc>
      </w:tr>
      <w:tr w:rsidR="00402A6C" w:rsidRPr="00402A6C" w:rsidTr="00590BDC">
        <w:trPr>
          <w:trHeight w:val="346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с.Новое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ул.Школьная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0,833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83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50</w:t>
            </w:r>
          </w:p>
        </w:tc>
      </w:tr>
      <w:tr w:rsidR="00402A6C" w:rsidRPr="00402A6C" w:rsidTr="00590BDC">
        <w:trPr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Щебень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0,1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</w:tr>
      <w:tr w:rsidR="00402A6C" w:rsidRPr="00402A6C" w:rsidTr="00590BDC">
        <w:trPr>
          <w:trHeight w:val="345"/>
        </w:trPr>
        <w:tc>
          <w:tcPr>
            <w:tcW w:w="311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Асфальт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0,267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д.Сухарь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Матак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ул.Болотная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2,3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</w:t>
            </w:r>
          </w:p>
        </w:tc>
      </w:tr>
      <w:tr w:rsidR="00402A6C" w:rsidRPr="00402A6C" w:rsidTr="00590BDC">
        <w:trPr>
          <w:trHeight w:val="439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д.Сухарь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Матак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ул.Заречная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1,514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</w:t>
            </w:r>
          </w:p>
        </w:tc>
      </w:tr>
      <w:tr w:rsidR="00402A6C" w:rsidRPr="00402A6C" w:rsidTr="00590BDC">
        <w:trPr>
          <w:trHeight w:val="439"/>
        </w:trPr>
        <w:tc>
          <w:tcPr>
            <w:tcW w:w="311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Щебень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0,586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</w:tr>
      <w:tr w:rsidR="00402A6C" w:rsidRPr="00402A6C" w:rsidTr="00590BDC">
        <w:trPr>
          <w:trHeight w:val="343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д.Сухарь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Матак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ул.Лесная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</w:t>
            </w:r>
          </w:p>
        </w:tc>
      </w:tr>
      <w:tr w:rsidR="00402A6C" w:rsidRPr="00402A6C" w:rsidTr="00590BDC">
        <w:trPr>
          <w:trHeight w:val="342"/>
        </w:trPr>
        <w:tc>
          <w:tcPr>
            <w:tcW w:w="311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Щебень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д.Сухарь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Матак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ул.Молодежная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10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д.Сухарь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Матак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ул.Ворошилова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</w:t>
            </w:r>
          </w:p>
        </w:tc>
      </w:tr>
      <w:tr w:rsidR="00402A6C" w:rsidRPr="00402A6C" w:rsidTr="00590BDC">
        <w:trPr>
          <w:trHeight w:val="439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lastRenderedPageBreak/>
              <w:t>д.Сухарь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Матак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ул.Нагорная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15</w:t>
            </w:r>
          </w:p>
        </w:tc>
      </w:tr>
      <w:tr w:rsidR="00402A6C" w:rsidRPr="00402A6C" w:rsidTr="00590BDC">
        <w:trPr>
          <w:trHeight w:val="439"/>
        </w:trPr>
        <w:tc>
          <w:tcPr>
            <w:tcW w:w="311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Щебень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0,3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д.Старый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ул.Лесная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д.Старый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, ул. Степная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</w:t>
            </w:r>
          </w:p>
        </w:tc>
      </w:tr>
      <w:tr w:rsidR="00402A6C" w:rsidRPr="00402A6C" w:rsidTr="00590BDC">
        <w:trPr>
          <w:trHeight w:val="439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д.Старый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0,9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45</w:t>
            </w:r>
          </w:p>
        </w:tc>
      </w:tr>
      <w:tr w:rsidR="00402A6C" w:rsidRPr="00402A6C" w:rsidTr="00590BDC">
        <w:trPr>
          <w:trHeight w:val="439"/>
        </w:trPr>
        <w:tc>
          <w:tcPr>
            <w:tcW w:w="311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Асфальт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0,9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д.Новый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ул.Заречная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д.Новый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с.Самсоновка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</w:p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ул.Болотная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</w:t>
            </w:r>
          </w:p>
        </w:tc>
      </w:tr>
      <w:tr w:rsidR="00402A6C" w:rsidRPr="00402A6C" w:rsidTr="00590BDC">
        <w:trPr>
          <w:trHeight w:val="343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с.Самсоновка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</w:p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ул.Заречная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0,8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</w:t>
            </w:r>
          </w:p>
        </w:tc>
      </w:tr>
      <w:tr w:rsidR="00402A6C" w:rsidRPr="00402A6C" w:rsidTr="00590BDC">
        <w:trPr>
          <w:trHeight w:val="342"/>
        </w:trPr>
        <w:tc>
          <w:tcPr>
            <w:tcW w:w="311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Щебень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с.Самсоновка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ул.Ленинская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с.Самсоновка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ул.Молодежная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40/60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</w:tr>
      <w:tr w:rsidR="00402A6C" w:rsidRPr="00402A6C" w:rsidTr="00590BDC">
        <w:trPr>
          <w:trHeight w:val="536"/>
        </w:trPr>
        <w:tc>
          <w:tcPr>
            <w:tcW w:w="311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с.Самсоновка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ул.Первомайская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1,1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842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</w:t>
            </w:r>
          </w:p>
        </w:tc>
      </w:tr>
      <w:tr w:rsidR="00402A6C" w:rsidRPr="00402A6C" w:rsidTr="00590BDC">
        <w:trPr>
          <w:trHeight w:val="535"/>
        </w:trPr>
        <w:tc>
          <w:tcPr>
            <w:tcW w:w="311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Щебень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с.Старая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ул.Лесная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2,5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lastRenderedPageBreak/>
              <w:t>с.Старая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2,5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д.Новая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0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с.Преображенка</w:t>
            </w:r>
            <w:proofErr w:type="spellEnd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  <w:t>ул.Центральная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0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shd w:val="clear" w:color="auto" w:fill="FFFFFF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Новое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>-Преображенка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10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Сухарь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– Новая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10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-Старое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10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Д. Сухарь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подъезд к кладбищу у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с.Новое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2,5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подъезд к кладбищу у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с.Самсоновка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3,0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2,5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подъезд к кладбищу у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д.Старый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2,5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подъезд к кладбищу у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д.Сухарь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2,5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подъезд к кладбищу у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д.Новый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2,5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Новое </w:t>
            </w:r>
            <w:proofErr w:type="spellStart"/>
            <w:r w:rsidRPr="00402A6C">
              <w:rPr>
                <w:rFonts w:eastAsia="SimSu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sz w:val="24"/>
                <w:szCs w:val="24"/>
                <w:lang w:eastAsia="ar-SA"/>
              </w:rPr>
              <w:t xml:space="preserve"> – Федеральная трасса М5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Грунт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sz w:val="24"/>
                <w:szCs w:val="24"/>
                <w:lang w:eastAsia="ar-SA"/>
              </w:rPr>
              <w:t>9,6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50</w:t>
            </w:r>
          </w:p>
        </w:tc>
      </w:tr>
      <w:tr w:rsidR="00402A6C" w:rsidRPr="00402A6C" w:rsidTr="00590BDC">
        <w:tc>
          <w:tcPr>
            <w:tcW w:w="311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b/>
                <w:sz w:val="24"/>
                <w:szCs w:val="24"/>
                <w:lang w:eastAsia="ar-SA"/>
              </w:rPr>
              <w:t>80,9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402A6C" w:rsidRPr="00402A6C" w:rsidRDefault="00402A6C" w:rsidP="00402A6C">
      <w:pPr>
        <w:suppressAutoHyphens/>
        <w:ind w:firstLine="567"/>
        <w:jc w:val="both"/>
        <w:rPr>
          <w:rFonts w:eastAsia="Times New Roman"/>
          <w:szCs w:val="28"/>
          <w:lang w:eastAsia="ar-SA"/>
        </w:rPr>
        <w:sectPr w:rsidR="00402A6C" w:rsidRPr="00402A6C" w:rsidSect="001477C1">
          <w:footerReference w:type="default" r:id="rId6"/>
          <w:pgSz w:w="16838" w:h="11906" w:orient="landscape"/>
          <w:pgMar w:top="1701" w:right="851" w:bottom="851" w:left="851" w:header="720" w:footer="709" w:gutter="0"/>
          <w:cols w:space="720"/>
          <w:docGrid w:linePitch="360" w:charSpace="-2049"/>
        </w:sectPr>
      </w:pPr>
    </w:p>
    <w:p w:rsidR="00402A6C" w:rsidRPr="00402A6C" w:rsidRDefault="00402A6C" w:rsidP="00402A6C">
      <w:pPr>
        <w:widowControl w:val="0"/>
        <w:suppressAutoHyphens/>
        <w:spacing w:line="276" w:lineRule="auto"/>
        <w:ind w:right="-285"/>
        <w:jc w:val="center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b/>
          <w:szCs w:val="28"/>
          <w:lang w:eastAsia="ar-SA"/>
        </w:rPr>
        <w:lastRenderedPageBreak/>
        <w:t>Экологическая нагрузка на окружающую среду от автомобильного транспорта и экономические потери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Cs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 xml:space="preserve">Автомобильный транспорт привлекает к себе все большее внимание как источник антропогенной нагрузки на окружающую среду.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Cs/>
          <w:szCs w:val="28"/>
          <w:lang w:eastAsia="ar-SA"/>
        </w:rPr>
      </w:pPr>
      <w:r w:rsidRPr="00402A6C">
        <w:rPr>
          <w:rFonts w:eastAsia="Times New Roman"/>
          <w:bCs/>
          <w:szCs w:val="28"/>
          <w:lang w:eastAsia="ar-SA"/>
        </w:rPr>
        <w:t>Негативные воздействия на окружающую среду при эксплуатации автомобилей: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Cs/>
          <w:szCs w:val="28"/>
          <w:lang w:eastAsia="ar-SA"/>
        </w:rPr>
      </w:pPr>
      <w:r w:rsidRPr="00402A6C">
        <w:rPr>
          <w:rFonts w:eastAsia="Times New Roman"/>
          <w:bCs/>
          <w:szCs w:val="28"/>
          <w:lang w:eastAsia="ar-SA"/>
        </w:rPr>
        <w:t>– потребление топлива, выделение вредных выхлопных газов;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Cs/>
          <w:szCs w:val="28"/>
          <w:lang w:eastAsia="ar-SA"/>
        </w:rPr>
      </w:pPr>
      <w:r w:rsidRPr="00402A6C">
        <w:rPr>
          <w:rFonts w:eastAsia="Times New Roman"/>
          <w:bCs/>
          <w:szCs w:val="28"/>
          <w:lang w:eastAsia="ar-SA"/>
        </w:rPr>
        <w:t>– продукты истирания шин и тормозов;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Cs/>
          <w:szCs w:val="28"/>
          <w:lang w:eastAsia="ar-SA"/>
        </w:rPr>
      </w:pPr>
      <w:r w:rsidRPr="00402A6C">
        <w:rPr>
          <w:rFonts w:eastAsia="Times New Roman"/>
          <w:bCs/>
          <w:szCs w:val="28"/>
          <w:lang w:eastAsia="ar-SA"/>
        </w:rPr>
        <w:t>– шумовое загрязнение окружающей среды;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bCs/>
          <w:szCs w:val="28"/>
          <w:lang w:eastAsia="ar-SA"/>
        </w:rPr>
        <w:t>– материальные и человеческие потери в результате транспортных аварий.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Cs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>С точки зрения загрязнения атмосферы автомобильный транспорт является перемещающимся в пространстве источником выбросов продуктов сжигания топлива (отработавших газов).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Cs/>
          <w:szCs w:val="28"/>
          <w:lang w:eastAsia="ar-SA"/>
        </w:rPr>
      </w:pPr>
      <w:r w:rsidRPr="00402A6C">
        <w:rPr>
          <w:rFonts w:eastAsia="Times New Roman"/>
          <w:bCs/>
          <w:szCs w:val="28"/>
          <w:lang w:eastAsia="ar-SA"/>
        </w:rPr>
        <w:t>В качестве топлива служат: бензин, сжиженный газ, дизельное топливо.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Cs/>
          <w:szCs w:val="28"/>
          <w:lang w:eastAsia="ar-SA"/>
        </w:rPr>
      </w:pPr>
      <w:r w:rsidRPr="00402A6C">
        <w:rPr>
          <w:rFonts w:eastAsia="Times New Roman"/>
          <w:bCs/>
          <w:szCs w:val="28"/>
          <w:lang w:eastAsia="ar-SA"/>
        </w:rPr>
        <w:t xml:space="preserve">При сжигании указанных видов топлива в атмосферу поступают окислы азота, оксид углерода, сернистый ангидрид, углеводороды, сажа. Оксид азота в соединении с водяными парами образует азотную кислоту, которая раздражает легочную ткань, что приводит к хроническим заболеваниям. Диоксид азота раздражает слизистую оболочку глаз, легких и вызывает необратимые изменения в </w:t>
      </w:r>
      <w:proofErr w:type="spellStart"/>
      <w:r w:rsidRPr="00402A6C">
        <w:rPr>
          <w:rFonts w:eastAsia="Times New Roman"/>
          <w:bCs/>
          <w:szCs w:val="28"/>
          <w:lang w:eastAsia="ar-SA"/>
        </w:rPr>
        <w:t>сердечнососудистой</w:t>
      </w:r>
      <w:proofErr w:type="spellEnd"/>
      <w:r w:rsidRPr="00402A6C">
        <w:rPr>
          <w:rFonts w:eastAsia="Times New Roman"/>
          <w:bCs/>
          <w:szCs w:val="28"/>
          <w:lang w:eastAsia="ar-SA"/>
        </w:rPr>
        <w:t xml:space="preserve"> системе.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Cs/>
          <w:szCs w:val="28"/>
          <w:lang w:eastAsia="ar-SA"/>
        </w:rPr>
      </w:pPr>
      <w:r w:rsidRPr="00402A6C">
        <w:rPr>
          <w:rFonts w:eastAsia="Times New Roman"/>
          <w:bCs/>
          <w:szCs w:val="28"/>
          <w:lang w:eastAsia="ar-SA"/>
        </w:rPr>
        <w:t xml:space="preserve">Автотранспорт, как передвижной источник выбросов отличает (помимо возможности перемещаться в пространстве) существенное изменение удельных выбросов во времени. У одной и той же автотранспортной единицы выбросы при различных режимах работы двигателя (прогрев, пробег) будут различны (соотношение составит 1:4, 4:1 соответственно), кроме того выбросы различаются и для периодов года (теплый </w:t>
      </w:r>
      <w:proofErr w:type="gramStart"/>
      <w:r w:rsidRPr="00402A6C">
        <w:rPr>
          <w:rFonts w:eastAsia="Times New Roman"/>
          <w:bCs/>
          <w:szCs w:val="28"/>
          <w:lang w:eastAsia="ar-SA"/>
        </w:rPr>
        <w:t>и  холодный</w:t>
      </w:r>
      <w:proofErr w:type="gramEnd"/>
      <w:r w:rsidRPr="00402A6C">
        <w:rPr>
          <w:rFonts w:eastAsia="Times New Roman"/>
          <w:bCs/>
          <w:szCs w:val="28"/>
          <w:lang w:eastAsia="ar-SA"/>
        </w:rPr>
        <w:t xml:space="preserve"> - соотношение составит 1:1,1:1,3 соответственно).</w:t>
      </w:r>
    </w:p>
    <w:p w:rsidR="00402A6C" w:rsidRPr="00402A6C" w:rsidRDefault="00402A6C" w:rsidP="00402A6C">
      <w:pPr>
        <w:shd w:val="clear" w:color="auto" w:fill="FFFFFF"/>
        <w:suppressAutoHyphens/>
        <w:spacing w:line="276" w:lineRule="auto"/>
        <w:ind w:right="-285" w:firstLine="567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bCs/>
          <w:szCs w:val="28"/>
          <w:lang w:eastAsia="ar-SA"/>
        </w:rPr>
        <w:t>Загрязнение окружающей среды токсичными компонентами отработавших газов приводит к нарушениям в росте растений. Непосредственную опасность для растений представляют диоксид серы, оксид азота, продукты фотохимических</w:t>
      </w:r>
      <w:r w:rsidRPr="00402A6C">
        <w:rPr>
          <w:rFonts w:eastAsia="Times New Roman"/>
          <w:szCs w:val="28"/>
          <w:lang w:eastAsia="ar-SA"/>
        </w:rPr>
        <w:t xml:space="preserve"> реакций. Накапливаясь в растениях, они создают опасность для животных и людей. Наибольшую экологическую нагрузку испытывают растения на полосах земель вдоль дорог с большой интенсивностью движения. </w:t>
      </w:r>
    </w:p>
    <w:p w:rsidR="00402A6C" w:rsidRPr="00402A6C" w:rsidRDefault="00402A6C" w:rsidP="00402A6C">
      <w:pPr>
        <w:shd w:val="clear" w:color="auto" w:fill="FFFFFF"/>
        <w:suppressAutoHyphens/>
        <w:spacing w:line="276" w:lineRule="auto"/>
        <w:ind w:right="-285" w:firstLine="567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>Отработавшие газы способствуют ускорению процессов разрушения изделий из пластмассы и резины, оцинкованных поверхностей и черных металлов, а также покраски, облицовки и конструкции зданий. При солнечной безветренной погоде компоненты отработавших газов и углеводороды в результате фотохимических реакций образуют смог.</w:t>
      </w:r>
    </w:p>
    <w:p w:rsidR="00402A6C" w:rsidRPr="00402A6C" w:rsidRDefault="00402A6C" w:rsidP="00402A6C">
      <w:pPr>
        <w:shd w:val="clear" w:color="auto" w:fill="FFFFFF"/>
        <w:suppressAutoHyphens/>
        <w:spacing w:line="276" w:lineRule="auto"/>
        <w:ind w:right="-285" w:firstLine="567"/>
        <w:jc w:val="both"/>
        <w:rPr>
          <w:rFonts w:eastAsia="SimSun"/>
          <w:color w:val="000000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lastRenderedPageBreak/>
        <w:t xml:space="preserve">Еще одним фактором воздействия автомобильного транспорта на окружающую среду и человека является шум, создаваемый двигателем внутреннего сгорания, шасси автомобиля (в основном механизмами трансмиссии и кузова), и в результате взаимодействия шины с дорожным покрытием. Интенсивность шума зависит от топографии местности, скорости и направления ветра, температурного градиента, влажности воздуха, наличия и типа </w:t>
      </w:r>
      <w:proofErr w:type="spellStart"/>
      <w:r w:rsidRPr="00402A6C">
        <w:rPr>
          <w:rFonts w:eastAsia="Times New Roman"/>
          <w:szCs w:val="28"/>
          <w:lang w:eastAsia="ar-SA"/>
        </w:rPr>
        <w:t>шумозащитных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сооружений и др. Чрезмерный шум может стать причиной нервного истощения, психической угнетенности, вегетативного невроза, расстройства эндокринной и сердечно-сосудистой системы, изменения ритма и частоты сердечных сокращений, артериальной гипертонии. </w:t>
      </w:r>
    </w:p>
    <w:p w:rsidR="00402A6C" w:rsidRPr="00402A6C" w:rsidRDefault="00402A6C" w:rsidP="00402A6C">
      <w:pPr>
        <w:shd w:val="clear" w:color="auto" w:fill="FFFFFF"/>
        <w:suppressAutoHyphens/>
        <w:spacing w:line="276" w:lineRule="auto"/>
        <w:ind w:right="-285" w:firstLine="567"/>
        <w:jc w:val="both"/>
        <w:rPr>
          <w:rFonts w:ascii="Calibri" w:eastAsia="SimSun" w:hAnsi="Calibri"/>
          <w:i/>
          <w:color w:val="000000"/>
          <w:szCs w:val="28"/>
          <w:u w:val="single"/>
          <w:lang w:eastAsia="ar-SA"/>
        </w:rPr>
      </w:pPr>
      <w:r w:rsidRPr="00402A6C">
        <w:rPr>
          <w:rFonts w:eastAsia="SimSun"/>
          <w:color w:val="000000"/>
          <w:szCs w:val="28"/>
          <w:lang w:eastAsia="ar-SA"/>
        </w:rPr>
        <w:t>Негативной стороной и главной угрозой экономической безопасности в схеме автотранспорта являются ДТП (ущерб от ДТП). Экономические потери в каждом секторе экономики:</w:t>
      </w:r>
    </w:p>
    <w:p w:rsidR="00402A6C" w:rsidRPr="00402A6C" w:rsidRDefault="00402A6C" w:rsidP="00402A6C">
      <w:pPr>
        <w:numPr>
          <w:ilvl w:val="0"/>
          <w:numId w:val="4"/>
        </w:numPr>
        <w:suppressAutoHyphens/>
        <w:spacing w:after="160"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i/>
          <w:color w:val="000000"/>
          <w:szCs w:val="28"/>
          <w:u w:val="single"/>
          <w:lang w:eastAsia="ar-SA"/>
        </w:rPr>
        <w:t>Сектор общественных финансов: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 Расходы дорожных служб на ликвидацию последствий ДТП.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 Расходы пенсионного фонда РФ (пособия по потере кормильца, пенсии по инвалидности, выплаты на погребение, ежемесячные денежные выплаты).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 Расходы фонда социального страхования РФ (расходы на реабилитацию пострадавших, оплата больничного листа, выплаты на погребение, недополученная часть налоговых поступлений с единого социального налога).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i/>
          <w:color w:val="000000"/>
          <w:szCs w:val="28"/>
          <w:u w:val="single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 Расходы фонда обязательного медицинского страхования РФ.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i/>
          <w:color w:val="000000"/>
          <w:szCs w:val="28"/>
          <w:u w:val="single"/>
          <w:lang w:eastAsia="ar-SA"/>
        </w:rPr>
        <w:t>2. Рыночный сектор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 Потери вследствие повреждения транспортных средств и грузов.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 Издержки, связанные с простоем ремонтируемых транспортных средств.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 Неустойки, связанные с невыполнением договорных обязательств.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i/>
          <w:color w:val="000000"/>
          <w:szCs w:val="28"/>
          <w:u w:val="single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 Потери доходов в связи с не укомплектованностью штата, из-за временной нетрудоспособности или гибели работника.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i/>
          <w:color w:val="000000"/>
          <w:szCs w:val="28"/>
          <w:u w:val="single"/>
          <w:lang w:eastAsia="ar-SA"/>
        </w:rPr>
        <w:t>3. Сектор домашних хозяйств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 Потери вследствие повреждения транспортных средств и имущества.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 Потери заработной платы пострадавшего в ДТП.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 Расходы на платные медицинские услуги.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b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>- Дополнительные расходы на медицинскую реабилитацию.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b/>
          <w:color w:val="000000"/>
          <w:szCs w:val="28"/>
          <w:lang w:eastAsia="ar-SA"/>
        </w:rPr>
        <w:t>Оценка качества содержания дорог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В связи с </w:t>
      </w:r>
      <w:proofErr w:type="gramStart"/>
      <w:r w:rsidRPr="00402A6C">
        <w:rPr>
          <w:rFonts w:eastAsia="SimSun"/>
          <w:szCs w:val="28"/>
          <w:lang w:eastAsia="ar-SA"/>
        </w:rPr>
        <w:t>недостаточным  финансированием</w:t>
      </w:r>
      <w:proofErr w:type="gramEnd"/>
      <w:r w:rsidRPr="00402A6C">
        <w:rPr>
          <w:rFonts w:eastAsia="SimSun"/>
          <w:szCs w:val="28"/>
          <w:lang w:eastAsia="ar-SA"/>
        </w:rPr>
        <w:t xml:space="preserve">  расходов на дорожное хозяйство в бюджете сельского поселения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, эксплуатационное состояние значительной части улиц сельского поселения по отдельным параметрам перестало соответствовать требованиям нормативных документов и технических регламентов. Возросли материальные затраты на содержание </w:t>
      </w:r>
      <w:r w:rsidRPr="00402A6C">
        <w:rPr>
          <w:rFonts w:eastAsia="SimSun"/>
          <w:szCs w:val="28"/>
          <w:lang w:eastAsia="ar-SA"/>
        </w:rPr>
        <w:lastRenderedPageBreak/>
        <w:t xml:space="preserve">улично-дорожной сети, в связи с необходимостью проведения значительного объема работ по ямочному ремонту дорожного покрытия улиц.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Автомобильные дороги подвержены влиянию природной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Состояние сети дорог определяется своевременностью, полнотой и качеством выполнения работ по содержанию, ремонту и капитальному ремонту и зависит напрямую от объемов финансирования и стратегии распределения финансовых ресурсов в условиях их ограниченных объемов. В условиях, когда объем инвестиций в дорожный комплекс является явно недостаточным, а рост уровня автомобилизации значительно опережает темпы роста развития дорожной сети, на первый план выходят работы по содержанию и эксплуатации дорог. При выполнении текущего ремонта используются современные технологии с использованием специализированных звеньев машин и механизмов, позволяющих сократить ручной труд и обеспечить высокое качество выполняемых работ.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При этом текущий ремонт в отличие от капитального, не решает задач, связанных с повышением качества дорожного покрытия - характеристик ровности, шероховатости, прочности и т.д. Проведенный анализ эффективности работ по текущему ремонту и ремонту путем замены верхнего слоя покрытия показывает, что при объеме работ, превышающем 20% от общей площади покрытия, текущий ремонт является неэффективным.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SimSun"/>
          <w:szCs w:val="28"/>
          <w:lang w:eastAsia="ar-SA"/>
        </w:rPr>
      </w:pPr>
      <w:r w:rsidRPr="00402A6C">
        <w:rPr>
          <w:rFonts w:eastAsia="Times New Roman"/>
          <w:b/>
          <w:color w:val="000000"/>
          <w:szCs w:val="28"/>
          <w:lang w:eastAsia="ar-SA"/>
        </w:rPr>
        <w:t>1.</w:t>
      </w:r>
      <w:proofErr w:type="gramStart"/>
      <w:r w:rsidRPr="00402A6C">
        <w:rPr>
          <w:rFonts w:eastAsia="Times New Roman"/>
          <w:b/>
          <w:color w:val="000000"/>
          <w:szCs w:val="28"/>
          <w:lang w:eastAsia="ar-SA"/>
        </w:rPr>
        <w:t>5.Анализ</w:t>
      </w:r>
      <w:proofErr w:type="gramEnd"/>
      <w:r w:rsidRPr="00402A6C">
        <w:rPr>
          <w:rFonts w:eastAsia="Times New Roman"/>
          <w:b/>
          <w:color w:val="000000"/>
          <w:szCs w:val="28"/>
          <w:lang w:eastAsia="ar-SA"/>
        </w:rPr>
        <w:t xml:space="preserve"> состава парка транспортных средств и уровня автомобилизации  в поселении, обеспеченность  парковками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b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Уровень автомобилизации </w:t>
      </w:r>
      <w:proofErr w:type="gramStart"/>
      <w:r w:rsidRPr="00402A6C">
        <w:rPr>
          <w:rFonts w:eastAsia="SimSun"/>
          <w:szCs w:val="28"/>
          <w:lang w:eastAsia="ar-SA"/>
        </w:rPr>
        <w:t>170  автомобилей</w:t>
      </w:r>
      <w:proofErr w:type="gramEnd"/>
      <w:r w:rsidRPr="00402A6C">
        <w:rPr>
          <w:rFonts w:eastAsia="SimSun"/>
          <w:szCs w:val="28"/>
          <w:lang w:eastAsia="ar-SA"/>
        </w:rPr>
        <w:t xml:space="preserve"> на 1000 жителей.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Анализ обеспеченности объектами транспортного обслуживания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color w:val="000000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Согласно пунктов 6.40, 6.41 СНиП 2.07.01-89* «Градостроительство. </w:t>
      </w:r>
      <w:r w:rsidRPr="00402A6C">
        <w:rPr>
          <w:rFonts w:eastAsia="SimSun"/>
          <w:color w:val="000000"/>
          <w:szCs w:val="28"/>
          <w:lang w:eastAsia="ar-SA"/>
        </w:rPr>
        <w:t xml:space="preserve">Планировка и застройка городских и сельских поселений»:     </w:t>
      </w:r>
    </w:p>
    <w:p w:rsidR="00402A6C" w:rsidRPr="00402A6C" w:rsidRDefault="00402A6C" w:rsidP="00402A6C">
      <w:pPr>
        <w:suppressAutoHyphens/>
        <w:spacing w:line="276" w:lineRule="auto"/>
        <w:ind w:right="-285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color w:val="000000"/>
          <w:szCs w:val="28"/>
          <w:lang w:eastAsia="ar-SA"/>
        </w:rPr>
        <w:t xml:space="preserve">- автозаправочные станции (АЗС) следует проектировать из расчета одна топливораздаточная колонка на 1200 легковых автомобилей. </w:t>
      </w:r>
      <w:bookmarkStart w:id="2" w:name="_Toc312232978"/>
      <w:r w:rsidRPr="00402A6C">
        <w:rPr>
          <w:rFonts w:eastAsia="SimSun"/>
          <w:szCs w:val="28"/>
          <w:lang w:eastAsia="ar-SA"/>
        </w:rPr>
        <w:t xml:space="preserve">На территории поселения автозаправочная станция </w:t>
      </w:r>
      <w:bookmarkEnd w:id="2"/>
      <w:r w:rsidRPr="00402A6C">
        <w:rPr>
          <w:rFonts w:eastAsia="SimSun"/>
          <w:szCs w:val="28"/>
          <w:lang w:eastAsia="ar-SA"/>
        </w:rPr>
        <w:t xml:space="preserve">отсутствует. </w:t>
      </w:r>
      <w:proofErr w:type="gramStart"/>
      <w:r w:rsidRPr="00402A6C">
        <w:rPr>
          <w:rFonts w:eastAsia="Times New Roman"/>
          <w:szCs w:val="28"/>
          <w:lang w:eastAsia="ar-SA"/>
        </w:rPr>
        <w:t>На  расчетный</w:t>
      </w:r>
      <w:proofErr w:type="gramEnd"/>
      <w:r w:rsidRPr="00402A6C">
        <w:rPr>
          <w:rFonts w:eastAsia="Times New Roman"/>
          <w:szCs w:val="28"/>
          <w:lang w:eastAsia="ar-SA"/>
        </w:rPr>
        <w:t xml:space="preserve"> срок строительство АЗС не рационально, в связи с малочисленностью автомобилей;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color w:val="000000"/>
          <w:szCs w:val="28"/>
          <w:lang w:eastAsia="ar-SA"/>
        </w:rPr>
      </w:pPr>
      <w:r w:rsidRPr="00402A6C">
        <w:rPr>
          <w:rFonts w:eastAsia="SimSun"/>
          <w:color w:val="000000"/>
          <w:szCs w:val="28"/>
          <w:lang w:eastAsia="ar-SA"/>
        </w:rPr>
        <w:t>- станции технического обслуживания (СТО) автомобилей следует проектировать из расчета один пост на 200 легковых автомобилей. На территории сельского поселения станции отсутствуют. На расчетный срок строительство СТО не рационально;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color w:val="000000"/>
          <w:szCs w:val="28"/>
          <w:lang w:eastAsia="ar-SA"/>
        </w:rPr>
      </w:pPr>
      <w:r w:rsidRPr="00402A6C">
        <w:rPr>
          <w:rFonts w:eastAsia="SimSun"/>
          <w:color w:val="000000"/>
          <w:szCs w:val="28"/>
          <w:lang w:eastAsia="ar-SA"/>
        </w:rPr>
        <w:t xml:space="preserve">- парковочные места следует проектировать из расчета 25 </w:t>
      </w:r>
      <w:proofErr w:type="spellStart"/>
      <w:r w:rsidRPr="00402A6C">
        <w:rPr>
          <w:rFonts w:eastAsia="SimSun"/>
          <w:color w:val="000000"/>
          <w:szCs w:val="28"/>
          <w:lang w:eastAsia="ar-SA"/>
        </w:rPr>
        <w:t>машино</w:t>
      </w:r>
      <w:proofErr w:type="spellEnd"/>
      <w:r w:rsidRPr="00402A6C">
        <w:rPr>
          <w:rFonts w:eastAsia="SimSun"/>
          <w:color w:val="000000"/>
          <w:szCs w:val="28"/>
          <w:lang w:eastAsia="ar-SA"/>
        </w:rPr>
        <w:t xml:space="preserve">-мест на 1000 жителей. На территории сельского поселения Новое </w:t>
      </w:r>
      <w:proofErr w:type="spellStart"/>
      <w:r w:rsidRPr="00402A6C">
        <w:rPr>
          <w:rFonts w:eastAsia="SimSun"/>
          <w:color w:val="000000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color w:val="000000"/>
          <w:szCs w:val="28"/>
          <w:lang w:eastAsia="ar-SA"/>
        </w:rPr>
        <w:t xml:space="preserve"> </w:t>
      </w:r>
      <w:r w:rsidRPr="00402A6C">
        <w:rPr>
          <w:rFonts w:eastAsia="SimSun"/>
          <w:color w:val="000000"/>
          <w:szCs w:val="28"/>
          <w:lang w:eastAsia="ar-SA"/>
        </w:rPr>
        <w:lastRenderedPageBreak/>
        <w:t xml:space="preserve">парковочные места отсутствуют. На расчетный срок рекомендовано строительство парковок суммарной мощностью </w:t>
      </w:r>
      <w:proofErr w:type="gramStart"/>
      <w:r w:rsidRPr="00402A6C">
        <w:rPr>
          <w:rFonts w:eastAsia="SimSun"/>
          <w:color w:val="000000"/>
          <w:szCs w:val="28"/>
          <w:lang w:eastAsia="ar-SA"/>
        </w:rPr>
        <w:t xml:space="preserve">38  </w:t>
      </w:r>
      <w:proofErr w:type="spellStart"/>
      <w:r w:rsidRPr="00402A6C">
        <w:rPr>
          <w:rFonts w:eastAsia="SimSun"/>
          <w:color w:val="000000"/>
          <w:szCs w:val="28"/>
          <w:lang w:eastAsia="ar-SA"/>
        </w:rPr>
        <w:t>машино</w:t>
      </w:r>
      <w:proofErr w:type="spellEnd"/>
      <w:proofErr w:type="gramEnd"/>
      <w:r w:rsidRPr="00402A6C">
        <w:rPr>
          <w:rFonts w:eastAsia="SimSun"/>
          <w:color w:val="000000"/>
          <w:szCs w:val="28"/>
          <w:lang w:eastAsia="ar-SA"/>
        </w:rPr>
        <w:t>-мест.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szCs w:val="28"/>
          <w:lang w:eastAsia="ar-SA"/>
        </w:rPr>
      </w:pPr>
      <w:r w:rsidRPr="00402A6C">
        <w:rPr>
          <w:rFonts w:eastAsia="Times New Roman"/>
          <w:b/>
          <w:color w:val="000000"/>
          <w:szCs w:val="28"/>
          <w:lang w:eastAsia="ar-SA"/>
        </w:rPr>
        <w:t xml:space="preserve">1.6. Характеристика работы транспортных средств общего </w:t>
      </w:r>
      <w:proofErr w:type="gramStart"/>
      <w:r w:rsidRPr="00402A6C">
        <w:rPr>
          <w:rFonts w:eastAsia="Times New Roman"/>
          <w:b/>
          <w:color w:val="000000"/>
          <w:szCs w:val="28"/>
          <w:lang w:eastAsia="ar-SA"/>
        </w:rPr>
        <w:t>пользования,  включая</w:t>
      </w:r>
      <w:proofErr w:type="gramEnd"/>
      <w:r w:rsidRPr="00402A6C">
        <w:rPr>
          <w:rFonts w:eastAsia="Times New Roman"/>
          <w:b/>
          <w:color w:val="000000"/>
          <w:szCs w:val="28"/>
          <w:lang w:eastAsia="ar-SA"/>
        </w:rPr>
        <w:t xml:space="preserve"> анализ пассажиропотока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szCs w:val="28"/>
          <w:lang w:eastAsia="ar-SA"/>
        </w:rPr>
        <w:t>Пассажирский транспорт является важнейшим элементом сферы обслуживания населения, без которого невозможно нормальное функционирование общества. Он призван удовлетворять потребности населения в передвижениях, вызванные производственными, бытовыми и культурными связями</w:t>
      </w:r>
      <w:r w:rsidRPr="00402A6C">
        <w:rPr>
          <w:rFonts w:eastAsia="Times New Roman"/>
          <w:color w:val="000000"/>
          <w:szCs w:val="28"/>
          <w:lang w:eastAsia="ar-SA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 xml:space="preserve">В границах населённых пунктов обеспечение населения общественным пассажирским транспортом не </w:t>
      </w:r>
      <w:proofErr w:type="spellStart"/>
      <w:proofErr w:type="gramStart"/>
      <w:r w:rsidRPr="00402A6C">
        <w:rPr>
          <w:rFonts w:eastAsia="Times New Roman"/>
          <w:color w:val="000000"/>
          <w:szCs w:val="28"/>
          <w:lang w:eastAsia="ar-SA"/>
        </w:rPr>
        <w:t>организовано.Организовано</w:t>
      </w:r>
      <w:proofErr w:type="spellEnd"/>
      <w:proofErr w:type="gramEnd"/>
      <w:r w:rsidRPr="00402A6C">
        <w:rPr>
          <w:rFonts w:eastAsia="Times New Roman"/>
          <w:color w:val="000000"/>
          <w:szCs w:val="28"/>
          <w:lang w:eastAsia="ar-SA"/>
        </w:rPr>
        <w:t xml:space="preserve"> движение автобусных маршрутов, связывающих </w:t>
      </w:r>
      <w:proofErr w:type="spellStart"/>
      <w:r w:rsidRPr="00402A6C">
        <w:rPr>
          <w:rFonts w:eastAsia="Times New Roman"/>
          <w:color w:val="000000"/>
          <w:szCs w:val="28"/>
          <w:lang w:eastAsia="ar-SA"/>
        </w:rPr>
        <w:t>с.п</w:t>
      </w:r>
      <w:proofErr w:type="spellEnd"/>
      <w:r w:rsidRPr="00402A6C">
        <w:rPr>
          <w:rFonts w:eastAsia="Times New Roman"/>
          <w:color w:val="000000"/>
          <w:szCs w:val="28"/>
          <w:lang w:eastAsia="ar-SA"/>
        </w:rPr>
        <w:t xml:space="preserve">. Новое </w:t>
      </w:r>
      <w:proofErr w:type="spellStart"/>
      <w:r w:rsidRPr="00402A6C">
        <w:rPr>
          <w:rFonts w:eastAsia="Times New Roman"/>
          <w:color w:val="000000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color w:val="000000"/>
          <w:szCs w:val="28"/>
          <w:lang w:eastAsia="ar-SA"/>
        </w:rPr>
        <w:t xml:space="preserve"> с областным центром – Самара и районным центром с. </w:t>
      </w:r>
      <w:proofErr w:type="spellStart"/>
      <w:r w:rsidRPr="00402A6C">
        <w:rPr>
          <w:rFonts w:eastAsia="Times New Roman"/>
          <w:color w:val="000000"/>
          <w:szCs w:val="28"/>
          <w:lang w:eastAsia="ar-SA"/>
        </w:rPr>
        <w:t>Исаклы</w:t>
      </w:r>
      <w:proofErr w:type="spellEnd"/>
      <w:r w:rsidRPr="00402A6C">
        <w:rPr>
          <w:rFonts w:eastAsia="Times New Roman"/>
          <w:color w:val="000000"/>
          <w:szCs w:val="28"/>
          <w:lang w:eastAsia="ar-SA"/>
        </w:rPr>
        <w:t xml:space="preserve">.  Автостанции в с. Новое </w:t>
      </w:r>
      <w:proofErr w:type="spellStart"/>
      <w:r w:rsidRPr="00402A6C">
        <w:rPr>
          <w:rFonts w:eastAsia="Times New Roman"/>
          <w:color w:val="000000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color w:val="000000"/>
          <w:szCs w:val="28"/>
          <w:lang w:eastAsia="ar-SA"/>
        </w:rPr>
        <w:t xml:space="preserve"> нет.</w:t>
      </w:r>
    </w:p>
    <w:p w:rsidR="00402A6C" w:rsidRPr="00402A6C" w:rsidRDefault="00402A6C" w:rsidP="00402A6C">
      <w:pPr>
        <w:jc w:val="center"/>
        <w:rPr>
          <w:rFonts w:eastAsia="Times New Roman"/>
          <w:color w:val="000000"/>
          <w:szCs w:val="28"/>
        </w:rPr>
      </w:pPr>
      <w:r w:rsidRPr="00402A6C">
        <w:rPr>
          <w:rFonts w:eastAsia="Times New Roman"/>
          <w:bCs/>
          <w:color w:val="000000"/>
          <w:szCs w:val="28"/>
        </w:rPr>
        <w:t>Таблица 5 - Маршруты пассажирского транспорта</w:t>
      </w:r>
    </w:p>
    <w:tbl>
      <w:tblPr>
        <w:tblW w:w="963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3853"/>
        <w:gridCol w:w="2480"/>
        <w:gridCol w:w="2611"/>
      </w:tblGrid>
      <w:tr w:rsidR="00402A6C" w:rsidRPr="00402A6C" w:rsidTr="00590BDC">
        <w:tc>
          <w:tcPr>
            <w:tcW w:w="709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02A6C">
              <w:rPr>
                <w:rFonts w:eastAsia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02A6C">
              <w:rPr>
                <w:rFonts w:eastAsia="Times New Roman"/>
                <w:b/>
                <w:sz w:val="24"/>
                <w:szCs w:val="24"/>
              </w:rPr>
              <w:t>Исходный и конечный пункт</w:t>
            </w:r>
          </w:p>
        </w:tc>
        <w:tc>
          <w:tcPr>
            <w:tcW w:w="2552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02A6C">
              <w:rPr>
                <w:rFonts w:eastAsia="Times New Roman"/>
                <w:b/>
                <w:sz w:val="24"/>
                <w:szCs w:val="24"/>
              </w:rPr>
              <w:t>Протяжённость</w:t>
            </w:r>
          </w:p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02A6C">
              <w:rPr>
                <w:rFonts w:eastAsia="Times New Roman"/>
                <w:b/>
                <w:sz w:val="24"/>
                <w:szCs w:val="24"/>
              </w:rPr>
              <w:t>(км. двойного пути)</w:t>
            </w:r>
          </w:p>
        </w:tc>
        <w:tc>
          <w:tcPr>
            <w:tcW w:w="26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02A6C">
              <w:rPr>
                <w:rFonts w:eastAsia="Times New Roman"/>
                <w:b/>
                <w:sz w:val="24"/>
                <w:szCs w:val="24"/>
              </w:rPr>
              <w:t>Кол-во рейсов</w:t>
            </w:r>
          </w:p>
        </w:tc>
      </w:tr>
      <w:tr w:rsidR="00402A6C" w:rsidRPr="00402A6C" w:rsidTr="00590BDC">
        <w:tc>
          <w:tcPr>
            <w:tcW w:w="709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A6C" w:rsidRPr="00402A6C" w:rsidRDefault="00402A6C" w:rsidP="00402A6C">
            <w:pPr>
              <w:rPr>
                <w:rFonts w:eastAsia="Times New Roman"/>
                <w:sz w:val="24"/>
                <w:szCs w:val="24"/>
              </w:rPr>
            </w:pPr>
            <w:r w:rsidRPr="00402A6C"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A6C" w:rsidRPr="00402A6C" w:rsidRDefault="00402A6C" w:rsidP="00402A6C">
            <w:pPr>
              <w:ind w:left="28"/>
              <w:rPr>
                <w:rFonts w:eastAsia="Times New Roman"/>
                <w:sz w:val="24"/>
                <w:szCs w:val="24"/>
              </w:rPr>
            </w:pPr>
            <w:r w:rsidRPr="00402A6C">
              <w:rPr>
                <w:rFonts w:eastAsia="Times New Roman"/>
                <w:sz w:val="24"/>
                <w:szCs w:val="24"/>
              </w:rPr>
              <w:t xml:space="preserve">с. </w:t>
            </w:r>
            <w:proofErr w:type="spellStart"/>
            <w:r w:rsidRPr="00402A6C">
              <w:rPr>
                <w:rFonts w:eastAsia="Times New Roman"/>
                <w:sz w:val="24"/>
                <w:szCs w:val="24"/>
              </w:rPr>
              <w:t>Исаклы</w:t>
            </w:r>
            <w:proofErr w:type="spellEnd"/>
            <w:r w:rsidRPr="00402A6C">
              <w:rPr>
                <w:rFonts w:eastAsia="Times New Roman"/>
                <w:sz w:val="24"/>
                <w:szCs w:val="24"/>
              </w:rPr>
              <w:t xml:space="preserve">  - г. Самара»</w:t>
            </w:r>
          </w:p>
        </w:tc>
        <w:tc>
          <w:tcPr>
            <w:tcW w:w="2552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02A6C">
              <w:rPr>
                <w:rFonts w:eastAsia="Times New Roman"/>
                <w:sz w:val="24"/>
                <w:szCs w:val="24"/>
              </w:rPr>
              <w:t>360</w:t>
            </w:r>
          </w:p>
        </w:tc>
        <w:tc>
          <w:tcPr>
            <w:tcW w:w="269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02A6C">
              <w:rPr>
                <w:rFonts w:eastAsia="Times New Roman"/>
                <w:sz w:val="24"/>
                <w:szCs w:val="24"/>
              </w:rPr>
              <w:t>1 рейс ежедневно</w:t>
            </w:r>
          </w:p>
        </w:tc>
      </w:tr>
    </w:tbl>
    <w:p w:rsidR="00402A6C" w:rsidRPr="00402A6C" w:rsidRDefault="00402A6C" w:rsidP="00402A6C">
      <w:pPr>
        <w:suppressAutoHyphens/>
        <w:ind w:firstLine="567"/>
        <w:jc w:val="both"/>
        <w:rPr>
          <w:rFonts w:eastAsia="Times New Roman"/>
          <w:szCs w:val="28"/>
          <w:lang w:eastAsia="ar-SA"/>
        </w:rPr>
      </w:pPr>
    </w:p>
    <w:p w:rsidR="00402A6C" w:rsidRPr="00402A6C" w:rsidRDefault="00402A6C" w:rsidP="00402A6C">
      <w:pPr>
        <w:suppressAutoHyphens/>
        <w:ind w:right="-285"/>
        <w:jc w:val="center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b/>
          <w:color w:val="000000"/>
          <w:szCs w:val="28"/>
          <w:lang w:eastAsia="ar-SA"/>
        </w:rPr>
        <w:t>1.</w:t>
      </w:r>
      <w:proofErr w:type="gramStart"/>
      <w:r w:rsidRPr="00402A6C">
        <w:rPr>
          <w:rFonts w:eastAsia="Times New Roman"/>
          <w:b/>
          <w:color w:val="000000"/>
          <w:szCs w:val="28"/>
          <w:lang w:eastAsia="ar-SA"/>
        </w:rPr>
        <w:t>7.Характеристика</w:t>
      </w:r>
      <w:proofErr w:type="gramEnd"/>
      <w:r w:rsidRPr="00402A6C">
        <w:rPr>
          <w:rFonts w:eastAsia="Times New Roman"/>
          <w:b/>
          <w:color w:val="000000"/>
          <w:szCs w:val="28"/>
          <w:lang w:eastAsia="ar-SA"/>
        </w:rPr>
        <w:t xml:space="preserve"> условий пешеходного и велосипедного   передвижения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 xml:space="preserve">В сельском поселении Новое </w:t>
      </w:r>
      <w:proofErr w:type="spellStart"/>
      <w:r w:rsidRPr="00402A6C">
        <w:rPr>
          <w:rFonts w:eastAsia="Times New Roman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тротуары </w:t>
      </w:r>
      <w:r w:rsidRPr="00402A6C">
        <w:rPr>
          <w:rFonts w:eastAsia="Times New Roman"/>
          <w:color w:val="000000"/>
          <w:szCs w:val="28"/>
          <w:lang w:eastAsia="ar-SA"/>
        </w:rPr>
        <w:t>и в</w:t>
      </w:r>
      <w:r w:rsidRPr="00402A6C">
        <w:rPr>
          <w:rFonts w:eastAsia="Times New Roman"/>
          <w:szCs w:val="28"/>
          <w:lang w:eastAsia="ar-SA"/>
        </w:rPr>
        <w:t xml:space="preserve">елосипедные дорожки отсутствуют. </w:t>
      </w:r>
      <w:r w:rsidRPr="00402A6C">
        <w:rPr>
          <w:szCs w:val="28"/>
          <w:lang w:eastAsia="ar-SA"/>
        </w:rPr>
        <w:t>Движение организовано в местах общего пользования в неорганизованном порядке.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b/>
          <w:szCs w:val="28"/>
          <w:lang w:eastAsia="ar-SA"/>
        </w:rPr>
      </w:pPr>
      <w:r w:rsidRPr="00402A6C">
        <w:rPr>
          <w:szCs w:val="28"/>
          <w:lang w:eastAsia="ar-SA"/>
        </w:rPr>
        <w:t>На расчетный срок строительство велосипедных дорожек и тротуаров не планируется, в связи с отсутствием финансирования.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1.8. Характеристика движения грузовых транспортных средств, оценка работы транспортных средств коммунальных и дорожных служб, состояния инфраструктуры для данных транспортных средств</w:t>
      </w:r>
    </w:p>
    <w:p w:rsidR="00402A6C" w:rsidRPr="00402A6C" w:rsidRDefault="00402A6C" w:rsidP="00402A6C">
      <w:pPr>
        <w:suppressAutoHyphens/>
        <w:autoSpaceDN w:val="0"/>
        <w:spacing w:line="276" w:lineRule="auto"/>
        <w:ind w:right="-285"/>
        <w:jc w:val="both"/>
        <w:textAlignment w:val="baseline"/>
        <w:rPr>
          <w:color w:val="000000"/>
          <w:kern w:val="3"/>
          <w:szCs w:val="28"/>
          <w:lang w:eastAsia="en-US"/>
        </w:rPr>
      </w:pPr>
      <w:r w:rsidRPr="00402A6C">
        <w:rPr>
          <w:color w:val="000000"/>
          <w:kern w:val="3"/>
          <w:szCs w:val="28"/>
          <w:lang w:eastAsia="en-US"/>
        </w:rPr>
        <w:tab/>
        <w:t>Грузовой транспорт, осуществляющий свое движение по улично-дорожной сети сельского поселения, является одним из основных источников негативных факторов, таких как: загрязнение атмосферного воздуха, повышенный уровень шума, разрушение дорожного покрытия, увеличение дорожно-транспортных происшествий и заторов. С целью снижения негативных факторов необходима эффективная организация движения грузового транспорта.</w:t>
      </w:r>
    </w:p>
    <w:p w:rsidR="00402A6C" w:rsidRPr="00402A6C" w:rsidRDefault="00402A6C" w:rsidP="00402A6C">
      <w:pPr>
        <w:suppressAutoHyphens/>
        <w:autoSpaceDN w:val="0"/>
        <w:spacing w:line="276" w:lineRule="auto"/>
        <w:ind w:right="-285" w:firstLine="708"/>
        <w:jc w:val="both"/>
        <w:textAlignment w:val="baseline"/>
        <w:rPr>
          <w:color w:val="000000"/>
          <w:kern w:val="3"/>
          <w:szCs w:val="28"/>
          <w:shd w:val="clear" w:color="auto" w:fill="FFFFFF"/>
          <w:lang w:eastAsia="en-US"/>
        </w:rPr>
      </w:pPr>
      <w:r w:rsidRPr="00402A6C">
        <w:rPr>
          <w:color w:val="000000"/>
          <w:kern w:val="3"/>
          <w:szCs w:val="28"/>
          <w:shd w:val="clear" w:color="auto" w:fill="FFFFFF"/>
          <w:lang w:eastAsia="en-US"/>
        </w:rPr>
        <w:t>Оптимальная схема движения грузового транспорта предполагает максимальный вывод грузового транспорта за пределы сельского поселения. Основной поток грузового транспорта проходит по дороге регионального значения.</w:t>
      </w:r>
      <w:r w:rsidRPr="00402A6C">
        <w:rPr>
          <w:color w:val="000000"/>
          <w:kern w:val="3"/>
          <w:szCs w:val="28"/>
          <w:shd w:val="clear" w:color="auto" w:fill="FFFFFF"/>
          <w:lang w:eastAsia="en-US"/>
        </w:rPr>
        <w:tab/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szCs w:val="28"/>
          <w:lang w:eastAsia="ar-SA"/>
        </w:rPr>
      </w:pPr>
      <w:r w:rsidRPr="00402A6C">
        <w:rPr>
          <w:szCs w:val="28"/>
          <w:lang w:eastAsia="ar-SA"/>
        </w:rPr>
        <w:t xml:space="preserve">Транспортные средства, осуществляющие механическую уборку дорог сельского поселения, вывоз ТБО, посыпку </w:t>
      </w:r>
      <w:proofErr w:type="spellStart"/>
      <w:r w:rsidRPr="00402A6C">
        <w:rPr>
          <w:szCs w:val="28"/>
          <w:lang w:eastAsia="ar-SA"/>
        </w:rPr>
        <w:t>противогололедными</w:t>
      </w:r>
      <w:proofErr w:type="spellEnd"/>
      <w:r w:rsidRPr="00402A6C">
        <w:rPr>
          <w:szCs w:val="28"/>
          <w:lang w:eastAsia="ar-SA"/>
        </w:rPr>
        <w:t xml:space="preserve"> материалами, </w:t>
      </w:r>
      <w:r w:rsidRPr="00402A6C">
        <w:rPr>
          <w:szCs w:val="28"/>
          <w:lang w:eastAsia="ar-SA"/>
        </w:rPr>
        <w:lastRenderedPageBreak/>
        <w:t>по состоянию на 01.01.2019 используется 1 единица специализированного транспорта.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b/>
          <w:szCs w:val="28"/>
          <w:lang w:eastAsia="ar-SA"/>
        </w:rPr>
      </w:pPr>
      <w:r w:rsidRPr="00402A6C">
        <w:rPr>
          <w:rFonts w:eastAsia="Times New Roman"/>
          <w:bCs/>
          <w:color w:val="000000"/>
          <w:szCs w:val="28"/>
          <w:lang w:eastAsia="ar-SA"/>
        </w:rPr>
        <w:t xml:space="preserve">На территории сельского поселения Новое </w:t>
      </w:r>
      <w:proofErr w:type="spellStart"/>
      <w:r w:rsidRPr="00402A6C">
        <w:rPr>
          <w:rFonts w:eastAsia="Times New Roman"/>
          <w:bCs/>
          <w:color w:val="000000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bCs/>
          <w:color w:val="000000"/>
          <w:szCs w:val="28"/>
          <w:lang w:eastAsia="ar-SA"/>
        </w:rPr>
        <w:t xml:space="preserve"> не предусмотрена инфраструктура для грузовых транспортных средств.  </w:t>
      </w:r>
    </w:p>
    <w:p w:rsidR="00402A6C" w:rsidRPr="00402A6C" w:rsidRDefault="00402A6C" w:rsidP="00402A6C">
      <w:pPr>
        <w:shd w:val="clear" w:color="auto" w:fill="FFFFFF"/>
        <w:suppressAutoHyphens/>
        <w:spacing w:line="276" w:lineRule="auto"/>
        <w:ind w:right="-285"/>
        <w:jc w:val="center"/>
        <w:rPr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1.9. Анализ уровня безопасности дорожного движения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b/>
          <w:szCs w:val="28"/>
          <w:lang w:eastAsia="ar-SA"/>
        </w:rPr>
      </w:pPr>
      <w:r w:rsidRPr="00402A6C">
        <w:rPr>
          <w:szCs w:val="28"/>
          <w:lang w:eastAsia="ar-SA"/>
        </w:rPr>
        <w:t xml:space="preserve">За 2018 год на территории сельского поселения Новое </w:t>
      </w:r>
      <w:proofErr w:type="spellStart"/>
      <w:r w:rsidRPr="00402A6C">
        <w:rPr>
          <w:szCs w:val="28"/>
          <w:lang w:eastAsia="ar-SA"/>
        </w:rPr>
        <w:t>Якушкино</w:t>
      </w:r>
      <w:proofErr w:type="spellEnd"/>
      <w:r w:rsidRPr="00402A6C">
        <w:rPr>
          <w:szCs w:val="28"/>
          <w:lang w:eastAsia="ar-SA"/>
        </w:rPr>
        <w:t xml:space="preserve"> дорожно-транспортные происшествия не зарегистрированы.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SimSun"/>
          <w:b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1.</w:t>
      </w:r>
      <w:proofErr w:type="gramStart"/>
      <w:r w:rsidRPr="00402A6C">
        <w:rPr>
          <w:rFonts w:eastAsia="SimSun"/>
          <w:b/>
          <w:szCs w:val="28"/>
          <w:lang w:eastAsia="ar-SA"/>
        </w:rPr>
        <w:t>10.Оценка</w:t>
      </w:r>
      <w:proofErr w:type="gramEnd"/>
      <w:r w:rsidRPr="00402A6C">
        <w:rPr>
          <w:rFonts w:eastAsia="SimSun"/>
          <w:b/>
          <w:szCs w:val="28"/>
          <w:lang w:eastAsia="ar-SA"/>
        </w:rPr>
        <w:t xml:space="preserve"> уровня негативного воздействия транспортной инфраструктуры на окружающую среду, безопасность и здоровье населения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Загрязнение атмосферы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b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Выбросы в воздух дыма и газообразных загрязняющих веществ (диоксид азота (NO2), диоксид серы (SO2) и озон (О3)) приводят к вредным проявлениям для здоровья, особенно к респираторным аллергическим заболеваниям.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Воздействие шума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b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Автомобильный, железнодорожный и воздушный транспорт служит главным источником бытового шума. На территории сельского поселения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используется только автомобильный транспорт. Уровень автомобилизации сельского поселения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низкий. Но по территории поселения проходит дорога федерального значения, которая </w:t>
      </w:r>
      <w:r w:rsidRPr="00402A6C">
        <w:rPr>
          <w:szCs w:val="28"/>
          <w:lang w:eastAsia="ar-SA"/>
        </w:rPr>
        <w:t>подвергает население воздействию шума.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Снижение двигательной активности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Исследования показывают тенденцию к снижению уровня активности у людей в связи с тем, что все больше людей предпочитают передвигаться при помощи автотранспорта. Недостаточность двигательной активности приводит к таким проблемам со здоровьем, как сердечно-сосудистые заболевания, инсульт, диабет типа II, ожирение, некоторые типы рака, остеопороз и вызывает депрессию. 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SimSun"/>
          <w:b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1.</w:t>
      </w:r>
      <w:proofErr w:type="gramStart"/>
      <w:r w:rsidRPr="00402A6C">
        <w:rPr>
          <w:rFonts w:eastAsia="SimSun"/>
          <w:b/>
          <w:szCs w:val="28"/>
          <w:lang w:eastAsia="ar-SA"/>
        </w:rPr>
        <w:t>11.Характеристика</w:t>
      </w:r>
      <w:proofErr w:type="gramEnd"/>
      <w:r w:rsidRPr="00402A6C">
        <w:rPr>
          <w:rFonts w:eastAsia="SimSun"/>
          <w:b/>
          <w:szCs w:val="28"/>
          <w:lang w:eastAsia="ar-SA"/>
        </w:rPr>
        <w:t xml:space="preserve"> существующих условий и перспектив развития и размещения транспортной инфраструктуры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 xml:space="preserve">сельского поселения Новое </w:t>
      </w:r>
      <w:proofErr w:type="spellStart"/>
      <w:r w:rsidRPr="00402A6C">
        <w:rPr>
          <w:rFonts w:eastAsia="SimSun"/>
          <w:b/>
          <w:szCs w:val="28"/>
          <w:lang w:eastAsia="ar-SA"/>
        </w:rPr>
        <w:t>Якушкино</w:t>
      </w:r>
      <w:proofErr w:type="spellEnd"/>
    </w:p>
    <w:p w:rsidR="00402A6C" w:rsidRPr="00402A6C" w:rsidRDefault="00402A6C" w:rsidP="00402A6C">
      <w:pPr>
        <w:shd w:val="clear" w:color="auto" w:fill="FFFFFF"/>
        <w:tabs>
          <w:tab w:val="left" w:pos="993"/>
        </w:tabs>
        <w:suppressAutoHyphens/>
        <w:spacing w:line="276" w:lineRule="auto"/>
        <w:ind w:right="-285" w:firstLine="567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t xml:space="preserve">Анализ сложившегося положения дорожно-транспортной инфраструктуры позволяет сделать вывод о существовании на территории сельского поселения Новое </w:t>
      </w:r>
      <w:proofErr w:type="spellStart"/>
      <w:r w:rsidRPr="00402A6C">
        <w:rPr>
          <w:rFonts w:eastAsia="Times New Roman"/>
          <w:color w:val="000000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color w:val="000000"/>
          <w:szCs w:val="28"/>
          <w:lang w:eastAsia="ar-SA"/>
        </w:rPr>
        <w:t xml:space="preserve"> ряда проблем транспортного обеспечения:</w:t>
      </w:r>
    </w:p>
    <w:p w:rsidR="00402A6C" w:rsidRPr="00402A6C" w:rsidRDefault="00402A6C" w:rsidP="00402A6C">
      <w:pPr>
        <w:numPr>
          <w:ilvl w:val="0"/>
          <w:numId w:val="3"/>
        </w:numPr>
        <w:tabs>
          <w:tab w:val="left" w:pos="993"/>
        </w:tabs>
        <w:suppressAutoHyphens/>
        <w:spacing w:after="160" w:line="276" w:lineRule="auto"/>
        <w:ind w:right="-285" w:firstLine="567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>Слабое развитие улично-дорожной сети;</w:t>
      </w:r>
    </w:p>
    <w:p w:rsidR="00402A6C" w:rsidRPr="00402A6C" w:rsidRDefault="00402A6C" w:rsidP="00402A6C">
      <w:pPr>
        <w:numPr>
          <w:ilvl w:val="0"/>
          <w:numId w:val="3"/>
        </w:numPr>
        <w:tabs>
          <w:tab w:val="left" w:pos="993"/>
        </w:tabs>
        <w:suppressAutoHyphens/>
        <w:spacing w:after="160" w:line="276" w:lineRule="auto"/>
        <w:ind w:right="-28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 xml:space="preserve">Низкое развитие автомобильного сервиса (мойки, остановочные </w:t>
      </w:r>
      <w:proofErr w:type="gramStart"/>
      <w:r w:rsidRPr="00402A6C">
        <w:rPr>
          <w:rFonts w:eastAsia="Times New Roman"/>
          <w:szCs w:val="28"/>
          <w:lang w:eastAsia="ar-SA"/>
        </w:rPr>
        <w:t>площадки,  АЗС</w:t>
      </w:r>
      <w:proofErr w:type="gramEnd"/>
      <w:r w:rsidRPr="00402A6C">
        <w:rPr>
          <w:rFonts w:eastAsia="Times New Roman"/>
          <w:szCs w:val="28"/>
          <w:lang w:eastAsia="ar-SA"/>
        </w:rPr>
        <w:t>, СТО).</w:t>
      </w:r>
    </w:p>
    <w:p w:rsidR="00402A6C" w:rsidRPr="00402A6C" w:rsidRDefault="00402A6C" w:rsidP="00402A6C">
      <w:pPr>
        <w:tabs>
          <w:tab w:val="left" w:pos="993"/>
        </w:tabs>
        <w:suppressAutoHyphens/>
        <w:spacing w:line="276" w:lineRule="auto"/>
        <w:ind w:right="-285" w:firstLine="567"/>
        <w:jc w:val="both"/>
        <w:rPr>
          <w:rFonts w:eastAsia="SimSun"/>
          <w:b/>
          <w:color w:val="000000"/>
          <w:szCs w:val="28"/>
          <w:lang w:eastAsia="ar-SA"/>
        </w:rPr>
      </w:pPr>
      <w:r w:rsidRPr="00402A6C">
        <w:rPr>
          <w:rFonts w:eastAsia="Times New Roman"/>
          <w:color w:val="000000"/>
          <w:szCs w:val="28"/>
          <w:lang w:eastAsia="ar-SA"/>
        </w:rPr>
        <w:lastRenderedPageBreak/>
        <w:t xml:space="preserve">На расчетный срок в сельском поселении Новое </w:t>
      </w:r>
      <w:proofErr w:type="spellStart"/>
      <w:r w:rsidRPr="00402A6C">
        <w:rPr>
          <w:rFonts w:eastAsia="Times New Roman"/>
          <w:color w:val="000000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color w:val="000000"/>
          <w:szCs w:val="28"/>
          <w:lang w:eastAsia="ar-SA"/>
        </w:rPr>
        <w:t xml:space="preserve"> не планируется развитие транспортной инфраструктуры. Необходимо предусмотреть ремонт дорог местного значения общего пользования.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color w:val="000000"/>
          <w:szCs w:val="28"/>
          <w:lang w:eastAsia="ar-SA"/>
        </w:rPr>
        <w:t>1.12. Оценка нормативно-правовой базы, необходимой для</w:t>
      </w:r>
      <w:r w:rsidRPr="00402A6C">
        <w:rPr>
          <w:rFonts w:eastAsia="SimSun"/>
          <w:b/>
          <w:szCs w:val="28"/>
          <w:lang w:eastAsia="ar-SA"/>
        </w:rPr>
        <w:t xml:space="preserve"> функционирования и развития транспортной инфраструктуры сельского поселения Новое </w:t>
      </w:r>
      <w:proofErr w:type="spellStart"/>
      <w:r w:rsidRPr="00402A6C">
        <w:rPr>
          <w:rFonts w:eastAsia="SimSun"/>
          <w:b/>
          <w:szCs w:val="28"/>
          <w:lang w:eastAsia="ar-SA"/>
        </w:rPr>
        <w:t>Якушкино</w:t>
      </w:r>
      <w:proofErr w:type="spellEnd"/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Программа комплексного развития транспортной инфраструктуры сельского поселения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на период с 2019 по 2033 гг. подготовлена на основании: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- </w:t>
      </w:r>
      <w:r w:rsidRPr="00402A6C">
        <w:rPr>
          <w:szCs w:val="28"/>
          <w:lang w:eastAsia="ar-SA"/>
        </w:rPr>
        <w:t>Градостроительного кодекса Российской Федерации от 29.12.2004 г. №190-ФЗ;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- Федерального закона от 06 октября 2003 года № 131-ФЗ «Об общих принципах организации местного самоуправления в Российской Федерации»;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- Федерального закона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- Федерального закона от 09.02.2007 г. № 16-ФЗ «О транспортной безопасности»;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- поручения Президента Российской Федерации от 17 марта 2011 года Пр-701;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- постановления Правительства Российской Федерации от 25 декабря 2015 года №1440 «Об утверждении требований к программам комплексного развития транспортной инфраструктуры поселений, городских округов»;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- Приказа министерства транспорта Российской Федерации от 16.11.2012 № 402 «Об утверждении классификации работ по капитальному ремонту, ремонту и содержанию автомобильных дорог»;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- Генерального плана сельского поселения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муниципального района </w:t>
      </w:r>
      <w:proofErr w:type="spellStart"/>
      <w:r w:rsidRPr="00402A6C">
        <w:rPr>
          <w:rFonts w:eastAsia="SimSun"/>
          <w:szCs w:val="28"/>
          <w:lang w:eastAsia="ar-SA"/>
        </w:rPr>
        <w:t>Исаклинский</w:t>
      </w:r>
      <w:proofErr w:type="spellEnd"/>
      <w:r w:rsidRPr="00402A6C">
        <w:rPr>
          <w:rFonts w:eastAsia="SimSun"/>
          <w:szCs w:val="28"/>
          <w:lang w:eastAsia="ar-SA"/>
        </w:rPr>
        <w:t xml:space="preserve"> Самарской области.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Основными направлениями совершенствования нормативно-правовой базы, необходимой для функционирования и развития транспортной инфраструктуры поселения являются: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- координация усилий федеральных органов исполнительной власти, органов исполнительной власти Самарской области, органов местного самоуправления, представителей бизнеса и общественных организаций в решении задач реализации мероприятий (инвестиционных проектов);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- 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нормативами;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lastRenderedPageBreak/>
        <w:t>- разработка стандартов и регламентов эксплуатации и (или) использования объектов транспортной инфраструктуры на всех этапах жизненного цикла объектов.</w:t>
      </w:r>
    </w:p>
    <w:p w:rsidR="00402A6C" w:rsidRPr="00402A6C" w:rsidRDefault="00402A6C" w:rsidP="00402A6C">
      <w:pPr>
        <w:suppressAutoHyphens/>
        <w:jc w:val="center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1.13. Оценка финансирования транспортной инфраструктуры</w:t>
      </w:r>
    </w:p>
    <w:p w:rsidR="00402A6C" w:rsidRPr="00402A6C" w:rsidRDefault="00402A6C" w:rsidP="00402A6C">
      <w:pPr>
        <w:suppressAutoHyphens/>
        <w:ind w:firstLine="567"/>
        <w:jc w:val="right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Таблица 6</w:t>
      </w:r>
    </w:p>
    <w:tbl>
      <w:tblPr>
        <w:tblW w:w="9757" w:type="dxa"/>
        <w:tblInd w:w="-1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051"/>
        <w:gridCol w:w="1772"/>
        <w:gridCol w:w="1773"/>
        <w:gridCol w:w="2161"/>
      </w:tblGrid>
      <w:tr w:rsidR="00402A6C" w:rsidRPr="00402A6C" w:rsidTr="00590BDC">
        <w:tc>
          <w:tcPr>
            <w:tcW w:w="40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napToGrid w:val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Наименование бюджета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2022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2023</w:t>
            </w:r>
          </w:p>
        </w:tc>
      </w:tr>
      <w:tr w:rsidR="00402A6C" w:rsidRPr="00402A6C" w:rsidTr="00590BDC">
        <w:tc>
          <w:tcPr>
            <w:tcW w:w="40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napToGrid w:val="0"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руб.</w:t>
            </w:r>
          </w:p>
        </w:tc>
      </w:tr>
      <w:tr w:rsidR="00402A6C" w:rsidRPr="00402A6C" w:rsidTr="00590BDC"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rPr>
                <w:sz w:val="24"/>
                <w:szCs w:val="24"/>
                <w:lang w:eastAsia="en-US"/>
              </w:rPr>
            </w:pPr>
            <w:r w:rsidRPr="00402A6C">
              <w:rPr>
                <w:sz w:val="24"/>
                <w:szCs w:val="24"/>
                <w:lang w:eastAsia="en-US"/>
              </w:rPr>
              <w:t>Средства бюджета муниципального образования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Cs w:val="28"/>
                <w:lang w:eastAsia="en-US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en-US"/>
              </w:rPr>
              <w:t>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Cs w:val="28"/>
                <w:lang w:eastAsia="en-US"/>
              </w:rPr>
            </w:pPr>
            <w:r w:rsidRPr="00402A6C">
              <w:rPr>
                <w:sz w:val="22"/>
                <w:szCs w:val="22"/>
                <w:lang w:eastAsia="en-US"/>
              </w:rPr>
              <w:t>416832,0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en-US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en-US"/>
              </w:rPr>
              <w:t>885 893,0</w:t>
            </w:r>
          </w:p>
        </w:tc>
      </w:tr>
      <w:tr w:rsidR="00402A6C" w:rsidRPr="00402A6C" w:rsidTr="00590BDC"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rPr>
                <w:sz w:val="24"/>
                <w:szCs w:val="24"/>
                <w:lang w:eastAsia="en-US"/>
              </w:rPr>
            </w:pPr>
            <w:r w:rsidRPr="00402A6C">
              <w:rPr>
                <w:sz w:val="24"/>
                <w:szCs w:val="24"/>
                <w:lang w:eastAsia="en-US"/>
              </w:rPr>
              <w:t>Средства регионального бюджета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Cs w:val="28"/>
                <w:lang w:eastAsia="en-US"/>
              </w:rPr>
            </w:pPr>
            <w:r w:rsidRPr="00402A6C">
              <w:rPr>
                <w:sz w:val="22"/>
                <w:szCs w:val="22"/>
                <w:lang w:eastAsia="en-US"/>
              </w:rPr>
              <w:t xml:space="preserve">729992,65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Cs w:val="28"/>
                <w:lang w:eastAsia="en-US"/>
              </w:rPr>
            </w:pPr>
            <w:r w:rsidRPr="00402A6C">
              <w:rPr>
                <w:sz w:val="22"/>
                <w:szCs w:val="22"/>
                <w:lang w:eastAsia="en-US"/>
              </w:rPr>
              <w:t>958908,0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Cs w:val="28"/>
                <w:lang w:eastAsia="en-US"/>
              </w:rPr>
            </w:pPr>
            <w:r w:rsidRPr="00402A6C">
              <w:rPr>
                <w:sz w:val="22"/>
                <w:szCs w:val="22"/>
                <w:lang w:eastAsia="en-US"/>
              </w:rPr>
              <w:t>830540,0</w:t>
            </w:r>
          </w:p>
        </w:tc>
      </w:tr>
      <w:tr w:rsidR="00402A6C" w:rsidRPr="00402A6C" w:rsidTr="00590BDC"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rPr>
                <w:sz w:val="24"/>
                <w:szCs w:val="24"/>
                <w:lang w:eastAsia="en-US"/>
              </w:rPr>
            </w:pPr>
            <w:r w:rsidRPr="00402A6C">
              <w:rPr>
                <w:sz w:val="24"/>
                <w:szCs w:val="24"/>
                <w:lang w:eastAsia="en-US"/>
              </w:rPr>
              <w:t>Средства федерального бюджета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Cs w:val="28"/>
                <w:lang w:eastAsia="en-US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en-US"/>
              </w:rPr>
              <w:t>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Cs w:val="28"/>
                <w:lang w:eastAsia="en-US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en-US"/>
              </w:rPr>
              <w:t>-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Cs w:val="28"/>
                <w:lang w:eastAsia="en-US"/>
              </w:rPr>
            </w:pPr>
            <w:r w:rsidRPr="00402A6C">
              <w:rPr>
                <w:rFonts w:eastAsia="Times New Roman"/>
                <w:color w:val="000000"/>
                <w:szCs w:val="28"/>
                <w:lang w:eastAsia="en-US"/>
              </w:rPr>
              <w:t>-</w:t>
            </w:r>
          </w:p>
        </w:tc>
      </w:tr>
      <w:tr w:rsidR="00402A6C" w:rsidRPr="00402A6C" w:rsidTr="00590BDC"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rPr>
                <w:sz w:val="24"/>
                <w:szCs w:val="24"/>
                <w:lang w:eastAsia="en-US"/>
              </w:rPr>
            </w:pPr>
            <w:r w:rsidRPr="00402A6C">
              <w:rPr>
                <w:sz w:val="24"/>
                <w:szCs w:val="24"/>
                <w:lang w:eastAsia="en-US"/>
              </w:rPr>
              <w:t>Средства внебюджетных источников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Cs w:val="28"/>
                <w:lang w:eastAsia="en-US"/>
              </w:rPr>
            </w:pPr>
            <w:r w:rsidRPr="00402A6C">
              <w:rPr>
                <w:sz w:val="22"/>
                <w:szCs w:val="22"/>
                <w:lang w:eastAsia="en-US"/>
              </w:rPr>
              <w:t>243330,88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Cs w:val="28"/>
                <w:lang w:eastAsia="en-US"/>
              </w:rPr>
            </w:pPr>
            <w:r w:rsidRPr="00402A6C">
              <w:rPr>
                <w:sz w:val="22"/>
                <w:szCs w:val="22"/>
                <w:lang w:eastAsia="en-US"/>
              </w:rPr>
              <w:t>319636,0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Cs w:val="28"/>
                <w:lang w:eastAsia="en-US"/>
              </w:rPr>
            </w:pPr>
            <w:r w:rsidRPr="00402A6C">
              <w:rPr>
                <w:sz w:val="22"/>
                <w:szCs w:val="22"/>
                <w:lang w:eastAsia="en-US"/>
              </w:rPr>
              <w:t>330 399,0</w:t>
            </w:r>
          </w:p>
        </w:tc>
      </w:tr>
    </w:tbl>
    <w:p w:rsidR="00402A6C" w:rsidRPr="00402A6C" w:rsidRDefault="00402A6C" w:rsidP="00402A6C">
      <w:pPr>
        <w:suppressAutoHyphens/>
        <w:jc w:val="center"/>
        <w:rPr>
          <w:rFonts w:eastAsia="SimSun"/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ind w:right="-285"/>
        <w:jc w:val="center"/>
        <w:rPr>
          <w:rFonts w:eastAsia="SimSun"/>
          <w:b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 xml:space="preserve">Раздел 2.  Прогноз транспортного спроса, изменения объемов и характера передвижения населения и перевозок грузов на территории 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SimSun"/>
          <w:b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 xml:space="preserve">сельского поселения Новое </w:t>
      </w:r>
      <w:proofErr w:type="spellStart"/>
      <w:r w:rsidRPr="00402A6C">
        <w:rPr>
          <w:rFonts w:eastAsia="SimSun"/>
          <w:b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b/>
          <w:szCs w:val="28"/>
          <w:lang w:eastAsia="ar-SA"/>
        </w:rPr>
        <w:t xml:space="preserve"> </w:t>
      </w:r>
    </w:p>
    <w:p w:rsidR="00402A6C" w:rsidRPr="00402A6C" w:rsidRDefault="00402A6C" w:rsidP="00402A6C">
      <w:pPr>
        <w:suppressAutoHyphens/>
        <w:ind w:right="-285"/>
        <w:jc w:val="center"/>
        <w:rPr>
          <w:b/>
          <w:bCs/>
          <w:szCs w:val="28"/>
          <w:u w:val="single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2.1. Прогноз социально-экономического и градостроительного развития поселения</w:t>
      </w:r>
    </w:p>
    <w:p w:rsidR="00402A6C" w:rsidRPr="00402A6C" w:rsidRDefault="00402A6C" w:rsidP="00402A6C">
      <w:pPr>
        <w:suppressAutoHyphens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b/>
          <w:bCs/>
          <w:szCs w:val="28"/>
          <w:u w:val="single"/>
          <w:lang w:eastAsia="ar-SA"/>
        </w:rPr>
        <w:t xml:space="preserve">Прогноз численности населения сельского поселения Новое </w:t>
      </w:r>
      <w:proofErr w:type="spellStart"/>
      <w:r w:rsidRPr="00402A6C">
        <w:rPr>
          <w:b/>
          <w:bCs/>
          <w:szCs w:val="28"/>
          <w:u w:val="single"/>
          <w:lang w:eastAsia="ar-SA"/>
        </w:rPr>
        <w:t>Якушкино</w:t>
      </w:r>
      <w:proofErr w:type="spellEnd"/>
      <w:r w:rsidRPr="00402A6C">
        <w:rPr>
          <w:b/>
          <w:bCs/>
          <w:szCs w:val="28"/>
          <w:u w:val="single"/>
          <w:lang w:eastAsia="ar-SA"/>
        </w:rPr>
        <w:t>.</w:t>
      </w:r>
    </w:p>
    <w:p w:rsidR="00402A6C" w:rsidRPr="00402A6C" w:rsidRDefault="00402A6C" w:rsidP="00402A6C">
      <w:pPr>
        <w:tabs>
          <w:tab w:val="left" w:pos="994"/>
        </w:tabs>
        <w:suppressAutoHyphens/>
        <w:spacing w:line="276" w:lineRule="auto"/>
        <w:ind w:right="-285" w:firstLine="567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ab/>
      </w:r>
      <w:r w:rsidRPr="00402A6C">
        <w:rPr>
          <w:rFonts w:eastAsia="Times New Roman"/>
          <w:szCs w:val="28"/>
          <w:lang w:eastAsia="ar-SA"/>
        </w:rPr>
        <w:t xml:space="preserve">В существующем генеральном плане сельского поселения Новое </w:t>
      </w:r>
      <w:proofErr w:type="spellStart"/>
      <w:r w:rsidRPr="00402A6C">
        <w:rPr>
          <w:rFonts w:eastAsia="Times New Roman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szCs w:val="28"/>
          <w:lang w:eastAsia="ar-SA"/>
        </w:rPr>
        <w:t xml:space="preserve">, совмещенным с проектом планировки, предлагается </w:t>
      </w:r>
      <w:proofErr w:type="gramStart"/>
      <w:r w:rsidRPr="00402A6C">
        <w:rPr>
          <w:rFonts w:eastAsia="Times New Roman"/>
          <w:szCs w:val="28"/>
          <w:lang w:eastAsia="ar-SA"/>
        </w:rPr>
        <w:t>увеличение  численности</w:t>
      </w:r>
      <w:proofErr w:type="gramEnd"/>
      <w:r w:rsidRPr="00402A6C">
        <w:rPr>
          <w:rFonts w:eastAsia="Times New Roman"/>
          <w:szCs w:val="28"/>
          <w:lang w:eastAsia="ar-SA"/>
        </w:rPr>
        <w:t xml:space="preserve"> населения на расчетный срок до 2646 человека.</w:t>
      </w:r>
    </w:p>
    <w:p w:rsidR="00402A6C" w:rsidRPr="00402A6C" w:rsidRDefault="00402A6C" w:rsidP="00402A6C">
      <w:pPr>
        <w:tabs>
          <w:tab w:val="left" w:pos="994"/>
        </w:tabs>
        <w:suppressAutoHyphens/>
        <w:spacing w:line="276" w:lineRule="auto"/>
        <w:ind w:right="-285" w:firstLine="567"/>
        <w:jc w:val="both"/>
        <w:rPr>
          <w:b/>
          <w:bCs/>
          <w:szCs w:val="28"/>
          <w:u w:val="single"/>
          <w:lang w:eastAsia="ar-SA"/>
        </w:rPr>
      </w:pPr>
      <w:r w:rsidRPr="00402A6C">
        <w:rPr>
          <w:b/>
          <w:bCs/>
          <w:szCs w:val="28"/>
          <w:u w:val="single"/>
          <w:lang w:eastAsia="ar-SA"/>
        </w:rPr>
        <w:t xml:space="preserve">Объемы планируемого жилищного строительства 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b/>
          <w:szCs w:val="28"/>
          <w:u w:val="single"/>
          <w:lang w:eastAsia="en-US"/>
        </w:rPr>
      </w:pPr>
      <w:r w:rsidRPr="00402A6C">
        <w:rPr>
          <w:b/>
          <w:szCs w:val="28"/>
          <w:u w:val="single"/>
          <w:lang w:eastAsia="en-US"/>
        </w:rPr>
        <w:t>Село Преображенка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t>На Площадке №1, общей площадью 82,5118 га планируется фрагментарное размещение вдоль Улицы 1-1 и Улицы 1-2 32 участков ИЖС площадью 1600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, численность населения составит 96 чел., жилищный фонд увеличится на 4800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t xml:space="preserve">В центральной части Площадки №1 в границах планируемых улиц: Улица 1-3, Улица 1-4, Улица 1-5, Улица 1-6, формируется жилая зона площадью 3,5868 га, </w:t>
      </w:r>
      <w:proofErr w:type="gramStart"/>
      <w:r w:rsidRPr="00402A6C">
        <w:rPr>
          <w:szCs w:val="28"/>
          <w:lang w:eastAsia="en-US"/>
        </w:rPr>
        <w:t>и  размещаются</w:t>
      </w:r>
      <w:proofErr w:type="gramEnd"/>
      <w:r w:rsidRPr="00402A6C">
        <w:rPr>
          <w:szCs w:val="28"/>
          <w:lang w:eastAsia="en-US"/>
        </w:rPr>
        <w:t xml:space="preserve"> 21 участок ИЖС с ориентировочной площадью одного участка 0,17 га, численность населения составит 63 чел, жилищный фонд увеличится на 3150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b/>
          <w:szCs w:val="28"/>
          <w:u w:val="single"/>
          <w:lang w:eastAsia="en-US"/>
        </w:rPr>
      </w:pPr>
      <w:r w:rsidRPr="00402A6C">
        <w:rPr>
          <w:b/>
          <w:szCs w:val="28"/>
          <w:u w:val="single"/>
          <w:lang w:eastAsia="en-US"/>
        </w:rPr>
        <w:t xml:space="preserve">Село </w:t>
      </w:r>
      <w:proofErr w:type="spellStart"/>
      <w:r w:rsidRPr="00402A6C">
        <w:rPr>
          <w:b/>
          <w:szCs w:val="28"/>
          <w:u w:val="single"/>
          <w:lang w:eastAsia="en-US"/>
        </w:rPr>
        <w:t>Самсоновка</w:t>
      </w:r>
      <w:proofErr w:type="spellEnd"/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t xml:space="preserve">Площадка №2, общей площадью жилой зоны 5,2605 га для развития жилищного строительства предусматривается в восточной части села </w:t>
      </w:r>
      <w:proofErr w:type="spellStart"/>
      <w:r w:rsidRPr="00402A6C">
        <w:rPr>
          <w:szCs w:val="28"/>
          <w:lang w:eastAsia="en-US"/>
        </w:rPr>
        <w:t>Самсоновка</w:t>
      </w:r>
      <w:proofErr w:type="spellEnd"/>
      <w:r w:rsidRPr="00402A6C">
        <w:rPr>
          <w:szCs w:val="28"/>
          <w:lang w:eastAsia="en-US"/>
        </w:rPr>
        <w:t>. Планируется размещение 17 участков ИЖС площадью 1500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, численность населения составит 51 чел., жилищный фонд увеличится на 2550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t>Площадка № 3, общей площадью жилой зоны 9,6001 га, предусматривается в юго-западной части села. Планируется размещение 48 участков ИЖС площадью 1500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, численность населения составит 144 чел., жилищный фонд увеличится на 7200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lastRenderedPageBreak/>
        <w:t>Площадка № 4, общей площадью жилой зоны 4,8966 га, в северо-восточной части села. Планируется размещение 24 участков ИЖС площадью 1500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, численность населения составит 72 чел., жилищный фонд увеличится на 3600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b/>
          <w:szCs w:val="28"/>
          <w:u w:val="single"/>
          <w:lang w:eastAsia="en-US"/>
        </w:rPr>
      </w:pPr>
      <w:r w:rsidRPr="00402A6C">
        <w:rPr>
          <w:b/>
          <w:szCs w:val="28"/>
          <w:u w:val="single"/>
          <w:lang w:eastAsia="en-US"/>
        </w:rPr>
        <w:t xml:space="preserve">Село Старая </w:t>
      </w:r>
      <w:proofErr w:type="spellStart"/>
      <w:r w:rsidRPr="00402A6C">
        <w:rPr>
          <w:b/>
          <w:szCs w:val="28"/>
          <w:u w:val="single"/>
          <w:lang w:eastAsia="en-US"/>
        </w:rPr>
        <w:t>Боголюбовка</w:t>
      </w:r>
      <w:proofErr w:type="spellEnd"/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t>Планируется продолжение застройки по ул. Лесная-1. Планируется размещение 13 участков ИЖС площадью 1500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 xml:space="preserve">, численность населения </w:t>
      </w:r>
      <w:proofErr w:type="gramStart"/>
      <w:r w:rsidRPr="00402A6C">
        <w:rPr>
          <w:szCs w:val="28"/>
          <w:lang w:eastAsia="en-US"/>
        </w:rPr>
        <w:t>составит  39</w:t>
      </w:r>
      <w:proofErr w:type="gramEnd"/>
      <w:r w:rsidRPr="00402A6C">
        <w:rPr>
          <w:szCs w:val="28"/>
          <w:lang w:eastAsia="en-US"/>
        </w:rPr>
        <w:t xml:space="preserve"> чел., жилищный фонд увеличится на 1500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t>Планируется продолжение застройки по ул. Лесная. Планируется размещение 6 участков ИЖС площадью 1500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 xml:space="preserve">, численность населения </w:t>
      </w:r>
      <w:proofErr w:type="gramStart"/>
      <w:r w:rsidRPr="00402A6C">
        <w:rPr>
          <w:szCs w:val="28"/>
          <w:lang w:eastAsia="en-US"/>
        </w:rPr>
        <w:t>составит  18</w:t>
      </w:r>
      <w:proofErr w:type="gramEnd"/>
      <w:r w:rsidRPr="00402A6C">
        <w:rPr>
          <w:szCs w:val="28"/>
          <w:lang w:eastAsia="en-US"/>
        </w:rPr>
        <w:t xml:space="preserve"> чел., жилищный фонд увеличится на 900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t>Площадка №5, общей площадью жилой зоны 19,9196 га, предусматривается в западной части села, за ул. Лесная. Планируется размещение 53 участков ИЖС площадью ориентировочно 3000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, численность населения составит 159 чел., жилищный фонд увеличится на 7950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 xml:space="preserve">. 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b/>
          <w:szCs w:val="28"/>
          <w:u w:val="single"/>
          <w:lang w:eastAsia="en-US"/>
        </w:rPr>
      </w:pPr>
      <w:r w:rsidRPr="00402A6C">
        <w:rPr>
          <w:b/>
          <w:szCs w:val="28"/>
          <w:u w:val="single"/>
          <w:lang w:eastAsia="en-US"/>
        </w:rPr>
        <w:t xml:space="preserve">Деревня Старый </w:t>
      </w:r>
      <w:proofErr w:type="spellStart"/>
      <w:r w:rsidRPr="00402A6C">
        <w:rPr>
          <w:b/>
          <w:szCs w:val="28"/>
          <w:u w:val="single"/>
          <w:lang w:eastAsia="en-US"/>
        </w:rPr>
        <w:t>Шунгут</w:t>
      </w:r>
      <w:proofErr w:type="spellEnd"/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t xml:space="preserve">Площадка №6, общей площадью жилой зоны 22,3107 га, для развития жилищного строительства предусматривается в юго-восточной части деревни. Планируется размещение 86 участков ИЖС с ориентировочной площадью 0,2 га, численность населения составит 258 чел., жилищный фонд увеличится на 12750 м2. 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b/>
          <w:szCs w:val="28"/>
          <w:u w:val="single"/>
          <w:lang w:eastAsia="en-US"/>
        </w:rPr>
      </w:pPr>
      <w:r w:rsidRPr="00402A6C">
        <w:rPr>
          <w:b/>
          <w:szCs w:val="28"/>
          <w:u w:val="single"/>
          <w:lang w:eastAsia="en-US"/>
        </w:rPr>
        <w:t xml:space="preserve">Деревня Сухарь </w:t>
      </w:r>
      <w:proofErr w:type="spellStart"/>
      <w:r w:rsidRPr="00402A6C">
        <w:rPr>
          <w:b/>
          <w:szCs w:val="28"/>
          <w:u w:val="single"/>
          <w:lang w:eastAsia="en-US"/>
        </w:rPr>
        <w:t>Матак</w:t>
      </w:r>
      <w:proofErr w:type="spellEnd"/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t>Площадка №7, общей площадью жилой зоны 8,3737 га, для развития жилищного строительства предлагается в западной части деревни, по ул. Болотная. Планируется размещение 34 участков ИЖС площадью 1500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 xml:space="preserve">, численность населения составит 102 чел., жилищный фонд увеличится на 5100 м2. 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t>Площадка №8, общей площадью жилой зоны 11,9597 га, для развития жилищного строительства предлагается в южной части деревни. Планируется размещение 53 участков ИЖС площадью 1500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>, численность населения составит 159 чел., жилищный фонд увеличится на 7950 м</w:t>
      </w:r>
      <w:r w:rsidRPr="00402A6C">
        <w:rPr>
          <w:szCs w:val="28"/>
          <w:vertAlign w:val="superscript"/>
          <w:lang w:eastAsia="en-US"/>
        </w:rPr>
        <w:t>2</w:t>
      </w:r>
      <w:r w:rsidRPr="00402A6C">
        <w:rPr>
          <w:szCs w:val="28"/>
          <w:lang w:eastAsia="en-US"/>
        </w:rPr>
        <w:t xml:space="preserve">. 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u w:val="single"/>
          <w:lang w:eastAsia="en-US"/>
        </w:rPr>
        <w:t>ПЛОЩАДКА №9,</w:t>
      </w:r>
      <w:r w:rsidRPr="00402A6C">
        <w:rPr>
          <w:szCs w:val="28"/>
          <w:lang w:eastAsia="en-US"/>
        </w:rPr>
        <w:t xml:space="preserve"> общей площадью жилой зоны 17,9067 га, для развития жилищного строительства предлагается в северо-западной части за ул. Молодёжная. Освоение площадки предусматривается перспективное, за расчётный 2033 год, в расчётной численности населения данные по площадке не учитываются. Ориентировочно возможно размещение 100 участков ИЖС площадью 1500 м2, численность населения составит 300 чел. Учитывая сложный рельеф количество участков может быть изменено.</w:t>
      </w:r>
    </w:p>
    <w:p w:rsidR="00402A6C" w:rsidRPr="00402A6C" w:rsidRDefault="00402A6C" w:rsidP="00402A6C">
      <w:pPr>
        <w:suppressAutoHyphens/>
        <w:spacing w:line="276" w:lineRule="auto"/>
        <w:ind w:right="-285" w:firstLine="709"/>
        <w:jc w:val="both"/>
        <w:rPr>
          <w:szCs w:val="28"/>
          <w:lang w:eastAsia="en-US"/>
        </w:rPr>
      </w:pPr>
      <w:r w:rsidRPr="00402A6C">
        <w:rPr>
          <w:szCs w:val="28"/>
          <w:lang w:eastAsia="en-US"/>
        </w:rPr>
        <w:lastRenderedPageBreak/>
        <w:t xml:space="preserve">В селе Новый </w:t>
      </w:r>
      <w:proofErr w:type="spellStart"/>
      <w:r w:rsidRPr="00402A6C">
        <w:rPr>
          <w:szCs w:val="28"/>
          <w:lang w:eastAsia="en-US"/>
        </w:rPr>
        <w:t>Якушкино</w:t>
      </w:r>
      <w:proofErr w:type="spellEnd"/>
      <w:r w:rsidRPr="00402A6C">
        <w:rPr>
          <w:szCs w:val="28"/>
          <w:lang w:eastAsia="en-US"/>
        </w:rPr>
        <w:t xml:space="preserve">, деревнях Новая </w:t>
      </w:r>
      <w:proofErr w:type="spellStart"/>
      <w:r w:rsidRPr="00402A6C">
        <w:rPr>
          <w:szCs w:val="28"/>
          <w:lang w:eastAsia="en-US"/>
        </w:rPr>
        <w:t>Боголюбовка</w:t>
      </w:r>
      <w:proofErr w:type="spellEnd"/>
      <w:r w:rsidRPr="00402A6C">
        <w:rPr>
          <w:szCs w:val="28"/>
          <w:lang w:eastAsia="en-US"/>
        </w:rPr>
        <w:t xml:space="preserve"> и Новый </w:t>
      </w:r>
      <w:proofErr w:type="spellStart"/>
      <w:r w:rsidRPr="00402A6C">
        <w:rPr>
          <w:szCs w:val="28"/>
          <w:lang w:eastAsia="en-US"/>
        </w:rPr>
        <w:t>Шунгут</w:t>
      </w:r>
      <w:proofErr w:type="spellEnd"/>
      <w:r w:rsidRPr="00402A6C">
        <w:rPr>
          <w:szCs w:val="28"/>
          <w:lang w:eastAsia="en-US"/>
        </w:rPr>
        <w:t xml:space="preserve"> развитие жилой зоны не планируется.</w:t>
      </w:r>
    </w:p>
    <w:p w:rsidR="00402A6C" w:rsidRPr="00402A6C" w:rsidRDefault="00402A6C" w:rsidP="00402A6C">
      <w:pPr>
        <w:suppressAutoHyphens/>
        <w:spacing w:line="276" w:lineRule="auto"/>
        <w:jc w:val="center"/>
        <w:rPr>
          <w:rFonts w:eastAsia="Times New Roman"/>
          <w:b/>
          <w:sz w:val="24"/>
          <w:szCs w:val="24"/>
          <w:lang w:eastAsia="ar-SA"/>
        </w:rPr>
      </w:pPr>
      <w:r w:rsidRPr="00402A6C">
        <w:rPr>
          <w:rFonts w:eastAsia="Times New Roman"/>
          <w:lang w:eastAsia="ar-SA"/>
        </w:rPr>
        <w:t>Таблица 2 – Перспективный объем жилищного фонда</w:t>
      </w:r>
    </w:p>
    <w:tbl>
      <w:tblPr>
        <w:tblW w:w="9664" w:type="dxa"/>
        <w:tblInd w:w="83" w:type="dxa"/>
        <w:tblLayout w:type="fixed"/>
        <w:tblLook w:val="0000" w:firstRow="0" w:lastRow="0" w:firstColumn="0" w:lastColumn="0" w:noHBand="0" w:noVBand="0"/>
      </w:tblPr>
      <w:tblGrid>
        <w:gridCol w:w="582"/>
        <w:gridCol w:w="5113"/>
        <w:gridCol w:w="2127"/>
        <w:gridCol w:w="1842"/>
      </w:tblGrid>
      <w:tr w:rsidR="00402A6C" w:rsidRPr="00402A6C" w:rsidTr="00590BDC">
        <w:trPr>
          <w:trHeight w:val="523"/>
          <w:tblHeader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Единица</w:t>
            </w:r>
          </w:p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измерения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Расчетный срок (2033 г.)</w:t>
            </w:r>
          </w:p>
        </w:tc>
      </w:tr>
      <w:tr w:rsidR="00402A6C" w:rsidRPr="00402A6C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Жилищный фонд, всего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тыс. м</w:t>
            </w:r>
            <w:r w:rsidRPr="00402A6C">
              <w:rPr>
                <w:rFonts w:eastAsia="Times New Roman"/>
                <w:sz w:val="24"/>
                <w:szCs w:val="24"/>
                <w:vertAlign w:val="superscript"/>
                <w:lang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96,75</w:t>
            </w:r>
          </w:p>
        </w:tc>
      </w:tr>
      <w:tr w:rsidR="00402A6C" w:rsidRPr="00402A6C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Население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2646</w:t>
            </w:r>
          </w:p>
        </w:tc>
      </w:tr>
      <w:tr w:rsidR="00402A6C" w:rsidRPr="00402A6C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Жилищная обеспеченность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  <w:r w:rsidRPr="00402A6C">
              <w:rPr>
                <w:rFonts w:eastAsia="Times New Roman"/>
                <w:sz w:val="24"/>
                <w:szCs w:val="24"/>
                <w:vertAlign w:val="superscript"/>
                <w:lang w:eastAsia="ar-SA"/>
              </w:rPr>
              <w:t>2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/чел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36,56</w:t>
            </w:r>
          </w:p>
        </w:tc>
      </w:tr>
      <w:tr w:rsidR="00402A6C" w:rsidRPr="00402A6C" w:rsidTr="00590BDC">
        <w:trPr>
          <w:trHeight w:val="80"/>
        </w:trPr>
        <w:tc>
          <w:tcPr>
            <w:tcW w:w="58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11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Новое строительство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тыс. м</w:t>
            </w:r>
            <w:r w:rsidRPr="00402A6C">
              <w:rPr>
                <w:rFonts w:eastAsia="Times New Roman"/>
                <w:sz w:val="24"/>
                <w:szCs w:val="24"/>
                <w:vertAlign w:val="superscript"/>
                <w:lang w:eastAsia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spacing w:line="276" w:lineRule="auto"/>
              <w:jc w:val="center"/>
              <w:rPr>
                <w:rFonts w:eastAsia="Times New Roman"/>
                <w:b/>
                <w:color w:val="000000"/>
                <w:szCs w:val="28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57,45</w:t>
            </w:r>
          </w:p>
        </w:tc>
      </w:tr>
    </w:tbl>
    <w:p w:rsidR="00402A6C" w:rsidRPr="00402A6C" w:rsidRDefault="00402A6C" w:rsidP="00402A6C">
      <w:pPr>
        <w:tabs>
          <w:tab w:val="left" w:pos="284"/>
          <w:tab w:val="left" w:pos="567"/>
        </w:tabs>
        <w:suppressAutoHyphens/>
        <w:spacing w:line="276" w:lineRule="auto"/>
        <w:ind w:right="-285" w:firstLine="567"/>
        <w:jc w:val="both"/>
        <w:rPr>
          <w:szCs w:val="28"/>
          <w:shd w:val="clear" w:color="auto" w:fill="FFFFFF"/>
          <w:lang w:eastAsia="ar-SA"/>
        </w:rPr>
      </w:pPr>
      <w:r w:rsidRPr="00402A6C">
        <w:rPr>
          <w:b/>
          <w:bCs/>
          <w:szCs w:val="28"/>
          <w:u w:val="single"/>
          <w:lang w:eastAsia="ar-SA"/>
        </w:rPr>
        <w:t xml:space="preserve">Объемы прогнозируемого выбытия из эксплуатации объектов </w:t>
      </w:r>
      <w:r w:rsidRPr="00402A6C">
        <w:rPr>
          <w:b/>
          <w:bCs/>
          <w:szCs w:val="28"/>
          <w:u w:val="single"/>
          <w:shd w:val="clear" w:color="auto" w:fill="FFFFFF"/>
          <w:lang w:eastAsia="ar-SA"/>
        </w:rPr>
        <w:t>социальной инфраструктуры.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szCs w:val="28"/>
          <w:shd w:val="clear" w:color="auto" w:fill="FFFFFF"/>
          <w:lang w:eastAsia="ar-SA"/>
        </w:rPr>
      </w:pPr>
      <w:r w:rsidRPr="00402A6C">
        <w:rPr>
          <w:szCs w:val="28"/>
          <w:shd w:val="clear" w:color="auto" w:fill="FFFFFF"/>
          <w:lang w:eastAsia="ar-SA"/>
        </w:rPr>
        <w:t xml:space="preserve">Выбытие из эксплуатации существующих объектов социальной инфраструктуры в сельском поселении Новое </w:t>
      </w:r>
      <w:proofErr w:type="spellStart"/>
      <w:r w:rsidRPr="00402A6C">
        <w:rPr>
          <w:szCs w:val="28"/>
          <w:shd w:val="clear" w:color="auto" w:fill="FFFFFF"/>
          <w:lang w:eastAsia="ar-SA"/>
        </w:rPr>
        <w:t>Якушкино</w:t>
      </w:r>
      <w:proofErr w:type="spellEnd"/>
      <w:r w:rsidRPr="00402A6C">
        <w:rPr>
          <w:szCs w:val="28"/>
          <w:shd w:val="clear" w:color="auto" w:fill="FFFFFF"/>
          <w:lang w:eastAsia="ar-SA"/>
        </w:rPr>
        <w:t xml:space="preserve"> не планируется.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 xml:space="preserve">2.2. Прогноз транспортного спроса сельского поселения Новое </w:t>
      </w:r>
      <w:proofErr w:type="spellStart"/>
      <w:r w:rsidRPr="00402A6C">
        <w:rPr>
          <w:rFonts w:eastAsia="SimSun"/>
          <w:b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b/>
          <w:szCs w:val="28"/>
          <w:lang w:eastAsia="ar-SA"/>
        </w:rPr>
        <w:t>, объемов и характера передвижения населения и перевозок грузов по видам транспорта</w:t>
      </w:r>
    </w:p>
    <w:p w:rsidR="00402A6C" w:rsidRPr="00402A6C" w:rsidRDefault="00402A6C" w:rsidP="00402A6C">
      <w:pPr>
        <w:suppressAutoHyphens/>
        <w:spacing w:line="276" w:lineRule="auto"/>
        <w:ind w:right="-285"/>
        <w:jc w:val="both"/>
        <w:rPr>
          <w:szCs w:val="28"/>
          <w:lang w:eastAsia="ar-SA"/>
        </w:rPr>
      </w:pPr>
      <w:r w:rsidRPr="00402A6C">
        <w:rPr>
          <w:szCs w:val="28"/>
          <w:lang w:eastAsia="ar-SA"/>
        </w:rPr>
        <w:tab/>
        <w:t>Основные маршруты движения грузовых и транзитных потоков в населенных пунктах на сегодняшний день проходят по автомобильной дороге федерального значения</w:t>
      </w:r>
      <w:r w:rsidRPr="00402A6C">
        <w:rPr>
          <w:rFonts w:eastAsia="SimSun"/>
          <w:szCs w:val="28"/>
          <w:lang w:eastAsia="ar-SA"/>
        </w:rPr>
        <w:t xml:space="preserve"> М</w:t>
      </w:r>
      <w:proofErr w:type="gramStart"/>
      <w:r w:rsidRPr="00402A6C">
        <w:rPr>
          <w:rFonts w:eastAsia="SimSun"/>
          <w:szCs w:val="28"/>
          <w:lang w:eastAsia="ar-SA"/>
        </w:rPr>
        <w:t>5  "</w:t>
      </w:r>
      <w:proofErr w:type="gramEnd"/>
      <w:r w:rsidRPr="00402A6C">
        <w:rPr>
          <w:rFonts w:eastAsia="SimSun"/>
          <w:szCs w:val="28"/>
          <w:lang w:eastAsia="ar-SA"/>
        </w:rPr>
        <w:t>Урал",</w:t>
      </w:r>
      <w:r w:rsidRPr="00402A6C">
        <w:rPr>
          <w:szCs w:val="28"/>
          <w:lang w:eastAsia="ar-SA"/>
        </w:rPr>
        <w:t xml:space="preserve"> а также по центральным улицам. Данные об интенсивности движения грузовых транспортных средств отсутствуют.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szCs w:val="28"/>
          <w:lang w:eastAsia="ar-SA"/>
        </w:rPr>
      </w:pPr>
      <w:r w:rsidRPr="00402A6C">
        <w:rPr>
          <w:szCs w:val="28"/>
          <w:lang w:eastAsia="ar-SA"/>
        </w:rPr>
        <w:t xml:space="preserve">Общественный транспорт на территории сельского поселения Новое </w:t>
      </w:r>
      <w:proofErr w:type="spellStart"/>
      <w:r w:rsidRPr="00402A6C">
        <w:rPr>
          <w:szCs w:val="28"/>
          <w:lang w:eastAsia="ar-SA"/>
        </w:rPr>
        <w:t>Якушкино</w:t>
      </w:r>
      <w:proofErr w:type="spellEnd"/>
      <w:r w:rsidRPr="00402A6C">
        <w:rPr>
          <w:szCs w:val="28"/>
          <w:lang w:eastAsia="ar-SA"/>
        </w:rPr>
        <w:t xml:space="preserve"> отсутствует.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Times New Roman"/>
          <w:szCs w:val="28"/>
          <w:lang w:bidi="ru-RU"/>
        </w:rPr>
      </w:pPr>
      <w:r w:rsidRPr="00402A6C">
        <w:rPr>
          <w:rFonts w:eastAsia="SimSun"/>
          <w:b/>
          <w:szCs w:val="28"/>
          <w:lang w:eastAsia="ar-SA"/>
        </w:rPr>
        <w:t>2.3. Прогноз развития транспортной инфраструктуры по видам транспорта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Times New Roman"/>
          <w:szCs w:val="28"/>
          <w:lang w:bidi="ru-RU"/>
        </w:rPr>
        <w:t xml:space="preserve">В период реализации программы, транспортная инфраструктура по видам транспорта, представленным в сельском поселении, не претерпит существенных изменений. В границах «домашнего региона» преобладающим останется автомобильный транспорт, как в формате общественного транспорта, так и личного транспорта граждан. Для целей обслуживания действующих производственных предприятий сохранится использование грузового транспорта. 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SimSun"/>
          <w:b/>
          <w:sz w:val="24"/>
          <w:szCs w:val="24"/>
          <w:lang w:eastAsia="ar-SA"/>
        </w:rPr>
      </w:pPr>
      <w:r w:rsidRPr="00402A6C">
        <w:rPr>
          <w:rFonts w:eastAsia="SimSun"/>
          <w:szCs w:val="28"/>
          <w:lang w:eastAsia="ar-SA"/>
        </w:rPr>
        <w:t>Таблица 8 – Прогнозные значения развития транспортной инфраструктуры до 2033 года</w:t>
      </w:r>
    </w:p>
    <w:tbl>
      <w:tblPr>
        <w:tblW w:w="97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5"/>
        <w:gridCol w:w="1206"/>
        <w:gridCol w:w="680"/>
        <w:gridCol w:w="679"/>
        <w:gridCol w:w="680"/>
        <w:gridCol w:w="680"/>
        <w:gridCol w:w="680"/>
        <w:gridCol w:w="894"/>
        <w:gridCol w:w="2333"/>
      </w:tblGrid>
      <w:tr w:rsidR="00402A6C" w:rsidRPr="00402A6C" w:rsidTr="00590BDC">
        <w:trPr>
          <w:trHeight w:val="397"/>
        </w:trPr>
        <w:tc>
          <w:tcPr>
            <w:tcW w:w="19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Наименование показателя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2023 (базовый год)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left="-52" w:right="-71"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2024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left="-52" w:right="-71"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2025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left="-52" w:right="-71"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2026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left="-52" w:right="-71"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2027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ind w:left="-52" w:right="-71"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2028</w:t>
            </w:r>
          </w:p>
        </w:tc>
        <w:tc>
          <w:tcPr>
            <w:tcW w:w="8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2029-2033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Примечание</w:t>
            </w:r>
          </w:p>
        </w:tc>
      </w:tr>
      <w:tr w:rsidR="00402A6C" w:rsidRPr="00402A6C" w:rsidTr="00590BDC">
        <w:trPr>
          <w:trHeight w:val="397"/>
        </w:trPr>
        <w:tc>
          <w:tcPr>
            <w:tcW w:w="9747" w:type="dxa"/>
            <w:gridSpan w:val="9"/>
            <w:shd w:val="clear" w:color="auto" w:fill="FFFFFF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Автомобильный транспорт</w:t>
            </w:r>
          </w:p>
        </w:tc>
      </w:tr>
      <w:tr w:rsidR="00402A6C" w:rsidRPr="00402A6C" w:rsidTr="00590BDC">
        <w:trPr>
          <w:trHeight w:val="397"/>
        </w:trPr>
        <w:tc>
          <w:tcPr>
            <w:tcW w:w="19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Число автомобилей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290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309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328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347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366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385</w:t>
            </w:r>
          </w:p>
        </w:tc>
        <w:tc>
          <w:tcPr>
            <w:tcW w:w="8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513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Увеличение численности автомобилей в связи с увеличением населения</w:t>
            </w:r>
          </w:p>
        </w:tc>
      </w:tr>
      <w:tr w:rsidR="00402A6C" w:rsidRPr="00402A6C" w:rsidTr="00590BDC">
        <w:trPr>
          <w:trHeight w:val="397"/>
        </w:trPr>
        <w:tc>
          <w:tcPr>
            <w:tcW w:w="19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lastRenderedPageBreak/>
              <w:t>Число остановочных площадок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-</w:t>
            </w:r>
          </w:p>
        </w:tc>
      </w:tr>
      <w:tr w:rsidR="00402A6C" w:rsidRPr="00402A6C" w:rsidTr="00590BDC">
        <w:trPr>
          <w:trHeight w:val="397"/>
        </w:trPr>
        <w:tc>
          <w:tcPr>
            <w:tcW w:w="1915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Число пешеходных дорожек, тротуаров, соответствующих нормативным требованиям для организации пешеходного движения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-</w:t>
            </w:r>
          </w:p>
        </w:tc>
      </w:tr>
      <w:tr w:rsidR="00402A6C" w:rsidRPr="00402A6C" w:rsidTr="00590BDC">
        <w:trPr>
          <w:trHeight w:val="397"/>
        </w:trPr>
        <w:tc>
          <w:tcPr>
            <w:tcW w:w="19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Велосипедное движение, число пунктов хранения мест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-</w:t>
            </w:r>
          </w:p>
        </w:tc>
      </w:tr>
      <w:tr w:rsidR="00402A6C" w:rsidRPr="00402A6C" w:rsidTr="00590BDC">
        <w:trPr>
          <w:trHeight w:val="397"/>
        </w:trPr>
        <w:tc>
          <w:tcPr>
            <w:tcW w:w="19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Парковочное пространство, мест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66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 xml:space="preserve">Планируется строительство при увеличении населения </w:t>
            </w:r>
          </w:p>
        </w:tc>
      </w:tr>
      <w:tr w:rsidR="00402A6C" w:rsidRPr="00402A6C" w:rsidTr="00590BDC">
        <w:trPr>
          <w:trHeight w:val="397"/>
        </w:trPr>
        <w:tc>
          <w:tcPr>
            <w:tcW w:w="1915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Число автостанций (60 пассажиров)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Строительство не планируется</w:t>
            </w:r>
          </w:p>
        </w:tc>
      </w:tr>
      <w:tr w:rsidR="00402A6C" w:rsidRPr="00402A6C" w:rsidTr="00590BDC">
        <w:trPr>
          <w:trHeight w:val="68"/>
        </w:trPr>
        <w:tc>
          <w:tcPr>
            <w:tcW w:w="9747" w:type="dxa"/>
            <w:gridSpan w:val="9"/>
            <w:shd w:val="clear" w:color="auto" w:fill="FFFFFF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Авиационный транспорт</w:t>
            </w:r>
          </w:p>
        </w:tc>
      </w:tr>
      <w:tr w:rsidR="00402A6C" w:rsidRPr="00402A6C" w:rsidTr="00590BDC">
        <w:trPr>
          <w:trHeight w:val="397"/>
        </w:trPr>
        <w:tc>
          <w:tcPr>
            <w:tcW w:w="1915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Число вертолетных площадок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Строительство не планируется</w:t>
            </w:r>
          </w:p>
        </w:tc>
      </w:tr>
      <w:tr w:rsidR="00402A6C" w:rsidRPr="00402A6C" w:rsidTr="00590BDC">
        <w:trPr>
          <w:trHeight w:val="397"/>
        </w:trPr>
        <w:tc>
          <w:tcPr>
            <w:tcW w:w="1915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Число аэропортов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Строительство не планируется</w:t>
            </w:r>
          </w:p>
        </w:tc>
      </w:tr>
      <w:tr w:rsidR="00402A6C" w:rsidRPr="00402A6C" w:rsidTr="00590BDC">
        <w:trPr>
          <w:trHeight w:val="68"/>
        </w:trPr>
        <w:tc>
          <w:tcPr>
            <w:tcW w:w="9747" w:type="dxa"/>
            <w:gridSpan w:val="9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Водный транспорт</w:t>
            </w:r>
          </w:p>
        </w:tc>
      </w:tr>
      <w:tr w:rsidR="00402A6C" w:rsidRPr="00402A6C" w:rsidTr="00590BDC">
        <w:trPr>
          <w:trHeight w:val="397"/>
        </w:trPr>
        <w:tc>
          <w:tcPr>
            <w:tcW w:w="19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Число причалов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Строительство не планируется</w:t>
            </w:r>
          </w:p>
        </w:tc>
      </w:tr>
      <w:tr w:rsidR="00402A6C" w:rsidRPr="00402A6C" w:rsidTr="00590BDC">
        <w:trPr>
          <w:trHeight w:val="144"/>
        </w:trPr>
        <w:tc>
          <w:tcPr>
            <w:tcW w:w="9747" w:type="dxa"/>
            <w:gridSpan w:val="9"/>
            <w:shd w:val="clear" w:color="auto" w:fill="FFFFFF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Железнодорожный транспорт</w:t>
            </w:r>
          </w:p>
        </w:tc>
      </w:tr>
      <w:tr w:rsidR="00402A6C" w:rsidRPr="00402A6C" w:rsidTr="00590BDC">
        <w:trPr>
          <w:trHeight w:val="397"/>
        </w:trPr>
        <w:tc>
          <w:tcPr>
            <w:tcW w:w="19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Число станций</w:t>
            </w:r>
          </w:p>
        </w:tc>
        <w:tc>
          <w:tcPr>
            <w:tcW w:w="120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79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68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233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Строительство не планируется</w:t>
            </w:r>
          </w:p>
        </w:tc>
      </w:tr>
    </w:tbl>
    <w:p w:rsidR="00402A6C" w:rsidRPr="00402A6C" w:rsidRDefault="00402A6C" w:rsidP="00402A6C">
      <w:pPr>
        <w:suppressAutoHyphens/>
        <w:ind w:firstLine="708"/>
        <w:jc w:val="center"/>
        <w:rPr>
          <w:rFonts w:eastAsia="SimSun"/>
          <w:b/>
          <w:szCs w:val="28"/>
          <w:lang w:eastAsia="ar-SA"/>
        </w:rPr>
      </w:pP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2.4. Прогноз развития дорожной сети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Реализация Программы позволит сохранить существующую сеть автомобильных дорог за счет качественного содержания дорог, повысить качественные характеристики дорожных покрытий и безопасность дорожного движения за счет проведения целевых мероприятий по ремонту, реконструкции автомобильных дорог, применения новых технологий и материалов. В результате реализации Программы планируется достигнуть следующих показателей: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- Увеличение доли муниципальных автомобильных дорог общего пользования местного значения, соответствующих нормативным требованиям;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- Содержание автомобильных дорог общего пользования местного значения и искусственных сооружений на них в полном объеме;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- Ремонт автомобильных дорог общего пользования местного значения.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lastRenderedPageBreak/>
        <w:t>Существующие риски по возможности достижения прогнозируемых результатов: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 - риск ухудшения социально-экономической ситуации в стране, что выразится в снижении темпов роста экономики и уровня инвестиционной активности, возникновении бюджетного дефицита, сокращения объемов финансирования дорожной отрасли;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 - риск превышения фактического уровня инфляции по сравнению с прогнозируемым, ускоренный рост цен на строительные материалы, машины, специализированное оборудование, что может привести к увеличению стоимости дорожных работ, снижению объемов строительства, реконструкции, капитального ремонта, ремонта и содержания автомобильных дорог общего пользования местного значения;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b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- риск задержки завершения перехода на финансирование работ по содержанию, ремонту и капитальному ремонту автомобильных дорог общего пользования местного значения в соответствии с нормативами денежных затрат,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</w:t>
      </w:r>
      <w:proofErr w:type="gramStart"/>
      <w:r w:rsidRPr="00402A6C">
        <w:rPr>
          <w:rFonts w:eastAsia="SimSun"/>
          <w:szCs w:val="28"/>
          <w:lang w:eastAsia="ar-SA"/>
        </w:rPr>
        <w:t>достигнуть  запланированных</w:t>
      </w:r>
      <w:proofErr w:type="gramEnd"/>
      <w:r w:rsidRPr="00402A6C">
        <w:rPr>
          <w:rFonts w:eastAsia="SimSun"/>
          <w:szCs w:val="28"/>
          <w:lang w:eastAsia="ar-SA"/>
        </w:rPr>
        <w:t xml:space="preserve"> в Программе величин показателей.</w:t>
      </w:r>
    </w:p>
    <w:p w:rsidR="00402A6C" w:rsidRPr="00402A6C" w:rsidRDefault="00402A6C" w:rsidP="00402A6C">
      <w:pPr>
        <w:suppressAutoHyphens/>
        <w:jc w:val="center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2.5. Прогноз уровня автомобилизации, параметров дорожного движения</w:t>
      </w:r>
    </w:p>
    <w:p w:rsidR="00402A6C" w:rsidRPr="00402A6C" w:rsidRDefault="00402A6C" w:rsidP="00402A6C">
      <w:pPr>
        <w:suppressAutoHyphens/>
        <w:jc w:val="center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Таблица 9 – Прогнозные значения уровня автомобилизации </w:t>
      </w:r>
    </w:p>
    <w:p w:rsidR="00402A6C" w:rsidRPr="00402A6C" w:rsidRDefault="00402A6C" w:rsidP="00402A6C">
      <w:pPr>
        <w:suppressAutoHyphens/>
        <w:jc w:val="center"/>
        <w:rPr>
          <w:rFonts w:eastAsia="SimSun"/>
          <w:b/>
          <w:sz w:val="24"/>
          <w:szCs w:val="24"/>
          <w:lang w:eastAsia="ar-SA"/>
        </w:rPr>
      </w:pPr>
      <w:r w:rsidRPr="00402A6C">
        <w:rPr>
          <w:rFonts w:eastAsia="SimSun"/>
          <w:szCs w:val="28"/>
          <w:lang w:eastAsia="ar-SA"/>
        </w:rPr>
        <w:t>до 2033 года</w:t>
      </w:r>
    </w:p>
    <w:tbl>
      <w:tblPr>
        <w:tblW w:w="97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60"/>
        <w:gridCol w:w="1161"/>
        <w:gridCol w:w="983"/>
        <w:gridCol w:w="910"/>
        <w:gridCol w:w="966"/>
        <w:gridCol w:w="864"/>
        <w:gridCol w:w="1086"/>
        <w:gridCol w:w="1417"/>
      </w:tblGrid>
      <w:tr w:rsidR="00402A6C" w:rsidRPr="00402A6C" w:rsidTr="00590BDC">
        <w:tc>
          <w:tcPr>
            <w:tcW w:w="236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Наименование показателя</w:t>
            </w:r>
          </w:p>
        </w:tc>
        <w:tc>
          <w:tcPr>
            <w:tcW w:w="116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2023(базовый год)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2024</w:t>
            </w:r>
          </w:p>
        </w:tc>
        <w:tc>
          <w:tcPr>
            <w:tcW w:w="91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2025</w:t>
            </w:r>
          </w:p>
        </w:tc>
        <w:tc>
          <w:tcPr>
            <w:tcW w:w="96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2026</w:t>
            </w:r>
          </w:p>
        </w:tc>
        <w:tc>
          <w:tcPr>
            <w:tcW w:w="86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2027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b/>
                <w:sz w:val="22"/>
                <w:szCs w:val="22"/>
                <w:lang w:eastAsia="ar-SA"/>
              </w:rPr>
              <w:t>2029-2033</w:t>
            </w:r>
          </w:p>
        </w:tc>
      </w:tr>
      <w:tr w:rsidR="00402A6C" w:rsidRPr="00402A6C" w:rsidTr="00590BDC">
        <w:tc>
          <w:tcPr>
            <w:tcW w:w="2360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 xml:space="preserve">Число автомобилей всего, в </w:t>
            </w:r>
            <w:proofErr w:type="spellStart"/>
            <w:r w:rsidRPr="00402A6C">
              <w:rPr>
                <w:rFonts w:eastAsia="SimSun"/>
                <w:sz w:val="22"/>
                <w:szCs w:val="22"/>
                <w:lang w:eastAsia="ar-SA"/>
              </w:rPr>
              <w:t>т.ч</w:t>
            </w:r>
            <w:proofErr w:type="spellEnd"/>
          </w:p>
        </w:tc>
        <w:tc>
          <w:tcPr>
            <w:tcW w:w="116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290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309</w:t>
            </w:r>
          </w:p>
        </w:tc>
        <w:tc>
          <w:tcPr>
            <w:tcW w:w="91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328</w:t>
            </w:r>
          </w:p>
        </w:tc>
        <w:tc>
          <w:tcPr>
            <w:tcW w:w="96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347</w:t>
            </w:r>
          </w:p>
        </w:tc>
        <w:tc>
          <w:tcPr>
            <w:tcW w:w="86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366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385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513</w:t>
            </w:r>
          </w:p>
        </w:tc>
      </w:tr>
      <w:tr w:rsidR="00402A6C" w:rsidRPr="00402A6C" w:rsidTr="00590BDC">
        <w:tc>
          <w:tcPr>
            <w:tcW w:w="2360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легковые</w:t>
            </w:r>
          </w:p>
        </w:tc>
        <w:tc>
          <w:tcPr>
            <w:tcW w:w="116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252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269</w:t>
            </w:r>
          </w:p>
        </w:tc>
        <w:tc>
          <w:tcPr>
            <w:tcW w:w="91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286</w:t>
            </w:r>
          </w:p>
        </w:tc>
        <w:tc>
          <w:tcPr>
            <w:tcW w:w="96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303</w:t>
            </w:r>
          </w:p>
        </w:tc>
        <w:tc>
          <w:tcPr>
            <w:tcW w:w="86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320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337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446</w:t>
            </w:r>
          </w:p>
        </w:tc>
      </w:tr>
      <w:tr w:rsidR="00402A6C" w:rsidRPr="00402A6C" w:rsidTr="00590BDC">
        <w:tc>
          <w:tcPr>
            <w:tcW w:w="2360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грузовые</w:t>
            </w:r>
          </w:p>
        </w:tc>
        <w:tc>
          <w:tcPr>
            <w:tcW w:w="116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38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40</w:t>
            </w:r>
          </w:p>
        </w:tc>
        <w:tc>
          <w:tcPr>
            <w:tcW w:w="91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42</w:t>
            </w:r>
          </w:p>
        </w:tc>
        <w:tc>
          <w:tcPr>
            <w:tcW w:w="96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44</w:t>
            </w:r>
          </w:p>
        </w:tc>
        <w:tc>
          <w:tcPr>
            <w:tcW w:w="86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46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48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67</w:t>
            </w:r>
          </w:p>
        </w:tc>
      </w:tr>
    </w:tbl>
    <w:p w:rsidR="00402A6C" w:rsidRPr="00402A6C" w:rsidRDefault="00402A6C" w:rsidP="00402A6C">
      <w:pPr>
        <w:suppressAutoHyphens/>
        <w:ind w:firstLine="567"/>
        <w:jc w:val="both"/>
        <w:rPr>
          <w:rFonts w:eastAsia="SimSun"/>
          <w:szCs w:val="28"/>
          <w:lang w:eastAsia="ar-SA"/>
        </w:rPr>
      </w:pP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Определение параметров дорожного движения является неотъемлемой частью при определении мероприятий по снижению аварийности на дороге, а </w:t>
      </w:r>
      <w:proofErr w:type="gramStart"/>
      <w:r w:rsidRPr="00402A6C">
        <w:rPr>
          <w:rFonts w:eastAsia="SimSun"/>
          <w:szCs w:val="28"/>
          <w:lang w:eastAsia="ar-SA"/>
        </w:rPr>
        <w:t>так же</w:t>
      </w:r>
      <w:proofErr w:type="gramEnd"/>
      <w:r w:rsidRPr="00402A6C">
        <w:rPr>
          <w:rFonts w:eastAsia="SimSun"/>
          <w:szCs w:val="28"/>
          <w:lang w:eastAsia="ar-SA"/>
        </w:rPr>
        <w:t xml:space="preserve"> для совершенствования регулирования дорожного движения на перекрестке. К основным параметрам дорожного движения относят: интенсивность движения, динамический коэффициент приведения состава транспортного потока, поток насыщения, установившийся интервал убытия очереди автомобилей, коэффициент загрузки полосы движением, коэффициент приращения очереди, средняя длина очереди в автомобилях и метрах, удельное число остановок автомобиля, коэффициент безостановочной проходимости.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В поселении на расчетный срок изменений параметров дорожного движения не прогнозируется (таблица 4).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 xml:space="preserve">2.6. Прогноз показателей </w:t>
      </w:r>
      <w:proofErr w:type="gramStart"/>
      <w:r w:rsidRPr="00402A6C">
        <w:rPr>
          <w:rFonts w:eastAsia="SimSun"/>
          <w:b/>
          <w:szCs w:val="28"/>
          <w:lang w:eastAsia="ar-SA"/>
        </w:rPr>
        <w:t>безопасности  дорожного</w:t>
      </w:r>
      <w:proofErr w:type="gramEnd"/>
      <w:r w:rsidRPr="00402A6C">
        <w:rPr>
          <w:rFonts w:eastAsia="SimSun"/>
          <w:b/>
          <w:szCs w:val="28"/>
          <w:lang w:eastAsia="ar-SA"/>
        </w:rPr>
        <w:t xml:space="preserve"> движения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lastRenderedPageBreak/>
        <w:t xml:space="preserve">В сельском поселении Новое </w:t>
      </w:r>
      <w:proofErr w:type="spellStart"/>
      <w:r w:rsidRPr="00402A6C">
        <w:rPr>
          <w:rFonts w:eastAsia="SimSun"/>
          <w:szCs w:val="28"/>
          <w:lang w:eastAsia="ar-SA"/>
        </w:rPr>
        <w:t>Якушкино</w:t>
      </w:r>
      <w:proofErr w:type="spellEnd"/>
      <w:r w:rsidRPr="00402A6C">
        <w:rPr>
          <w:rFonts w:eastAsia="SimSun"/>
          <w:szCs w:val="28"/>
          <w:lang w:eastAsia="ar-SA"/>
        </w:rPr>
        <w:t xml:space="preserve"> в 2018 году дорожно-транспортные происшествия не зарегистрированы.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В перспективе возможно ухудшение ситуации из-за массового пренебрежения требований безопасности дорожного движения со стороны участников движения.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Чтобы не допустить негативного развития ситуации, необходимо: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- повышение правового сознания и предупреждения опасного поведения среди населения, в том числе среди несовершеннолетних;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- установка средств организации дорожного движения на дорогах (дорожных знаков).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Если на расчетный срок данные мероприятия осуществятся, то прогноз показателей безопасности дорожного движения будет благоприятным.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SimSun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 xml:space="preserve">2.7. Прогноз </w:t>
      </w:r>
      <w:proofErr w:type="gramStart"/>
      <w:r w:rsidRPr="00402A6C">
        <w:rPr>
          <w:rFonts w:eastAsia="SimSun"/>
          <w:b/>
          <w:szCs w:val="28"/>
          <w:lang w:eastAsia="ar-SA"/>
        </w:rPr>
        <w:t>негативного  воздействия</w:t>
      </w:r>
      <w:proofErr w:type="gramEnd"/>
      <w:r w:rsidRPr="00402A6C">
        <w:rPr>
          <w:rFonts w:eastAsia="SimSun"/>
          <w:b/>
          <w:szCs w:val="28"/>
          <w:lang w:eastAsia="ar-SA"/>
        </w:rPr>
        <w:t xml:space="preserve"> транспортной  инфраструктуры на  окружающую среду и  здоровья населения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>В период действия программы не предполагается изменение структуры, маршрутов и объемов грузовых перевозок. Изменения центров транспортного тяготения не предвидится. Возможной причиной увеличения негативного воздействия на окружающую среду и здоровье населения, станет рост автомобилизации населения, в связи с чем усилится влияние факторов, рассмотренных в п. 1.10 Программы.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>Раздел 3. Укрупненная оценка принципиальных вариантов развития транспортной инфраструктуры и выбор предлагаемого к реализации варианта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szCs w:val="28"/>
          <w:lang w:eastAsia="ar-SA"/>
        </w:rPr>
      </w:pPr>
      <w:r w:rsidRPr="00402A6C">
        <w:rPr>
          <w:szCs w:val="28"/>
          <w:lang w:eastAsia="ar-SA"/>
        </w:rPr>
        <w:t xml:space="preserve">Анализируя сложившуюся ситуацию и Программу можно выделить три принципиальных варианта развития транспортной инфраструктуры: 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szCs w:val="28"/>
          <w:lang w:eastAsia="ar-SA"/>
        </w:rPr>
      </w:pPr>
      <w:r w:rsidRPr="00402A6C">
        <w:rPr>
          <w:szCs w:val="28"/>
          <w:lang w:eastAsia="ar-SA"/>
        </w:rPr>
        <w:t>- </w:t>
      </w:r>
      <w:r w:rsidRPr="00402A6C">
        <w:rPr>
          <w:szCs w:val="28"/>
          <w:u w:val="single"/>
          <w:lang w:eastAsia="ar-SA"/>
        </w:rPr>
        <w:t>оптимистичный</w:t>
      </w:r>
      <w:r w:rsidRPr="00402A6C">
        <w:rPr>
          <w:szCs w:val="28"/>
          <w:lang w:eastAsia="ar-SA"/>
        </w:rPr>
        <w:t xml:space="preserve"> – развитие происходит в полном соответствии с положениями генерального плана с реализацией всех предложений по реконструкции и строительству;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szCs w:val="28"/>
          <w:lang w:eastAsia="ar-SA"/>
        </w:rPr>
      </w:pPr>
      <w:r w:rsidRPr="00402A6C">
        <w:rPr>
          <w:szCs w:val="28"/>
          <w:lang w:eastAsia="ar-SA"/>
        </w:rPr>
        <w:t>- </w:t>
      </w:r>
      <w:r w:rsidRPr="00402A6C">
        <w:rPr>
          <w:szCs w:val="28"/>
          <w:u w:val="single"/>
          <w:lang w:eastAsia="ar-SA"/>
        </w:rPr>
        <w:t>реалистичный</w:t>
      </w:r>
      <w:r w:rsidRPr="00402A6C">
        <w:rPr>
          <w:szCs w:val="28"/>
          <w:lang w:eastAsia="ar-SA"/>
        </w:rPr>
        <w:t xml:space="preserve"> – развитие осуществляется на уровне необходимом и достаточном для обеспечения безопасности передвижения и доступности.  Вариант предполагает реконструкцию существующей улично-дорожной сети;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szCs w:val="28"/>
          <w:lang w:eastAsia="ar-SA"/>
        </w:rPr>
      </w:pPr>
      <w:r w:rsidRPr="00402A6C">
        <w:rPr>
          <w:szCs w:val="28"/>
          <w:lang w:eastAsia="ar-SA"/>
        </w:rPr>
        <w:t xml:space="preserve">- </w:t>
      </w:r>
      <w:r w:rsidRPr="00402A6C">
        <w:rPr>
          <w:szCs w:val="28"/>
          <w:u w:val="single"/>
          <w:lang w:eastAsia="ar-SA"/>
        </w:rPr>
        <w:t>пессимистичный</w:t>
      </w:r>
      <w:r w:rsidRPr="00402A6C">
        <w:rPr>
          <w:szCs w:val="28"/>
          <w:lang w:eastAsia="ar-SA"/>
        </w:rPr>
        <w:t xml:space="preserve"> – обеспечение безопасности передвижения на уровне выполнения локальных ремонтно-восстановительных работ.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szCs w:val="28"/>
          <w:lang w:eastAsia="ar-SA"/>
        </w:rPr>
      </w:pPr>
      <w:r w:rsidRPr="00402A6C">
        <w:rPr>
          <w:szCs w:val="28"/>
          <w:lang w:eastAsia="ar-SA"/>
        </w:rPr>
        <w:t xml:space="preserve">В таблице </w:t>
      </w:r>
      <w:proofErr w:type="gramStart"/>
      <w:r w:rsidRPr="00402A6C">
        <w:rPr>
          <w:szCs w:val="28"/>
          <w:lang w:eastAsia="ar-SA"/>
        </w:rPr>
        <w:t>9  представлены</w:t>
      </w:r>
      <w:proofErr w:type="gramEnd"/>
      <w:r w:rsidRPr="00402A6C">
        <w:rPr>
          <w:szCs w:val="28"/>
          <w:lang w:eastAsia="ar-SA"/>
        </w:rPr>
        <w:t xml:space="preserve"> укрупнённые показатели вариантов развития транспортной инфраструктуры.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Times New Roman"/>
          <w:b/>
          <w:color w:val="000000"/>
          <w:sz w:val="24"/>
          <w:szCs w:val="24"/>
          <w:lang w:eastAsia="ar-SA"/>
        </w:rPr>
      </w:pPr>
      <w:r w:rsidRPr="00402A6C">
        <w:rPr>
          <w:szCs w:val="28"/>
          <w:lang w:eastAsia="ar-SA"/>
        </w:rPr>
        <w:t>Таблица 9 – Укрупнённые показатели развития транспортной инфраструктуры</w:t>
      </w: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7"/>
        <w:gridCol w:w="2864"/>
        <w:gridCol w:w="958"/>
        <w:gridCol w:w="2533"/>
        <w:gridCol w:w="2421"/>
        <w:gridCol w:w="25"/>
      </w:tblGrid>
      <w:tr w:rsidR="00402A6C" w:rsidRPr="00402A6C" w:rsidTr="00590BDC">
        <w:trPr>
          <w:trHeight w:val="435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Целевой показатель</w:t>
            </w:r>
          </w:p>
        </w:tc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495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ascii="Calibri" w:eastAsia="SimSun" w:hAnsi="Calibri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Варианты развития</w:t>
            </w:r>
          </w:p>
        </w:tc>
        <w:tc>
          <w:tcPr>
            <w:tcW w:w="20" w:type="dxa"/>
            <w:shd w:val="clear" w:color="auto" w:fill="auto"/>
          </w:tcPr>
          <w:p w:rsidR="00402A6C" w:rsidRPr="00402A6C" w:rsidRDefault="00402A6C" w:rsidP="00402A6C">
            <w:pPr>
              <w:suppressAutoHyphens/>
              <w:spacing w:after="160"/>
              <w:rPr>
                <w:rFonts w:ascii="Calibri" w:eastAsia="SimSun" w:hAnsi="Calibri"/>
                <w:sz w:val="24"/>
                <w:szCs w:val="24"/>
                <w:lang w:eastAsia="ar-SA"/>
              </w:rPr>
            </w:pPr>
          </w:p>
        </w:tc>
      </w:tr>
      <w:tr w:rsidR="00402A6C" w:rsidRPr="00402A6C" w:rsidTr="00590BDC">
        <w:tblPrEx>
          <w:tblCellMar>
            <w:left w:w="108" w:type="dxa"/>
            <w:right w:w="108" w:type="dxa"/>
          </w:tblCellMar>
        </w:tblPrEx>
        <w:trPr>
          <w:trHeight w:val="435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after="160"/>
              <w:rPr>
                <w:rFonts w:ascii="Calibri" w:eastAsia="SimSun" w:hAnsi="Calibri"/>
                <w:sz w:val="24"/>
                <w:szCs w:val="24"/>
                <w:lang w:eastAsia="ar-SA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after="160"/>
              <w:rPr>
                <w:rFonts w:ascii="Calibri" w:eastAsia="SimSun" w:hAnsi="Calibri"/>
                <w:sz w:val="24"/>
                <w:szCs w:val="24"/>
                <w:lang w:eastAsia="ar-SA"/>
              </w:rPr>
            </w:pPr>
          </w:p>
        </w:tc>
        <w:tc>
          <w:tcPr>
            <w:tcW w:w="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after="160"/>
              <w:rPr>
                <w:rFonts w:ascii="Calibri" w:eastAsia="SimSun" w:hAnsi="Calibri"/>
                <w:sz w:val="24"/>
                <w:szCs w:val="24"/>
                <w:lang w:eastAsia="ar-SA"/>
              </w:rPr>
            </w:pPr>
          </w:p>
        </w:tc>
        <w:tc>
          <w:tcPr>
            <w:tcW w:w="25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Оптимистичный</w:t>
            </w:r>
          </w:p>
        </w:tc>
        <w:tc>
          <w:tcPr>
            <w:tcW w:w="244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ascii="Calibri" w:eastAsia="SimSun" w:hAnsi="Calibri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color w:val="000000"/>
                <w:sz w:val="24"/>
                <w:szCs w:val="24"/>
                <w:lang w:eastAsia="ar-SA"/>
              </w:rPr>
              <w:t>Реалистичный</w:t>
            </w:r>
          </w:p>
        </w:tc>
      </w:tr>
      <w:tr w:rsidR="00402A6C" w:rsidRPr="00402A6C" w:rsidTr="00590BDC">
        <w:tblPrEx>
          <w:tblCellMar>
            <w:left w:w="108" w:type="dxa"/>
            <w:right w:w="108" w:type="dxa"/>
          </w:tblCellMar>
        </w:tblPrEx>
        <w:trPr>
          <w:trHeight w:val="600"/>
        </w:trPr>
        <w:tc>
          <w:tcPr>
            <w:tcW w:w="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Удельный вес дорог, нуждающихся в капитальном ремонте (реконструкции)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5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244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ascii="Calibri" w:eastAsia="SimSun" w:hAnsi="Calibri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20</w:t>
            </w:r>
          </w:p>
        </w:tc>
      </w:tr>
      <w:tr w:rsidR="00402A6C" w:rsidRPr="00402A6C" w:rsidTr="00590BDC">
        <w:tblPrEx>
          <w:tblCellMar>
            <w:left w:w="108" w:type="dxa"/>
            <w:right w:w="108" w:type="dxa"/>
          </w:tblCellMar>
        </w:tblPrEx>
        <w:trPr>
          <w:trHeight w:val="751"/>
        </w:trPr>
        <w:tc>
          <w:tcPr>
            <w:tcW w:w="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Прирост протяженности дорог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км</w:t>
            </w:r>
          </w:p>
        </w:tc>
        <w:tc>
          <w:tcPr>
            <w:tcW w:w="25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27,906</w:t>
            </w:r>
          </w:p>
        </w:tc>
        <w:tc>
          <w:tcPr>
            <w:tcW w:w="244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ascii="Calibri" w:eastAsia="SimSun" w:hAnsi="Calibri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</w:tr>
    </w:tbl>
    <w:p w:rsidR="00402A6C" w:rsidRPr="00402A6C" w:rsidRDefault="00402A6C" w:rsidP="00402A6C">
      <w:pPr>
        <w:suppressAutoHyphens/>
        <w:ind w:firstLine="567"/>
        <w:jc w:val="both"/>
        <w:rPr>
          <w:szCs w:val="28"/>
          <w:lang w:eastAsia="ar-SA"/>
        </w:rPr>
      </w:pP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SimSun"/>
          <w:b/>
          <w:szCs w:val="28"/>
          <w:lang w:eastAsia="ar-SA"/>
        </w:rPr>
      </w:pPr>
      <w:r w:rsidRPr="00402A6C">
        <w:rPr>
          <w:szCs w:val="28"/>
          <w:lang w:eastAsia="ar-SA"/>
        </w:rPr>
        <w:t>В рамках реализации данной программы, предлагается принять второй вариант (реалистичный), как наиболее вероятный в сложившейся ситуации.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color w:val="000000"/>
          <w:szCs w:val="28"/>
          <w:lang w:eastAsia="ar-SA"/>
        </w:rPr>
      </w:pPr>
      <w:r w:rsidRPr="00402A6C">
        <w:rPr>
          <w:rFonts w:eastAsia="SimSun"/>
          <w:b/>
          <w:szCs w:val="28"/>
          <w:lang w:eastAsia="ar-SA"/>
        </w:rPr>
        <w:t xml:space="preserve">Раздел 4. Перечень мероприятий (инвестиционных проектов) по проектированию, строительству, реконструкции объектов транспортной инфраструктуры предлагаемого к реализации варианта </w:t>
      </w:r>
      <w:r w:rsidRPr="00402A6C">
        <w:rPr>
          <w:rFonts w:eastAsia="SimSun"/>
          <w:b/>
          <w:color w:val="000000"/>
          <w:szCs w:val="28"/>
          <w:lang w:eastAsia="ar-SA"/>
        </w:rPr>
        <w:t>развития транспортной инфраструктуры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color w:val="000000"/>
          <w:szCs w:val="28"/>
          <w:lang w:eastAsia="ar-SA"/>
        </w:rPr>
      </w:pPr>
      <w:r w:rsidRPr="00402A6C">
        <w:rPr>
          <w:color w:val="000000"/>
          <w:szCs w:val="28"/>
          <w:lang w:eastAsia="ar-SA"/>
        </w:rPr>
        <w:t xml:space="preserve">Механизм реализации Программы включает в себя систему мероприятий, проводимых по содержанию и ремонту дорог общего пользования местного значения в сельском поселении Новое </w:t>
      </w:r>
      <w:proofErr w:type="spellStart"/>
      <w:r w:rsidRPr="00402A6C">
        <w:rPr>
          <w:color w:val="000000"/>
          <w:szCs w:val="28"/>
          <w:lang w:eastAsia="ar-SA"/>
        </w:rPr>
        <w:t>Якушкино</w:t>
      </w:r>
      <w:proofErr w:type="spellEnd"/>
      <w:r w:rsidRPr="00402A6C">
        <w:rPr>
          <w:color w:val="000000"/>
          <w:szCs w:val="28"/>
          <w:lang w:eastAsia="ar-SA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b/>
          <w:color w:val="000000"/>
          <w:szCs w:val="28"/>
          <w:lang w:eastAsia="ar-SA"/>
        </w:rPr>
      </w:pPr>
      <w:r w:rsidRPr="00402A6C">
        <w:rPr>
          <w:color w:val="000000"/>
          <w:szCs w:val="28"/>
          <w:lang w:eastAsia="ar-SA"/>
        </w:rPr>
        <w:t>Перечень мероприятий по ремонту дорог по реализации Программы формируется администрацией муниципального образования по итогам обследования состояния дорожного покрытия не реже одного раза в год, в начале осеннего или в конце весеннего периодов и с учетом решения первостепенных проблемных ситуаций, в том числе по поступившим обращениям (жалобам) граждан.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b/>
          <w:color w:val="000000"/>
          <w:szCs w:val="28"/>
          <w:lang w:eastAsia="ar-SA"/>
        </w:rPr>
      </w:pPr>
      <w:r w:rsidRPr="00402A6C">
        <w:rPr>
          <w:b/>
          <w:color w:val="000000"/>
          <w:szCs w:val="28"/>
          <w:lang w:eastAsia="ar-SA"/>
        </w:rPr>
        <w:t>Мероприятия по развитию транспортной инфраструктуры по видам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Times New Roman"/>
          <w:szCs w:val="28"/>
          <w:lang w:eastAsia="ar-SA"/>
        </w:rPr>
      </w:pPr>
      <w:r w:rsidRPr="00402A6C">
        <w:rPr>
          <w:b/>
          <w:color w:val="000000"/>
          <w:szCs w:val="28"/>
          <w:lang w:eastAsia="ar-SA"/>
        </w:rPr>
        <w:t>транспорта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b/>
          <w:color w:val="000000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>Мероприятия по развитию транспортной инфраструктуры по видам транспорта не планируются.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b/>
          <w:color w:val="000000"/>
          <w:szCs w:val="28"/>
          <w:lang w:eastAsia="ar-SA"/>
        </w:rPr>
      </w:pPr>
      <w:r w:rsidRPr="00402A6C">
        <w:rPr>
          <w:b/>
          <w:color w:val="000000"/>
          <w:szCs w:val="28"/>
          <w:lang w:eastAsia="ar-SA"/>
        </w:rPr>
        <w:t>Мероприятия по развитию транспорта общего пользования, созданию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color w:val="000000"/>
          <w:szCs w:val="28"/>
          <w:lang w:eastAsia="ar-SA"/>
        </w:rPr>
      </w:pPr>
      <w:r w:rsidRPr="00402A6C">
        <w:rPr>
          <w:b/>
          <w:color w:val="000000"/>
          <w:szCs w:val="28"/>
          <w:lang w:eastAsia="ar-SA"/>
        </w:rPr>
        <w:t>транспортно-пересадочных узлов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b/>
          <w:color w:val="000000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>Мероприятия по развитию транспорта общего пользования не планируются.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b/>
          <w:color w:val="000000"/>
          <w:szCs w:val="28"/>
          <w:lang w:eastAsia="ar-SA"/>
        </w:rPr>
      </w:pPr>
      <w:r w:rsidRPr="00402A6C">
        <w:rPr>
          <w:b/>
          <w:color w:val="000000"/>
          <w:szCs w:val="28"/>
          <w:lang w:eastAsia="ar-SA"/>
        </w:rPr>
        <w:t>Мероприятия по развитию инфраструктуры для легкового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color w:val="000000"/>
          <w:szCs w:val="28"/>
          <w:lang w:eastAsia="ar-SA"/>
        </w:rPr>
      </w:pPr>
      <w:r w:rsidRPr="00402A6C">
        <w:rPr>
          <w:b/>
          <w:color w:val="000000"/>
          <w:szCs w:val="28"/>
          <w:lang w:eastAsia="ar-SA"/>
        </w:rPr>
        <w:t>автомобильного транспорта, включая развитие единого парковочного пространства</w:t>
      </w:r>
    </w:p>
    <w:p w:rsidR="00402A6C" w:rsidRPr="00402A6C" w:rsidRDefault="00402A6C" w:rsidP="00402A6C">
      <w:pPr>
        <w:suppressAutoHyphens/>
        <w:jc w:val="right"/>
        <w:rPr>
          <w:rFonts w:eastAsia="Times New Roman"/>
          <w:b/>
          <w:sz w:val="24"/>
          <w:szCs w:val="24"/>
          <w:lang w:eastAsia="ar-SA"/>
        </w:rPr>
      </w:pPr>
      <w:r w:rsidRPr="00402A6C">
        <w:rPr>
          <w:color w:val="000000"/>
          <w:szCs w:val="28"/>
          <w:lang w:eastAsia="ar-SA"/>
        </w:rPr>
        <w:t>Таблица 10</w:t>
      </w:r>
    </w:p>
    <w:tbl>
      <w:tblPr>
        <w:tblW w:w="97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9"/>
        <w:gridCol w:w="1887"/>
        <w:gridCol w:w="1754"/>
        <w:gridCol w:w="3441"/>
      </w:tblGrid>
      <w:tr w:rsidR="00402A6C" w:rsidRPr="00402A6C" w:rsidTr="00590BDC">
        <w:tc>
          <w:tcPr>
            <w:tcW w:w="2619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Характеристики (</w:t>
            </w:r>
            <w:proofErr w:type="spellStart"/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машино</w:t>
            </w:r>
            <w:proofErr w:type="spellEnd"/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-мест)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Сроки реализации</w:t>
            </w:r>
          </w:p>
        </w:tc>
        <w:tc>
          <w:tcPr>
            <w:tcW w:w="3441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Финансирование</w:t>
            </w:r>
          </w:p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ascii="Calibri" w:eastAsia="SimSun" w:hAnsi="Calibri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(сумма, из какого бюджета)</w:t>
            </w:r>
          </w:p>
        </w:tc>
      </w:tr>
      <w:tr w:rsidR="00402A6C" w:rsidRPr="00402A6C" w:rsidTr="00590BDC">
        <w:trPr>
          <w:trHeight w:val="297"/>
        </w:trPr>
        <w:tc>
          <w:tcPr>
            <w:tcW w:w="2619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3441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ascii="Calibri" w:eastAsia="SimSun" w:hAnsi="Calibri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</w:tbl>
    <w:p w:rsidR="00402A6C" w:rsidRPr="00402A6C" w:rsidRDefault="00402A6C" w:rsidP="00402A6C">
      <w:pPr>
        <w:suppressAutoHyphens/>
        <w:jc w:val="center"/>
        <w:rPr>
          <w:b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b/>
          <w:i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ind w:right="-285"/>
        <w:jc w:val="center"/>
        <w:rPr>
          <w:b/>
          <w:color w:val="000000"/>
          <w:szCs w:val="28"/>
          <w:lang w:eastAsia="ar-SA"/>
        </w:rPr>
      </w:pPr>
      <w:r w:rsidRPr="00402A6C">
        <w:rPr>
          <w:b/>
          <w:color w:val="000000"/>
          <w:szCs w:val="28"/>
          <w:lang w:eastAsia="ar-SA"/>
        </w:rPr>
        <w:t xml:space="preserve">Мероприятия по развитию инфраструктуры пешеходного и велосипедного передвижения </w:t>
      </w:r>
    </w:p>
    <w:p w:rsidR="00402A6C" w:rsidRPr="00402A6C" w:rsidRDefault="00402A6C" w:rsidP="00402A6C">
      <w:pPr>
        <w:suppressAutoHyphens/>
        <w:jc w:val="right"/>
        <w:rPr>
          <w:rFonts w:eastAsia="Times New Roman"/>
          <w:b/>
          <w:sz w:val="24"/>
          <w:szCs w:val="24"/>
          <w:lang w:eastAsia="ar-SA"/>
        </w:rPr>
      </w:pPr>
      <w:r w:rsidRPr="00402A6C">
        <w:rPr>
          <w:color w:val="000000"/>
          <w:szCs w:val="28"/>
          <w:lang w:eastAsia="ar-SA"/>
        </w:rPr>
        <w:lastRenderedPageBreak/>
        <w:t xml:space="preserve">Таблица 11 </w:t>
      </w:r>
    </w:p>
    <w:tbl>
      <w:tblPr>
        <w:tblW w:w="97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9"/>
        <w:gridCol w:w="1887"/>
        <w:gridCol w:w="1754"/>
        <w:gridCol w:w="3441"/>
      </w:tblGrid>
      <w:tr w:rsidR="00402A6C" w:rsidRPr="00402A6C" w:rsidTr="00590BDC">
        <w:tc>
          <w:tcPr>
            <w:tcW w:w="2619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Характеристика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Сроки реализации</w:t>
            </w:r>
          </w:p>
        </w:tc>
        <w:tc>
          <w:tcPr>
            <w:tcW w:w="3441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Финансирование</w:t>
            </w:r>
          </w:p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ascii="Calibri" w:eastAsia="SimSun" w:hAnsi="Calibri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(сумма, из какого бюджета)</w:t>
            </w:r>
          </w:p>
        </w:tc>
      </w:tr>
      <w:tr w:rsidR="00402A6C" w:rsidRPr="00402A6C" w:rsidTr="00590BDC">
        <w:trPr>
          <w:trHeight w:val="395"/>
        </w:trPr>
        <w:tc>
          <w:tcPr>
            <w:tcW w:w="2619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3441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ascii="Calibri" w:eastAsia="SimSun" w:hAnsi="Calibri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</w:tbl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b/>
          <w:color w:val="000000"/>
          <w:szCs w:val="28"/>
          <w:lang w:eastAsia="ar-SA"/>
        </w:rPr>
      </w:pPr>
      <w:r w:rsidRPr="00402A6C">
        <w:rPr>
          <w:b/>
          <w:color w:val="000000"/>
          <w:szCs w:val="28"/>
          <w:lang w:eastAsia="ar-SA"/>
        </w:rPr>
        <w:t>Мероприятия по развитию инфраструктуры для грузового транспорта,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rFonts w:eastAsia="Times New Roman"/>
          <w:szCs w:val="28"/>
          <w:lang w:eastAsia="ar-SA"/>
        </w:rPr>
      </w:pPr>
      <w:r w:rsidRPr="00402A6C">
        <w:rPr>
          <w:b/>
          <w:color w:val="000000"/>
          <w:szCs w:val="28"/>
          <w:lang w:eastAsia="ar-SA"/>
        </w:rPr>
        <w:t>транспортных средств коммунальных и дорожных служб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b/>
          <w:color w:val="000000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 xml:space="preserve">Мероприятия по развитию инфраструктуры для грузового </w:t>
      </w:r>
      <w:proofErr w:type="gramStart"/>
      <w:r w:rsidRPr="00402A6C">
        <w:rPr>
          <w:rFonts w:eastAsia="Times New Roman"/>
          <w:szCs w:val="28"/>
          <w:lang w:eastAsia="ar-SA"/>
        </w:rPr>
        <w:t>транспорта  отсутствуют</w:t>
      </w:r>
      <w:proofErr w:type="gramEnd"/>
      <w:r w:rsidRPr="00402A6C">
        <w:rPr>
          <w:rFonts w:eastAsia="Times New Roman"/>
          <w:szCs w:val="28"/>
          <w:lang w:eastAsia="ar-SA"/>
        </w:rPr>
        <w:t>.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b/>
          <w:color w:val="000000"/>
          <w:szCs w:val="28"/>
          <w:lang w:eastAsia="ar-SA"/>
        </w:rPr>
      </w:pPr>
      <w:r w:rsidRPr="00402A6C">
        <w:rPr>
          <w:b/>
          <w:color w:val="000000"/>
          <w:szCs w:val="28"/>
          <w:lang w:eastAsia="ar-SA"/>
        </w:rPr>
        <w:t>Мероприятия по развитию сети автомобильных дорог общего</w:t>
      </w:r>
    </w:p>
    <w:p w:rsidR="00402A6C" w:rsidRPr="00402A6C" w:rsidRDefault="00402A6C" w:rsidP="00402A6C">
      <w:pPr>
        <w:suppressAutoHyphens/>
        <w:spacing w:line="276" w:lineRule="auto"/>
        <w:ind w:right="-285"/>
        <w:jc w:val="center"/>
        <w:rPr>
          <w:color w:val="000000"/>
          <w:szCs w:val="28"/>
          <w:lang w:eastAsia="ar-SA"/>
        </w:rPr>
      </w:pPr>
      <w:r w:rsidRPr="00402A6C">
        <w:rPr>
          <w:b/>
          <w:color w:val="000000"/>
          <w:szCs w:val="28"/>
          <w:lang w:eastAsia="ar-SA"/>
        </w:rPr>
        <w:t xml:space="preserve">пользования местного значения сельского поселения Новое </w:t>
      </w:r>
      <w:proofErr w:type="spellStart"/>
      <w:r w:rsidRPr="00402A6C">
        <w:rPr>
          <w:b/>
          <w:color w:val="000000"/>
          <w:szCs w:val="28"/>
          <w:lang w:eastAsia="ar-SA"/>
        </w:rPr>
        <w:t>Якушкино</w:t>
      </w:r>
      <w:proofErr w:type="spellEnd"/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rFonts w:eastAsia="Times New Roman"/>
          <w:szCs w:val="28"/>
          <w:lang w:eastAsia="ar-SA"/>
        </w:rPr>
      </w:pPr>
      <w:r w:rsidRPr="00402A6C">
        <w:rPr>
          <w:color w:val="000000"/>
          <w:szCs w:val="28"/>
          <w:lang w:eastAsia="ar-SA"/>
        </w:rPr>
        <w:t xml:space="preserve">В целях развития сети дорог сельского поселения Новое </w:t>
      </w:r>
      <w:proofErr w:type="spellStart"/>
      <w:r w:rsidRPr="00402A6C">
        <w:rPr>
          <w:color w:val="000000"/>
          <w:szCs w:val="28"/>
          <w:lang w:eastAsia="ar-SA"/>
        </w:rPr>
        <w:t>Якушкино</w:t>
      </w:r>
      <w:proofErr w:type="spellEnd"/>
      <w:r w:rsidRPr="00402A6C">
        <w:rPr>
          <w:color w:val="000000"/>
          <w:szCs w:val="28"/>
          <w:lang w:eastAsia="ar-SA"/>
        </w:rPr>
        <w:t xml:space="preserve"> планируется подсыпка грунтовых дорог щебнем.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>Таблица 12–Мероприятия по развитию сети дорог</w:t>
      </w:r>
    </w:p>
    <w:tbl>
      <w:tblPr>
        <w:tblW w:w="97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7"/>
        <w:gridCol w:w="1594"/>
        <w:gridCol w:w="2642"/>
        <w:gridCol w:w="2268"/>
      </w:tblGrid>
      <w:tr w:rsidR="00402A6C" w:rsidRPr="00402A6C" w:rsidTr="00590BDC">
        <w:trPr>
          <w:trHeight w:val="631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Характеристики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Сроки</w:t>
            </w:r>
          </w:p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реализации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Финансирование</w:t>
            </w:r>
          </w:p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SimSu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(сумма, из какого бюджета)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Центральная, часть автомобильной дороги  «Урал»-Новое </w:t>
            </w:r>
            <w:proofErr w:type="spellStart"/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Якушкино-Самсоновка</w:t>
            </w:r>
            <w:proofErr w:type="spellEnd"/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»  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1391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11684,4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Центральная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823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6913,2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Школьная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(основная)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623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5233,2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Школьная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(второстепенная)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298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2503,2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Партизанская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1118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9391,2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Заречная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971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8156,4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Лесная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786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6602,4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Лесная-1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835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7014,0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lastRenderedPageBreak/>
              <w:t xml:space="preserve">Реконструкция  проездов в существующей застройке 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1875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15750,0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дороги в д. Новая </w:t>
            </w:r>
            <w:proofErr w:type="spellStart"/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 по ул. центральная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450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3780,0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Центральная   </w:t>
            </w:r>
            <w:r w:rsidRPr="00402A6C">
              <w:rPr>
                <w:sz w:val="24"/>
                <w:szCs w:val="24"/>
                <w:lang w:eastAsia="ar-SA"/>
              </w:rPr>
              <w:t xml:space="preserve">д. Новый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=464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3897,6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Заречная   </w:t>
            </w:r>
            <w:r w:rsidRPr="00402A6C">
              <w:rPr>
                <w:sz w:val="24"/>
                <w:szCs w:val="24"/>
                <w:lang w:eastAsia="ar-SA"/>
              </w:rPr>
              <w:t xml:space="preserve">д. Новый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525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4410,0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Заречная-1   </w:t>
            </w:r>
            <w:r w:rsidRPr="00402A6C">
              <w:rPr>
                <w:sz w:val="24"/>
                <w:szCs w:val="24"/>
                <w:lang w:eastAsia="ar-SA"/>
              </w:rPr>
              <w:t xml:space="preserve">п. Новый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260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2184,0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улице 1-2 (развитие ул. Центральная)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с. Преображенка</w:t>
            </w:r>
          </w:p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Площадка №1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1700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14280,0</w:t>
            </w:r>
          </w:p>
        </w:tc>
      </w:tr>
      <w:tr w:rsidR="00402A6C" w:rsidRPr="00402A6C" w:rsidTr="00590BDC">
        <w:trPr>
          <w:trHeight w:val="883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</w:t>
            </w:r>
            <w:proofErr w:type="gramStart"/>
            <w:r w:rsidRPr="00402A6C">
              <w:rPr>
                <w:sz w:val="24"/>
                <w:szCs w:val="24"/>
                <w:lang w:eastAsia="ar-SA"/>
              </w:rPr>
              <w:t>по  улице</w:t>
            </w:r>
            <w:proofErr w:type="gramEnd"/>
            <w:r w:rsidRPr="00402A6C">
              <w:rPr>
                <w:sz w:val="24"/>
                <w:szCs w:val="24"/>
                <w:lang w:eastAsia="ar-SA"/>
              </w:rPr>
              <w:t xml:space="preserve"> 1-1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с. Преображенка</w:t>
            </w:r>
          </w:p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Площадка №1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1200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10080,0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улице 1-3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с. Преображенка Площадка №1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450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3780,0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улице 1-4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с. Преображенка Площадка №1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300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2520,0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улице 1-5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с. Преображенка Площадка №1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450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3780,0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улице 1-6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с. Преображенка Площадка №1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300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2520,0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проездов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с. Преображенка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8595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72198,0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за границей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130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1092,0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Реконструкция  ул. Молодежная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=704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5913,6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lastRenderedPageBreak/>
              <w:t xml:space="preserve">Строительство дороги по   ул. Первомайская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780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11760,0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Реконструкция  ул. Ленинская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7560,0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Реконструкция  ул. Ленинская-1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700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5880,0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  ул. Заречная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675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5670,0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ул. Заречная </w:t>
            </w:r>
            <w:proofErr w:type="gramStart"/>
            <w:r w:rsidRPr="00402A6C">
              <w:rPr>
                <w:sz w:val="24"/>
                <w:szCs w:val="24"/>
                <w:lang w:eastAsia="ar-SA"/>
              </w:rPr>
              <w:t>продолжение  с.</w:t>
            </w:r>
            <w:proofErr w:type="gramEnd"/>
            <w:r w:rsidRPr="00402A6C">
              <w:rPr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</w:p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>Площадка №3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345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2898,0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Реконструкция ул. Болотная 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700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5880,0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Реконструкция </w:t>
            </w:r>
            <w:proofErr w:type="gramStart"/>
            <w:r w:rsidRPr="00402A6C">
              <w:rPr>
                <w:sz w:val="24"/>
                <w:szCs w:val="24"/>
                <w:lang w:eastAsia="ar-SA"/>
              </w:rPr>
              <w:t>проездов  в</w:t>
            </w:r>
            <w:proofErr w:type="gramEnd"/>
            <w:r w:rsidRPr="00402A6C">
              <w:rPr>
                <w:sz w:val="24"/>
                <w:szCs w:val="24"/>
                <w:lang w:eastAsia="ar-SA"/>
              </w:rPr>
              <w:t xml:space="preserve"> существующей застройке в с 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1149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9651,6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2-1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№2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250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2100,0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2-2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№2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400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3360,0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2-3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№2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325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2730,0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2-1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№2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250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2100,0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3-1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№3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225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1890,0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3-2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№3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225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1890,0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3-3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№3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225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1890,0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3-4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№3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375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3150,0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3-1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№3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500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4200,0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4-1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№4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575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4830,0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 xml:space="preserve">Строительство улицы 4-2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№4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225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1890,0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4-1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№4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275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2310,0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Центральная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1250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10500,0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улицы №1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L=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465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3906,0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Лесная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(основная)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3780,0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Лесная-1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2100,0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Лесная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(второстепенная)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=550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4620,0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проездов в существующей застройке в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Боголюбовка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=1150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9660,0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Центральная д. Старый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=1400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11760,0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 ул. Центральная продолжение 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840,0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Степная д. Старый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2940,0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проезда №1  д. Старый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1680,0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Лесная д. Старый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=1600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13440,0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проезда  д. Старый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=1150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9660,0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ул. Центральная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840,0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№1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3780,0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 xml:space="preserve">Строительство улицы 5-1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№5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=640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5376,0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5-2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№5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2520,0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6-3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№5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=550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4620,0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5-4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№5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=375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3150,0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Строительство проезда №4 по западной границе д. Старый </w:t>
            </w:r>
            <w:proofErr w:type="spellStart"/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Шунгут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=935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7854,0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Молодежная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=225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1890,0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Заречная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=870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7308,0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Болотная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=1278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10735,2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ул. Лесная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=620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4620,0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Ворошилова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=810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6804,0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Нагорная 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=900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7560,0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Лесная- 1 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=900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7560,0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проездов в существующей застройке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=900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7560,0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6-1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Площадка №6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=425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color w:val="000000"/>
                <w:sz w:val="24"/>
                <w:szCs w:val="24"/>
                <w:lang w:eastAsia="ar-SA"/>
              </w:rPr>
              <w:t>3570,0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6-2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Площадка №6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3360,0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 xml:space="preserve">Строительство улицы 6-3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Площадка №6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=525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4410,0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6-4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Площадка №6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=425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3570,0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6-1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Площадка №6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2100,0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6-2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Площадка №6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2520,0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7-1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Площадка №7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2940,0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7-2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Площадка №7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=355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2982,0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7-1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Площадка №7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=220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1848,0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7-2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Площадка №7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=555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4662,0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автомобильной дороги за границей с.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=1127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9466,8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</w:t>
            </w:r>
            <w:r w:rsidRPr="00402A6C">
              <w:rPr>
                <w:sz w:val="24"/>
                <w:szCs w:val="24"/>
                <w:lang w:eastAsia="ar-SA"/>
              </w:rPr>
              <w:t xml:space="preserve">с.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 ул. Лесная, в западной части села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 ул. Лесная, в восточной части села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ул. Заречная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 xml:space="preserve">Реконструкция моста с.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проезд №1(ул. Болотная/ул. Ленинская)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проезд (ул. Болотная/ул. Ленинская)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на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а.д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. «Урал» - Новое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 ул. Центральная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 ул. Болотная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 ул. Лесная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 ул. Ворошилова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Новый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а.д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. «Урал» - Новое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Старая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ул. Центральная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 xml:space="preserve">Реконструкция моста с. Новое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проезд между ул. Центральная и ул. Заречная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Новое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ул. Центральная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Новое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ул. Центральная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Строительство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Старая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ул.  Центральная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18000,0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Строительство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Старая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ул.  Центральная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18000,0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Строительство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Старая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улица №1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18000,0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Строительство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проезд между ул. Заречная и ул. Лесная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18000,0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Строительство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Новый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Улица №1</w:t>
            </w:r>
          </w:p>
        </w:tc>
        <w:tc>
          <w:tcPr>
            <w:tcW w:w="159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автомобильный, длина ориентировочно 35 м, ширина 8м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18000,0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</w:t>
            </w:r>
            <w:proofErr w:type="gram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в</w:t>
            </w:r>
            <w:proofErr w:type="gram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селе Новая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</w:p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съезд с твердым покрытием шириной 3,5 м, площадка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lastRenderedPageBreak/>
              <w:t>размером 12Х12 м</w:t>
            </w:r>
          </w:p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подъезд длиной 150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>2033</w:t>
            </w:r>
          </w:p>
        </w:tc>
        <w:tc>
          <w:tcPr>
            <w:tcW w:w="2268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пирса 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в западной стороне от села Преображенка</w:t>
            </w:r>
          </w:p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съезд с твердым покрытием шириной 3,5 м, площадка размером 12х12 м</w:t>
            </w:r>
          </w:p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подъезд длиной 150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в северной стороне от села</w:t>
            </w:r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 Старая 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>, автомобильная дорога «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 – Старая 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>»</w:t>
            </w:r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съезд с твердым покрытием шириной 3,5 м, площадка размером 12х12 м</w:t>
            </w:r>
          </w:p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подъезд длиной 150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</w:t>
            </w:r>
            <w:proofErr w:type="gram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на</w:t>
            </w:r>
            <w:proofErr w:type="gram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пруду к северо-востоку от деревни Сухарь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Матак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, автомобильная дорога «Н. 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Якушкино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 -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>»</w:t>
            </w:r>
          </w:p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съезд с твердым покрытием шириной 3,5 м, площадка размером 12х12 м</w:t>
            </w:r>
          </w:p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подъезд длиной 150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в селе Новое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по ул. Центральная</w:t>
            </w:r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съезд с твердым покрытием шириной 3,5 м, площадка размером 12х12 м</w:t>
            </w:r>
          </w:p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подъезд длиной 150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в деревне Новый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по </w:t>
            </w:r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автомобильной дороге «Урал – Н. 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Якушкино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 – 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>»</w:t>
            </w:r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съезд с твердым покрытием шириной 3,5 м, площадка размером 12х12 м</w:t>
            </w:r>
          </w:p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подъезд длиной 150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 xml:space="preserve">Строительство пожарного 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к югу от границы села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съезд с твердым покрытием шириной 3,5 м, площадка размером 12х12 м</w:t>
            </w:r>
          </w:p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подъезд длиной 150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в деревне Старый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по </w:t>
            </w:r>
            <w:r w:rsidRPr="00402A6C">
              <w:rPr>
                <w:color w:val="000000"/>
                <w:sz w:val="22"/>
                <w:szCs w:val="22"/>
                <w:lang w:eastAsia="ar-SA"/>
              </w:rPr>
              <w:t>ул. Лесная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autoSpaceDE w:val="0"/>
              <w:autoSpaceDN w:val="0"/>
              <w:adjustRightInd w:val="0"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съезд с твердым покрытием шириной 3,5 м, площадка размером 12х12 м</w:t>
            </w:r>
          </w:p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подъезд длиной 150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югу от села Новая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110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660,0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в селе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по ул. Центральная</w:t>
            </w:r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115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690,0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северу от села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, автомобильная дорога «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– Старая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»</w:t>
            </w:r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66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396,0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к юго-западу от села Старый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, автомобильная дорога «Урал – Старый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»</w:t>
            </w:r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66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396,0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северу от деревни Сухарь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105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630,0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западу от деревни Сухарь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100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600,0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западу от деревни Сухарь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Матак</w:t>
            </w:r>
            <w:proofErr w:type="spellEnd"/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210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1260,0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югу от деревни Старая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110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660,0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югу от деревни Старая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110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660,0</w:t>
            </w:r>
          </w:p>
        </w:tc>
      </w:tr>
      <w:tr w:rsidR="00402A6C" w:rsidRPr="00402A6C" w:rsidTr="00590BDC">
        <w:trPr>
          <w:trHeight w:val="204"/>
        </w:trPr>
        <w:tc>
          <w:tcPr>
            <w:tcW w:w="3197" w:type="dxa"/>
          </w:tcPr>
          <w:p w:rsidR="00402A6C" w:rsidRPr="00402A6C" w:rsidRDefault="00402A6C" w:rsidP="00402A6C">
            <w:pPr>
              <w:suppressAutoHyphens/>
              <w:spacing w:line="256" w:lineRule="auto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в деревне Старый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по </w:t>
            </w:r>
            <w:r w:rsidRPr="00402A6C">
              <w:rPr>
                <w:color w:val="000000"/>
                <w:sz w:val="22"/>
                <w:szCs w:val="22"/>
                <w:lang w:eastAsia="ar-SA"/>
              </w:rPr>
              <w:t>ул. Лесная</w:t>
            </w:r>
          </w:p>
        </w:tc>
        <w:tc>
          <w:tcPr>
            <w:tcW w:w="1594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100 м</w:t>
            </w:r>
          </w:p>
        </w:tc>
        <w:tc>
          <w:tcPr>
            <w:tcW w:w="264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2033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600,0</w:t>
            </w:r>
          </w:p>
        </w:tc>
      </w:tr>
    </w:tbl>
    <w:p w:rsidR="00402A6C" w:rsidRPr="00402A6C" w:rsidRDefault="00402A6C" w:rsidP="00402A6C">
      <w:pPr>
        <w:suppressAutoHyphens/>
        <w:jc w:val="center"/>
        <w:rPr>
          <w:color w:val="000000"/>
          <w:szCs w:val="28"/>
          <w:lang w:eastAsia="ar-SA"/>
        </w:rPr>
      </w:pPr>
      <w:r w:rsidRPr="00402A6C">
        <w:rPr>
          <w:rFonts w:eastAsia="Times New Roman"/>
          <w:b/>
          <w:szCs w:val="28"/>
          <w:lang w:eastAsia="ar-SA"/>
        </w:rPr>
        <w:t>Мероприятия по развитию инфраструктуры объектов автомобильного транспорта</w:t>
      </w:r>
    </w:p>
    <w:p w:rsidR="00402A6C" w:rsidRPr="00402A6C" w:rsidRDefault="00402A6C" w:rsidP="00402A6C">
      <w:pPr>
        <w:suppressAutoHyphens/>
        <w:jc w:val="right"/>
        <w:rPr>
          <w:rFonts w:eastAsia="Times New Roman"/>
          <w:b/>
          <w:sz w:val="24"/>
          <w:szCs w:val="24"/>
          <w:lang w:eastAsia="ar-SA"/>
        </w:rPr>
      </w:pPr>
      <w:r w:rsidRPr="00402A6C">
        <w:rPr>
          <w:color w:val="000000"/>
          <w:szCs w:val="28"/>
          <w:lang w:eastAsia="ar-SA"/>
        </w:rPr>
        <w:lastRenderedPageBreak/>
        <w:t>Таблица 13</w:t>
      </w:r>
    </w:p>
    <w:tbl>
      <w:tblPr>
        <w:tblW w:w="97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8"/>
        <w:gridCol w:w="1850"/>
        <w:gridCol w:w="2896"/>
        <w:gridCol w:w="3307"/>
      </w:tblGrid>
      <w:tr w:rsidR="00402A6C" w:rsidRPr="00402A6C" w:rsidTr="00590BDC">
        <w:tc>
          <w:tcPr>
            <w:tcW w:w="1648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Характеристики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Сроки реализации</w:t>
            </w:r>
          </w:p>
        </w:tc>
        <w:tc>
          <w:tcPr>
            <w:tcW w:w="3307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Финансирование</w:t>
            </w:r>
          </w:p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ascii="Calibri" w:eastAsia="SimSun" w:hAnsi="Calibri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(сумма, из какого бюджета)</w:t>
            </w:r>
          </w:p>
        </w:tc>
      </w:tr>
      <w:tr w:rsidR="00402A6C" w:rsidRPr="00402A6C" w:rsidTr="00590BDC">
        <w:tc>
          <w:tcPr>
            <w:tcW w:w="1648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3307" w:type="dxa"/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ascii="Calibri" w:eastAsia="SimSun" w:hAnsi="Calibri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</w:tr>
    </w:tbl>
    <w:p w:rsidR="00402A6C" w:rsidRPr="00402A6C" w:rsidRDefault="00402A6C" w:rsidP="00402A6C">
      <w:pPr>
        <w:suppressAutoHyphens/>
        <w:jc w:val="center"/>
        <w:rPr>
          <w:color w:val="000000"/>
          <w:szCs w:val="28"/>
          <w:lang w:eastAsia="ar-SA"/>
        </w:rPr>
      </w:pPr>
      <w:r w:rsidRPr="00402A6C">
        <w:rPr>
          <w:rFonts w:eastAsia="Times New Roman"/>
          <w:b/>
          <w:szCs w:val="28"/>
          <w:lang w:eastAsia="ar-SA"/>
        </w:rPr>
        <w:t>Комплексные мероприятия по организации дорожного движения, в том числе мероприятия по повышению безопасности дорожного движения, снижению перегруженности дорог и (или) их участков</w:t>
      </w:r>
    </w:p>
    <w:p w:rsidR="00402A6C" w:rsidRPr="00402A6C" w:rsidRDefault="00402A6C" w:rsidP="00402A6C">
      <w:pPr>
        <w:suppressAutoHyphens/>
        <w:jc w:val="right"/>
        <w:rPr>
          <w:rFonts w:eastAsia="Times New Roman"/>
          <w:b/>
          <w:sz w:val="24"/>
          <w:szCs w:val="24"/>
          <w:lang w:eastAsia="ar-SA"/>
        </w:rPr>
      </w:pPr>
      <w:r w:rsidRPr="00402A6C">
        <w:rPr>
          <w:color w:val="000000"/>
          <w:szCs w:val="28"/>
          <w:lang w:eastAsia="ar-SA"/>
        </w:rPr>
        <w:t>Таблица 14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4"/>
        <w:gridCol w:w="1789"/>
        <w:gridCol w:w="1789"/>
        <w:gridCol w:w="1652"/>
        <w:gridCol w:w="2623"/>
      </w:tblGrid>
      <w:tr w:rsidR="00402A6C" w:rsidRPr="00402A6C" w:rsidTr="00590BDC">
        <w:trPr>
          <w:trHeight w:val="454"/>
        </w:trPr>
        <w:tc>
          <w:tcPr>
            <w:tcW w:w="1894" w:type="dxa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789" w:type="dxa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Расположение</w:t>
            </w:r>
          </w:p>
        </w:tc>
        <w:tc>
          <w:tcPr>
            <w:tcW w:w="1789" w:type="dxa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Характеристика</w:t>
            </w:r>
          </w:p>
        </w:tc>
        <w:tc>
          <w:tcPr>
            <w:tcW w:w="1652" w:type="dxa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Сроки реализации</w:t>
            </w:r>
          </w:p>
        </w:tc>
        <w:tc>
          <w:tcPr>
            <w:tcW w:w="2623" w:type="dxa"/>
            <w:vAlign w:val="center"/>
          </w:tcPr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Финансирование</w:t>
            </w:r>
          </w:p>
          <w:p w:rsidR="00402A6C" w:rsidRPr="00402A6C" w:rsidRDefault="00402A6C" w:rsidP="00402A6C">
            <w:pPr>
              <w:widowControl w:val="0"/>
              <w:suppressAutoHyphens/>
              <w:jc w:val="center"/>
              <w:rPr>
                <w:rFonts w:ascii="Calibri" w:eastAsia="SimSun" w:hAnsi="Calibri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(сумма, из какого бюджета)</w:t>
            </w:r>
          </w:p>
        </w:tc>
      </w:tr>
      <w:tr w:rsidR="00402A6C" w:rsidRPr="00402A6C" w:rsidTr="00590BDC">
        <w:trPr>
          <w:trHeight w:val="780"/>
        </w:trPr>
        <w:tc>
          <w:tcPr>
            <w:tcW w:w="1894" w:type="dxa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Установка дорожных знаков </w:t>
            </w:r>
          </w:p>
        </w:tc>
        <w:tc>
          <w:tcPr>
            <w:tcW w:w="1789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89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652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623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  <w:tr w:rsidR="00402A6C" w:rsidRPr="00402A6C" w:rsidTr="00590BDC">
        <w:tc>
          <w:tcPr>
            <w:tcW w:w="1894" w:type="dxa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Уличное освещение</w:t>
            </w:r>
          </w:p>
        </w:tc>
        <w:tc>
          <w:tcPr>
            <w:tcW w:w="1789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89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652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623" w:type="dxa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</w:tbl>
    <w:p w:rsidR="00402A6C" w:rsidRPr="00402A6C" w:rsidRDefault="00402A6C" w:rsidP="00402A6C">
      <w:pPr>
        <w:suppressAutoHyphens/>
        <w:ind w:right="-285" w:firstLine="709"/>
        <w:jc w:val="center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b/>
          <w:szCs w:val="28"/>
          <w:lang w:eastAsia="ar-SA"/>
        </w:rPr>
        <w:t>Мероприятия по внедрению интеллектуальных транспортных систем</w:t>
      </w:r>
    </w:p>
    <w:p w:rsidR="00402A6C" w:rsidRPr="00402A6C" w:rsidRDefault="00402A6C" w:rsidP="00402A6C">
      <w:pPr>
        <w:suppressAutoHyphens/>
        <w:ind w:right="-285" w:firstLine="567"/>
        <w:jc w:val="both"/>
        <w:rPr>
          <w:rFonts w:eastAsia="Times New Roman"/>
          <w:b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 xml:space="preserve">Данные мероприятия в сельском поселении Новое </w:t>
      </w:r>
      <w:proofErr w:type="spellStart"/>
      <w:proofErr w:type="gramStart"/>
      <w:r w:rsidRPr="00402A6C">
        <w:rPr>
          <w:rFonts w:eastAsia="Times New Roman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 не</w:t>
      </w:r>
      <w:proofErr w:type="gramEnd"/>
      <w:r w:rsidRPr="00402A6C">
        <w:rPr>
          <w:rFonts w:eastAsia="Times New Roman"/>
          <w:szCs w:val="28"/>
          <w:lang w:eastAsia="ar-SA"/>
        </w:rPr>
        <w:t xml:space="preserve"> планируются.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b/>
          <w:szCs w:val="28"/>
          <w:lang w:eastAsia="ar-SA"/>
        </w:rPr>
        <w:t>Мероприятия по снижению негативного воздействия транспорта на окружающую среду и здоровье населения</w:t>
      </w:r>
    </w:p>
    <w:p w:rsidR="00402A6C" w:rsidRPr="00402A6C" w:rsidRDefault="00402A6C" w:rsidP="00402A6C">
      <w:pPr>
        <w:suppressAutoHyphens/>
        <w:ind w:right="-285" w:firstLine="709"/>
        <w:jc w:val="both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szCs w:val="28"/>
          <w:lang w:eastAsia="ar-SA"/>
        </w:rPr>
        <w:t xml:space="preserve">Данные мероприятия в сельском поселении Новое </w:t>
      </w:r>
      <w:proofErr w:type="spellStart"/>
      <w:proofErr w:type="gramStart"/>
      <w:r w:rsidRPr="00402A6C">
        <w:rPr>
          <w:rFonts w:eastAsia="Times New Roman"/>
          <w:szCs w:val="28"/>
          <w:lang w:eastAsia="ar-SA"/>
        </w:rPr>
        <w:t>Якушкино</w:t>
      </w:r>
      <w:proofErr w:type="spellEnd"/>
      <w:r w:rsidRPr="00402A6C">
        <w:rPr>
          <w:rFonts w:eastAsia="Times New Roman"/>
          <w:szCs w:val="28"/>
          <w:lang w:eastAsia="ar-SA"/>
        </w:rPr>
        <w:t xml:space="preserve">  не</w:t>
      </w:r>
      <w:proofErr w:type="gramEnd"/>
      <w:r w:rsidRPr="00402A6C">
        <w:rPr>
          <w:rFonts w:eastAsia="Times New Roman"/>
          <w:szCs w:val="28"/>
          <w:lang w:eastAsia="ar-SA"/>
        </w:rPr>
        <w:t xml:space="preserve"> планируются.</w:t>
      </w:r>
    </w:p>
    <w:p w:rsidR="00402A6C" w:rsidRPr="00402A6C" w:rsidRDefault="00402A6C" w:rsidP="00402A6C">
      <w:pPr>
        <w:suppressAutoHyphens/>
        <w:ind w:right="-285"/>
        <w:jc w:val="center"/>
        <w:rPr>
          <w:rFonts w:eastAsia="Times New Roman"/>
          <w:szCs w:val="28"/>
          <w:lang w:eastAsia="ar-SA"/>
        </w:rPr>
      </w:pPr>
      <w:r w:rsidRPr="00402A6C">
        <w:rPr>
          <w:rFonts w:eastAsia="Times New Roman"/>
          <w:b/>
          <w:szCs w:val="28"/>
          <w:lang w:eastAsia="ar-SA"/>
        </w:rPr>
        <w:t>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</w:t>
      </w:r>
    </w:p>
    <w:p w:rsidR="00402A6C" w:rsidRPr="00402A6C" w:rsidRDefault="00402A6C" w:rsidP="00402A6C">
      <w:pPr>
        <w:suppressAutoHyphens/>
        <w:jc w:val="right"/>
        <w:rPr>
          <w:rFonts w:eastAsia="Times New Roman"/>
          <w:b/>
          <w:sz w:val="24"/>
          <w:szCs w:val="24"/>
          <w:lang w:eastAsia="ar-SA"/>
        </w:rPr>
      </w:pPr>
      <w:r w:rsidRPr="00402A6C">
        <w:rPr>
          <w:rFonts w:eastAsia="Times New Roman"/>
          <w:szCs w:val="28"/>
          <w:lang w:eastAsia="ar-SA"/>
        </w:rPr>
        <w:t>Таблица 15</w:t>
      </w:r>
    </w:p>
    <w:tbl>
      <w:tblPr>
        <w:tblW w:w="96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2"/>
        <w:gridCol w:w="2319"/>
        <w:gridCol w:w="3408"/>
      </w:tblGrid>
      <w:tr w:rsidR="00402A6C" w:rsidRPr="00402A6C" w:rsidTr="00590BDC">
        <w:trPr>
          <w:trHeight w:val="470"/>
        </w:trPr>
        <w:tc>
          <w:tcPr>
            <w:tcW w:w="4074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2410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Планируемые сроки</w:t>
            </w:r>
          </w:p>
        </w:tc>
        <w:tc>
          <w:tcPr>
            <w:tcW w:w="3547" w:type="dxa"/>
            <w:shd w:val="clear" w:color="auto" w:fill="auto"/>
          </w:tcPr>
          <w:p w:rsidR="00402A6C" w:rsidRPr="00402A6C" w:rsidRDefault="00402A6C" w:rsidP="00402A6C">
            <w:pPr>
              <w:suppressAutoHyphens/>
              <w:jc w:val="center"/>
              <w:rPr>
                <w:rFonts w:ascii="Calibri" w:eastAsia="SimSun" w:hAnsi="Calibri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4"/>
                <w:szCs w:val="24"/>
                <w:lang w:eastAsia="ar-SA"/>
              </w:rPr>
              <w:t>Финансирование, тыс. руб.</w:t>
            </w:r>
          </w:p>
        </w:tc>
      </w:tr>
      <w:tr w:rsidR="00402A6C" w:rsidRPr="00402A6C" w:rsidTr="00590BDC">
        <w:trPr>
          <w:trHeight w:val="20"/>
        </w:trPr>
        <w:tc>
          <w:tcPr>
            <w:tcW w:w="4074" w:type="dxa"/>
            <w:shd w:val="clear" w:color="auto" w:fill="FFFFFF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Проведение опросов по удовлетворенности транспортным комплексом, оценка населения качеством предоставляемых услуг транспортным комплексом, уровнем развития транспортной инфраструктуры 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3547" w:type="dxa"/>
            <w:shd w:val="clear" w:color="auto" w:fill="auto"/>
            <w:vAlign w:val="center"/>
          </w:tcPr>
          <w:p w:rsidR="00402A6C" w:rsidRPr="00402A6C" w:rsidRDefault="00402A6C" w:rsidP="00402A6C">
            <w:pPr>
              <w:suppressAutoHyphens/>
              <w:jc w:val="center"/>
              <w:rPr>
                <w:rFonts w:ascii="Calibri" w:eastAsia="SimSun" w:hAnsi="Calibri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0,00</w:t>
            </w:r>
          </w:p>
        </w:tc>
      </w:tr>
    </w:tbl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center"/>
        <w:rPr>
          <w:rFonts w:eastAsia="Times New Roman"/>
          <w:b/>
          <w:bCs/>
          <w:color w:val="000000"/>
          <w:szCs w:val="28"/>
          <w:lang w:eastAsia="ar-SA"/>
        </w:rPr>
      </w:pPr>
    </w:p>
    <w:p w:rsidR="00402A6C" w:rsidRPr="00402A6C" w:rsidRDefault="00402A6C" w:rsidP="00402A6C">
      <w:pPr>
        <w:suppressAutoHyphens/>
        <w:ind w:right="-285"/>
        <w:rPr>
          <w:rFonts w:eastAsia="Times New Roman"/>
          <w:b/>
          <w:bCs/>
          <w:color w:val="000000"/>
          <w:szCs w:val="28"/>
          <w:lang w:eastAsia="ar-SA"/>
        </w:rPr>
        <w:sectPr w:rsidR="00402A6C" w:rsidRPr="00402A6C" w:rsidSect="00A77326">
          <w:footerReference w:type="default" r:id="rId7"/>
          <w:pgSz w:w="11906" w:h="16838"/>
          <w:pgMar w:top="851" w:right="851" w:bottom="851" w:left="1701" w:header="720" w:footer="708" w:gutter="0"/>
          <w:cols w:space="720"/>
          <w:docGrid w:linePitch="360" w:charSpace="-2049"/>
        </w:sectPr>
      </w:pPr>
    </w:p>
    <w:p w:rsidR="00402A6C" w:rsidRPr="00402A6C" w:rsidRDefault="00402A6C" w:rsidP="00402A6C">
      <w:pPr>
        <w:suppressAutoHyphens/>
        <w:ind w:right="-285"/>
        <w:jc w:val="center"/>
        <w:rPr>
          <w:rFonts w:eastAsia="SimSun"/>
          <w:szCs w:val="28"/>
          <w:lang w:eastAsia="ar-SA"/>
        </w:rPr>
      </w:pPr>
      <w:r w:rsidRPr="00402A6C">
        <w:rPr>
          <w:rFonts w:eastAsia="Times New Roman"/>
          <w:b/>
          <w:bCs/>
          <w:color w:val="000000"/>
          <w:szCs w:val="28"/>
          <w:lang w:eastAsia="ar-SA"/>
        </w:rPr>
        <w:lastRenderedPageBreak/>
        <w:t xml:space="preserve">Раздел 5.  </w:t>
      </w:r>
      <w:r w:rsidRPr="00402A6C">
        <w:rPr>
          <w:rFonts w:eastAsia="SimSun"/>
          <w:b/>
          <w:szCs w:val="28"/>
          <w:lang w:eastAsia="ar-SA"/>
        </w:rPr>
        <w:t>Оценка объемов и источников финансирования мероприятий по проектированию, строительству, реконструкции объектов транспортной инфраструктуры предлагаемого к реализации варианта развития транспортной инфраструктуры</w:t>
      </w:r>
    </w:p>
    <w:p w:rsidR="00402A6C" w:rsidRPr="00402A6C" w:rsidRDefault="00402A6C" w:rsidP="00402A6C">
      <w:pPr>
        <w:suppressAutoHyphens/>
        <w:jc w:val="right"/>
        <w:rPr>
          <w:rFonts w:eastAsia="SimSun"/>
          <w:szCs w:val="28"/>
          <w:lang w:eastAsia="ar-SA"/>
        </w:rPr>
      </w:pPr>
      <w:r w:rsidRPr="00402A6C">
        <w:rPr>
          <w:rFonts w:eastAsia="SimSun"/>
          <w:szCs w:val="28"/>
          <w:lang w:eastAsia="ar-SA"/>
        </w:rPr>
        <w:t xml:space="preserve"> Таблица 16</w:t>
      </w:r>
    </w:p>
    <w:tbl>
      <w:tblPr>
        <w:tblW w:w="153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263"/>
        <w:gridCol w:w="2977"/>
        <w:gridCol w:w="1701"/>
        <w:gridCol w:w="1418"/>
        <w:gridCol w:w="1701"/>
        <w:gridCol w:w="1559"/>
        <w:gridCol w:w="1559"/>
        <w:gridCol w:w="1569"/>
      </w:tblGrid>
      <w:tr w:rsidR="00402A6C" w:rsidRPr="00402A6C" w:rsidTr="00590BDC">
        <w:trPr>
          <w:trHeight w:hRule="exact" w:val="30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85"/>
              <w:rPr>
                <w:rFonts w:eastAsia="Times New Roma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>№</w:t>
            </w:r>
          </w:p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85"/>
              <w:rPr>
                <w:rFonts w:eastAsia="Times New Roma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-392"/>
              </w:tabs>
              <w:suppressAutoHyphens/>
              <w:autoSpaceDE w:val="0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>Наименование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34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 xml:space="preserve">Источники </w:t>
            </w:r>
          </w:p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34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>финансирования</w:t>
            </w:r>
          </w:p>
        </w:tc>
        <w:tc>
          <w:tcPr>
            <w:tcW w:w="95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>Годы, тыс. руб.</w:t>
            </w:r>
          </w:p>
        </w:tc>
      </w:tr>
      <w:tr w:rsidR="00402A6C" w:rsidRPr="00402A6C" w:rsidTr="00590BDC">
        <w:trPr>
          <w:trHeight w:hRule="exact" w:val="3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>2025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>2026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>2027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>2028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jc w:val="center"/>
              <w:rPr>
                <w:rFonts w:eastAsia="Times New Roman"/>
                <w:b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>2029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b/>
                <w:sz w:val="22"/>
                <w:szCs w:val="22"/>
                <w:lang w:eastAsia="ar-SA"/>
              </w:rPr>
              <w:t>2030-2033</w:t>
            </w: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Центральная, часть автомобильной дороги  «Урал»-Новое </w:t>
            </w:r>
            <w:proofErr w:type="spellStart"/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Якушкино-Самсоновка</w:t>
            </w:r>
            <w:proofErr w:type="spellEnd"/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» 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=1391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6913,2</w:t>
            </w: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Центральная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=823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6913,2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Школьная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(основная)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=623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5233,2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Школьная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lastRenderedPageBreak/>
              <w:t>Якушкино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(второстепенная)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=298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2503,2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Партизанская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=1118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9391,2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Заречная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=971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8156,4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Лесная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=786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6602,4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8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Лесная-1  </w:t>
            </w:r>
            <w:r w:rsidRPr="00402A6C">
              <w:rPr>
                <w:sz w:val="24"/>
                <w:szCs w:val="24"/>
                <w:lang w:eastAsia="ar-SA"/>
              </w:rPr>
              <w:t xml:space="preserve">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=835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7014,0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9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Реконструкция  проездов в существующей </w:t>
            </w:r>
            <w:r w:rsidRPr="00402A6C">
              <w:rPr>
                <w:sz w:val="24"/>
                <w:szCs w:val="24"/>
                <w:lang w:eastAsia="ar-SA"/>
              </w:rPr>
              <w:lastRenderedPageBreak/>
              <w:t xml:space="preserve">застройке с. Новое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=1875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15750,0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10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дороги в д. Новая </w:t>
            </w:r>
            <w:proofErr w:type="spellStart"/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 по ул. центральная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=450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3780,0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Центральная   </w:t>
            </w:r>
            <w:r w:rsidRPr="00402A6C">
              <w:rPr>
                <w:sz w:val="24"/>
                <w:szCs w:val="24"/>
                <w:lang w:eastAsia="ar-SA"/>
              </w:rPr>
              <w:t xml:space="preserve">д. Новый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=464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3897,6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Заречная   </w:t>
            </w:r>
            <w:r w:rsidRPr="00402A6C">
              <w:rPr>
                <w:sz w:val="24"/>
                <w:szCs w:val="24"/>
                <w:lang w:eastAsia="ar-SA"/>
              </w:rPr>
              <w:t xml:space="preserve">д. Новый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=525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4410,0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Реконструкция  дороги по ул. Заречная-1   </w:t>
            </w:r>
            <w:r w:rsidRPr="00402A6C">
              <w:rPr>
                <w:sz w:val="24"/>
                <w:szCs w:val="24"/>
                <w:lang w:eastAsia="ar-SA"/>
              </w:rPr>
              <w:t xml:space="preserve">п. Новый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=260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4"/>
                <w:szCs w:val="24"/>
                <w:lang w:eastAsia="ar-SA"/>
              </w:rPr>
              <w:t>2184,0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улице 1-2 (развитие ул. </w:t>
            </w:r>
            <w:r w:rsidRPr="00402A6C">
              <w:rPr>
                <w:sz w:val="24"/>
                <w:szCs w:val="24"/>
                <w:lang w:eastAsia="ar-SA"/>
              </w:rPr>
              <w:lastRenderedPageBreak/>
              <w:t xml:space="preserve">Центральная)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с. Преображенка</w:t>
            </w:r>
          </w:p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Площадка №1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=1700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14280,0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</w:t>
            </w:r>
            <w:proofErr w:type="gramStart"/>
            <w:r w:rsidRPr="00402A6C">
              <w:rPr>
                <w:sz w:val="24"/>
                <w:szCs w:val="24"/>
                <w:lang w:eastAsia="ar-SA"/>
              </w:rPr>
              <w:t>по  улице</w:t>
            </w:r>
            <w:proofErr w:type="gramEnd"/>
            <w:r w:rsidRPr="00402A6C">
              <w:rPr>
                <w:sz w:val="24"/>
                <w:szCs w:val="24"/>
                <w:lang w:eastAsia="ar-SA"/>
              </w:rPr>
              <w:t xml:space="preserve"> 1-1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с. Преображенка</w:t>
            </w:r>
          </w:p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Площадка №1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=1200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10080,0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улице 1-3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с. Преображенка Площадка №1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=450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3780,0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улице 1-4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с. Преображенка Площадка №1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=300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2520,0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18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улице 1-5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с. Преображенка Площадка №1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=450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3780,0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19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>Строительство дороги по улице 1-</w:t>
            </w:r>
            <w:r w:rsidRPr="00402A6C">
              <w:rPr>
                <w:sz w:val="24"/>
                <w:szCs w:val="24"/>
                <w:lang w:eastAsia="ar-SA"/>
              </w:rPr>
              <w:lastRenderedPageBreak/>
              <w:t xml:space="preserve">6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с. Преображенка Площадка №1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=300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2520,0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20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проездов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с. Преображенка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=8595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72198,0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за границей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=130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1092,0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Реконструкция  ул. Молодежная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=704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5913,6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  ул. Первомайская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=780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11760,0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Реконструкция  ул. Ленинская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=900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>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7560,0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Реконструкция  ул. Ленинская-1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=700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5880,0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по   ул. Заречная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=675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5670,0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Строительство дороги ул. Заречная </w:t>
            </w:r>
            <w:proofErr w:type="gramStart"/>
            <w:r w:rsidRPr="00402A6C">
              <w:rPr>
                <w:sz w:val="24"/>
                <w:szCs w:val="24"/>
                <w:lang w:eastAsia="ar-SA"/>
              </w:rPr>
              <w:t>продолжение  с.</w:t>
            </w:r>
            <w:proofErr w:type="gramEnd"/>
            <w:r w:rsidRPr="00402A6C">
              <w:rPr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</w:p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Площадка №3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=345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2898,0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28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Реконструкция ул. Болотная  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=700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5880,0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29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sz w:val="24"/>
                <w:szCs w:val="24"/>
                <w:lang w:eastAsia="ar-SA"/>
              </w:rPr>
              <w:t xml:space="preserve">Реконструкция </w:t>
            </w:r>
            <w:proofErr w:type="gramStart"/>
            <w:r w:rsidRPr="00402A6C">
              <w:rPr>
                <w:sz w:val="24"/>
                <w:szCs w:val="24"/>
                <w:lang w:eastAsia="ar-SA"/>
              </w:rPr>
              <w:t>проездов  в</w:t>
            </w:r>
            <w:proofErr w:type="gramEnd"/>
            <w:r w:rsidRPr="00402A6C">
              <w:rPr>
                <w:sz w:val="24"/>
                <w:szCs w:val="24"/>
                <w:lang w:eastAsia="ar-SA"/>
              </w:rPr>
              <w:t xml:space="preserve"> существующей застройке в с 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lastRenderedPageBreak/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=1149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9651,6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30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2-1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№2 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=250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2100,0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2-2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№2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=400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3360,0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2-3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№2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=325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2730,0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2-1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№2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=250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2100,0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2-1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№2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=225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1890,0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lastRenderedPageBreak/>
              <w:t>35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3-2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№3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=225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1890,0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3-3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№3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=225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1890,0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3-4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№3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=375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3150,0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38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3-1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№3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=500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4200,0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39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4-1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№4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=575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4830,0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bookmarkStart w:id="3" w:name="_Hlk186060092"/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40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 xml:space="preserve">улицы 4-2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№4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=225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1890,0</w:t>
            </w:r>
          </w:p>
        </w:tc>
      </w:tr>
      <w:bookmarkEnd w:id="3"/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41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4-1  </w:t>
            </w:r>
            <w:r w:rsidRPr="00402A6C">
              <w:rPr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№4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=275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2310,0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42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Центральная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=1250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10500,0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43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улицы №1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=465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3906,0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44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Лесная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(основная)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=450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3780,0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45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Лесная-1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>Боголюбовка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=250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2100,0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46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Лесная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(второстепенная)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=550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4620,0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47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проездов в существующей застройке в с. Старая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=1150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9660,0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48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Центральная д. Старый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=1400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11760,0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49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 ул. Центральная продолжение 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=100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840,0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50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Степная д. Старый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=350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2940,0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51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проезда №1  д. Старый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=200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1680,0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52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Лесная д. Старый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=1600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13440,0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53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проезда  д. Старый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=1150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9660,0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54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ул. Центральная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=100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840,0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bookmarkStart w:id="4" w:name="_Hlk186060899"/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55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№1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=450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3780,0</w:t>
            </w:r>
          </w:p>
        </w:tc>
      </w:tr>
      <w:bookmarkEnd w:id="4"/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56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5-1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№5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=640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5376,0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57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5-2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№5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=300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2520,0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58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6-3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№5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=550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4620,0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59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5-4 </w:t>
            </w:r>
            <w:r w:rsidRPr="00402A6C">
              <w:rPr>
                <w:sz w:val="24"/>
                <w:szCs w:val="24"/>
                <w:lang w:eastAsia="ar-SA"/>
              </w:rPr>
              <w:t xml:space="preserve">д.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 Площадка №5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=375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3150,0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60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Строительство проезда №4 по западной границе д. Старый </w:t>
            </w:r>
            <w:proofErr w:type="spellStart"/>
            <w:r w:rsidRPr="00402A6C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=935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7854,0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bookmarkStart w:id="5" w:name="_Hlk186060900"/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61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Молодежная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=225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1890,0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bookmarkEnd w:id="5"/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62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Заречная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=870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7308,0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63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Болотная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=1278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10735,2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64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ул. Лесная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=620,0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4620,0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65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Ворошилова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=810,0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6804,0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66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Нагорная  дер.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 xml:space="preserve">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=900,0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7560,0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67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ул. Лесная- 1 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=900,0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7560,0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68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проездов в существующей застройке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 xml:space="preserve"> 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=900,0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7560,0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69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6-1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Площадка №6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=425,0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3570,0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70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6-2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Площадка №6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=400,0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3360,0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71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6-3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 xml:space="preserve">Площадка №6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=525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4410,0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72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6-4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Площадка №6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=425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3570,0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73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6-1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Площадка №6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=250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2100,0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bookmarkStart w:id="6" w:name="_Hlk186060901"/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74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проезда 6-2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Площадка №6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=300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2520,0</w:t>
            </w:r>
          </w:p>
        </w:tc>
      </w:tr>
      <w:bookmarkEnd w:id="6"/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75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7-1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Площадка №7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=350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2640,0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76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7-2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Площадка №7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=355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2982,0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77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7-1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Площадка №7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=220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1848,0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78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улицы 7-2 дер.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Площадка №7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=555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4662,0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79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автомобильной дороги за границей с. Сухарь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402A6C">
              <w:rPr>
                <w:rFonts w:eastAsia="Times New Roman"/>
                <w:sz w:val="24"/>
                <w:szCs w:val="24"/>
                <w:lang w:val="en-US" w:eastAsia="ar-SA"/>
              </w:rPr>
              <w:t>L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=1127  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9466,8</w:t>
            </w: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80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</w:t>
            </w:r>
            <w:r w:rsidRPr="00402A6C">
              <w:rPr>
                <w:sz w:val="24"/>
                <w:szCs w:val="24"/>
                <w:lang w:eastAsia="ar-SA"/>
              </w:rPr>
              <w:t xml:space="preserve">с.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на ул. Лесная, в западной части села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81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Старый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 ул. Лесная, в восточной части села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lastRenderedPageBreak/>
              <w:t>82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ул. Заречная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83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проезд №1(ул. Болотная/ул. Ленинская)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84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проезд (ул. Болотная/ул. Ленинская)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85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, на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а.д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. «Урал» - Новое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86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 ул. Центральная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lastRenderedPageBreak/>
              <w:t>87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 ул. Болотная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88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 ул. Лесная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89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на ул. Ворошилова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90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Новый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а.д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. «Урал» - Новое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 –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91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Реконструкция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Старая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ул. Центральная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bookmarkStart w:id="7" w:name="_Hlk186060902"/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92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Новое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проезд между ул. Центральная и ул. Заречная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bookmarkEnd w:id="7"/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93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Новое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проезд между ул. Центральная и ул. Заречная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94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Реконструкция моста с. Новое </w:t>
            </w:r>
            <w:proofErr w:type="spell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Якушкино</w:t>
            </w:r>
            <w:proofErr w:type="spellEnd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>, ул. Центральная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9000,0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95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Строительство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Старая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ул.  Центральная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18000,0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96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Строительство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Старая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ул.  Центральная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18000,0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lastRenderedPageBreak/>
              <w:t>97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Строительство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Старая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Боголюбовка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улица №1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18000,0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98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Строительство моста</w:t>
            </w:r>
            <w:r w:rsidRPr="00402A6C">
              <w:rPr>
                <w:sz w:val="24"/>
                <w:szCs w:val="24"/>
                <w:lang w:eastAsia="ar-SA"/>
              </w:rPr>
              <w:t xml:space="preserve"> дер. Сухарь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Матак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проезд между ул. Заречная и ул. Лесная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18000,0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99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>Строительство моста</w:t>
            </w:r>
            <w:r w:rsidRPr="00402A6C">
              <w:rPr>
                <w:sz w:val="24"/>
                <w:szCs w:val="24"/>
                <w:lang w:eastAsia="ar-SA"/>
              </w:rPr>
              <w:t xml:space="preserve"> с. Новый </w:t>
            </w:r>
            <w:proofErr w:type="spellStart"/>
            <w:r w:rsidRPr="00402A6C">
              <w:rPr>
                <w:sz w:val="24"/>
                <w:szCs w:val="24"/>
                <w:lang w:eastAsia="ar-SA"/>
              </w:rPr>
              <w:t>Шунгут</w:t>
            </w:r>
            <w:proofErr w:type="spellEnd"/>
            <w:r w:rsidRPr="00402A6C">
              <w:rPr>
                <w:sz w:val="24"/>
                <w:szCs w:val="24"/>
                <w:lang w:eastAsia="ar-SA"/>
              </w:rPr>
              <w:t>, Улица №1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18000,0</w:t>
            </w: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100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</w:t>
            </w:r>
            <w:proofErr w:type="gram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в</w:t>
            </w:r>
            <w:proofErr w:type="gram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селе Новая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</w:p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101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пирса 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в западной стороне от села Преображенка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102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</w:t>
            </w:r>
            <w:r w:rsidRPr="00402A6C">
              <w:rPr>
                <w:rFonts w:eastAsia="Times New Roman"/>
                <w:sz w:val="24"/>
                <w:szCs w:val="24"/>
                <w:lang w:eastAsia="ar-SA"/>
              </w:rPr>
              <w:lastRenderedPageBreak/>
              <w:t xml:space="preserve">пожарного 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в северной стороне от села</w:t>
            </w:r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 Старая 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>, автомобильная дорога «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 – Старая 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103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line="256" w:lineRule="auto"/>
              <w:jc w:val="center"/>
              <w:rPr>
                <w:rFonts w:eastAsia="SimSu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</w:t>
            </w:r>
            <w:proofErr w:type="gramStart"/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на</w:t>
            </w:r>
            <w:proofErr w:type="gram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пруду к северо-востоку от деревни Сухарь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Матак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, автомобильная дорога «Н. 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Якушкино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 -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>»</w:t>
            </w:r>
          </w:p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104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в селе Новое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Якушкино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по ул. Центральная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105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в деревне Новый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по </w:t>
            </w:r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автомобильной дороге «Урал – Н. 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t>Якушкино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 xml:space="preserve"> – </w:t>
            </w:r>
            <w:proofErr w:type="spellStart"/>
            <w:r w:rsidRPr="00402A6C">
              <w:rPr>
                <w:color w:val="000000"/>
                <w:sz w:val="22"/>
                <w:szCs w:val="22"/>
                <w:lang w:eastAsia="ar-SA"/>
              </w:rPr>
              <w:lastRenderedPageBreak/>
              <w:t>Самсоновка</w:t>
            </w:r>
            <w:proofErr w:type="spellEnd"/>
            <w:r w:rsidRPr="00402A6C">
              <w:rPr>
                <w:color w:val="000000"/>
                <w:sz w:val="22"/>
                <w:szCs w:val="22"/>
                <w:lang w:eastAsia="ar-SA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106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к югу от границы села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107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sz w:val="24"/>
                <w:szCs w:val="24"/>
                <w:lang w:eastAsia="ar-SA"/>
              </w:rPr>
              <w:t xml:space="preserve">Строительство пожарного пирса  </w:t>
            </w: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в деревне Старый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по </w:t>
            </w:r>
            <w:r w:rsidRPr="00402A6C">
              <w:rPr>
                <w:color w:val="000000"/>
                <w:sz w:val="22"/>
                <w:szCs w:val="22"/>
                <w:lang w:eastAsia="ar-SA"/>
              </w:rPr>
              <w:t>ул. Лесная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2500,0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108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югу от села Новая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660,0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109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в селе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по ул. Центральная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690,0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110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северу от села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, автомобильная дорога «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Самсоновка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– Старая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lastRenderedPageBreak/>
              <w:t>Боголюбовка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396,0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111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юго-западу от села Старый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, автомобильная дорога «Урал – Старый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396,0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112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северу от деревни Сухарь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Матак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630,0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113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западу от деревни Сухарь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Матак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600,0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114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западу от деревни Сухарь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Матак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1260,0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115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югу от деревни Старая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660,0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116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к югу от деревни Старая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Боголюбовка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660,0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153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shd w:val="clear" w:color="auto" w:fill="FFFFFF"/>
                <w:lang w:eastAsia="ar-SA"/>
              </w:rPr>
              <w:t>117</w:t>
            </w:r>
          </w:p>
        </w:tc>
        <w:tc>
          <w:tcPr>
            <w:tcW w:w="2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Реконструкция дамбы в деревне Старый </w:t>
            </w:r>
            <w:proofErr w:type="spellStart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>Шунгут</w:t>
            </w:r>
            <w:proofErr w:type="spellEnd"/>
            <w:r w:rsidRPr="00402A6C">
              <w:rPr>
                <w:rFonts w:eastAsia="SimSun"/>
                <w:color w:val="000000"/>
                <w:sz w:val="22"/>
                <w:szCs w:val="22"/>
                <w:lang w:eastAsia="ar-SA"/>
              </w:rPr>
              <w:t xml:space="preserve"> по </w:t>
            </w:r>
            <w:r w:rsidRPr="00402A6C">
              <w:rPr>
                <w:color w:val="000000"/>
                <w:sz w:val="22"/>
                <w:szCs w:val="22"/>
                <w:lang w:eastAsia="ar-SA"/>
              </w:rPr>
              <w:t>ул. Лесная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1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shd w:val="clear" w:color="auto" w:fill="EAF1DD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600,0</w:t>
            </w:r>
          </w:p>
        </w:tc>
      </w:tr>
      <w:tr w:rsidR="00402A6C" w:rsidRPr="00402A6C" w:rsidTr="00590BDC">
        <w:trPr>
          <w:trHeight w:val="9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  <w:tr w:rsidR="00402A6C" w:rsidRPr="00402A6C" w:rsidTr="00590BDC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2A6C" w:rsidRPr="00402A6C" w:rsidRDefault="00402A6C" w:rsidP="00402A6C">
            <w:pPr>
              <w:widowControl w:val="0"/>
              <w:tabs>
                <w:tab w:val="left" w:pos="994"/>
              </w:tabs>
              <w:suppressAutoHyphens/>
              <w:autoSpaceDE w:val="0"/>
              <w:snapToGrid w:val="0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460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  <w:lang w:eastAsia="ar-SA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FFFF0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2A6C" w:rsidRPr="00402A6C" w:rsidRDefault="00402A6C" w:rsidP="00402A6C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ind w:right="-118"/>
              <w:jc w:val="center"/>
              <w:rPr>
                <w:rFonts w:eastAsia="Times New Roman"/>
                <w:color w:val="000000"/>
                <w:sz w:val="22"/>
                <w:szCs w:val="22"/>
                <w:lang w:eastAsia="ar-SA"/>
              </w:rPr>
            </w:pPr>
          </w:p>
        </w:tc>
      </w:tr>
    </w:tbl>
    <w:p w:rsidR="00402A6C" w:rsidRPr="00402A6C" w:rsidRDefault="00402A6C" w:rsidP="00402A6C">
      <w:pPr>
        <w:suppressAutoHyphens/>
        <w:jc w:val="right"/>
        <w:rPr>
          <w:rFonts w:eastAsia="SimSun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right"/>
        <w:rPr>
          <w:rFonts w:eastAsia="SimSun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right"/>
        <w:rPr>
          <w:rFonts w:eastAsia="SimSun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right"/>
        <w:rPr>
          <w:rFonts w:eastAsia="SimSun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right"/>
        <w:rPr>
          <w:rFonts w:eastAsia="SimSun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right"/>
        <w:rPr>
          <w:rFonts w:eastAsia="SimSun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right"/>
        <w:rPr>
          <w:rFonts w:eastAsia="SimSun"/>
          <w:szCs w:val="28"/>
          <w:lang w:eastAsia="ar-SA"/>
        </w:rPr>
      </w:pPr>
    </w:p>
    <w:p w:rsidR="00402A6C" w:rsidRPr="00402A6C" w:rsidRDefault="00402A6C" w:rsidP="00402A6C">
      <w:pPr>
        <w:suppressAutoHyphens/>
        <w:jc w:val="right"/>
        <w:rPr>
          <w:rFonts w:eastAsia="SimSun"/>
          <w:szCs w:val="28"/>
          <w:lang w:eastAsia="ar-SA"/>
        </w:rPr>
      </w:pPr>
    </w:p>
    <w:p w:rsidR="00402A6C" w:rsidRPr="00402A6C" w:rsidRDefault="00402A6C" w:rsidP="00402A6C">
      <w:pPr>
        <w:suppressAutoHyphens/>
        <w:spacing w:after="160" w:line="256" w:lineRule="auto"/>
        <w:rPr>
          <w:rFonts w:eastAsia="SimSun"/>
          <w:szCs w:val="28"/>
          <w:lang w:eastAsia="ar-SA"/>
        </w:rPr>
        <w:sectPr w:rsidR="00402A6C" w:rsidRPr="00402A6C" w:rsidSect="00C972B5">
          <w:pgSz w:w="16838" w:h="11906" w:orient="landscape"/>
          <w:pgMar w:top="1701" w:right="851" w:bottom="851" w:left="851" w:header="720" w:footer="709" w:gutter="0"/>
          <w:cols w:space="720"/>
          <w:docGrid w:linePitch="360" w:charSpace="-2049"/>
        </w:sectPr>
      </w:pPr>
    </w:p>
    <w:p w:rsidR="00402A6C" w:rsidRPr="00402A6C" w:rsidRDefault="00402A6C" w:rsidP="00402A6C">
      <w:pPr>
        <w:shd w:val="clear" w:color="auto" w:fill="FFFFFF"/>
        <w:suppressAutoHyphens/>
        <w:jc w:val="center"/>
        <w:rPr>
          <w:b/>
          <w:szCs w:val="28"/>
          <w:lang w:eastAsia="ar-SA"/>
        </w:rPr>
      </w:pPr>
      <w:r w:rsidRPr="00402A6C">
        <w:rPr>
          <w:rFonts w:eastAsia="Times New Roman"/>
          <w:b/>
          <w:color w:val="000000"/>
          <w:szCs w:val="28"/>
          <w:lang w:eastAsia="ar-SA"/>
        </w:rPr>
        <w:lastRenderedPageBreak/>
        <w:t xml:space="preserve">Раздел 6. </w:t>
      </w:r>
      <w:r w:rsidRPr="00402A6C">
        <w:rPr>
          <w:b/>
          <w:szCs w:val="28"/>
          <w:lang w:eastAsia="ar-SA"/>
        </w:rPr>
        <w:t>Оценка эффективности мероприятий (инвестиционных проектов) по проектированию, строительству, реконструкции объектов транспортной инфраструктуры предлагаемого к реализации варианта развития транспортной инфраструктуры</w:t>
      </w:r>
    </w:p>
    <w:p w:rsidR="00402A6C" w:rsidRPr="00402A6C" w:rsidRDefault="00402A6C" w:rsidP="00402A6C">
      <w:pPr>
        <w:shd w:val="clear" w:color="auto" w:fill="FFFFFF"/>
        <w:ind w:firstLine="708"/>
        <w:jc w:val="right"/>
        <w:rPr>
          <w:rFonts w:eastAsia="Times New Roman"/>
          <w:szCs w:val="28"/>
          <w:lang w:eastAsia="x-none"/>
        </w:rPr>
      </w:pPr>
      <w:r w:rsidRPr="00402A6C">
        <w:rPr>
          <w:rFonts w:eastAsia="Times New Roman"/>
          <w:szCs w:val="28"/>
          <w:lang w:val="x-none" w:eastAsia="x-none"/>
        </w:rPr>
        <w:t>Таблица 1</w:t>
      </w:r>
      <w:r w:rsidRPr="00402A6C">
        <w:rPr>
          <w:rFonts w:eastAsia="Times New Roman"/>
          <w:szCs w:val="28"/>
          <w:lang w:eastAsia="x-none"/>
        </w:rPr>
        <w:t>7</w:t>
      </w:r>
    </w:p>
    <w:tbl>
      <w:tblPr>
        <w:tblW w:w="155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611"/>
        <w:gridCol w:w="3543"/>
        <w:gridCol w:w="1224"/>
        <w:gridCol w:w="983"/>
        <w:gridCol w:w="8"/>
        <w:gridCol w:w="1115"/>
        <w:gridCol w:w="1263"/>
        <w:gridCol w:w="1123"/>
        <w:gridCol w:w="1262"/>
        <w:gridCol w:w="1404"/>
      </w:tblGrid>
      <w:tr w:rsidR="00402A6C" w:rsidRPr="00402A6C" w:rsidTr="00590BDC">
        <w:tc>
          <w:tcPr>
            <w:tcW w:w="3611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b/>
                <w:color w:val="000000"/>
                <w:sz w:val="22"/>
                <w:szCs w:val="22"/>
              </w:rPr>
              <w:t>Мероприятия</w:t>
            </w:r>
          </w:p>
        </w:tc>
        <w:tc>
          <w:tcPr>
            <w:tcW w:w="354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b/>
                <w:color w:val="000000"/>
                <w:sz w:val="22"/>
                <w:szCs w:val="22"/>
              </w:rPr>
              <w:t>Наименование индикатора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b/>
                <w:color w:val="000000"/>
                <w:sz w:val="22"/>
                <w:szCs w:val="22"/>
              </w:rPr>
              <w:t>2023 (Базовый год)</w:t>
            </w:r>
          </w:p>
        </w:tc>
        <w:tc>
          <w:tcPr>
            <w:tcW w:w="991" w:type="dxa"/>
            <w:gridSpan w:val="2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b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1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b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b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b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b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0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b/>
                <w:color w:val="000000"/>
                <w:sz w:val="22"/>
                <w:szCs w:val="22"/>
              </w:rPr>
              <w:t>2029-2033</w:t>
            </w:r>
          </w:p>
        </w:tc>
      </w:tr>
      <w:tr w:rsidR="00402A6C" w:rsidRPr="00402A6C" w:rsidTr="00590BDC">
        <w:tc>
          <w:tcPr>
            <w:tcW w:w="3611" w:type="dxa"/>
            <w:vMerge w:val="restart"/>
            <w:shd w:val="clear" w:color="auto" w:fill="FFFFFF"/>
            <w:vAlign w:val="center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а) мероприятия по развитию транспорта общего пользования, созданию транспортно- пересадочных узлов</w:t>
            </w:r>
          </w:p>
        </w:tc>
        <w:tc>
          <w:tcPr>
            <w:tcW w:w="3543" w:type="dxa"/>
            <w:shd w:val="clear" w:color="auto" w:fill="FFFFFF"/>
          </w:tcPr>
          <w:p w:rsidR="00402A6C" w:rsidRPr="00402A6C" w:rsidRDefault="00402A6C" w:rsidP="00402A6C">
            <w:pPr>
              <w:jc w:val="both"/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Число транспортно-пересадочных узлов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1" w:type="dxa"/>
            <w:gridSpan w:val="2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402A6C" w:rsidRPr="00402A6C" w:rsidTr="00590BDC">
        <w:tc>
          <w:tcPr>
            <w:tcW w:w="3611" w:type="dxa"/>
            <w:vMerge/>
            <w:shd w:val="clear" w:color="auto" w:fill="FFFFFF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Количество рейсов автомобильного транспорта в год, ед.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1" w:type="dxa"/>
            <w:gridSpan w:val="2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0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402A6C" w:rsidRPr="00402A6C" w:rsidTr="00590BDC">
        <w:tc>
          <w:tcPr>
            <w:tcW w:w="3611" w:type="dxa"/>
            <w:vMerge/>
            <w:shd w:val="clear" w:color="auto" w:fill="FFFFFF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Число остановочных площадок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1" w:type="dxa"/>
            <w:gridSpan w:val="2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402A6C" w:rsidRPr="00402A6C" w:rsidTr="00590BDC">
        <w:trPr>
          <w:trHeight w:val="856"/>
        </w:trPr>
        <w:tc>
          <w:tcPr>
            <w:tcW w:w="3611" w:type="dxa"/>
            <w:shd w:val="clear" w:color="auto" w:fill="FFFFFF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б) мероприятия по развитию инфраструктуры для легкового автомобильного транспорта, включая развитие единого парковочного пространства</w:t>
            </w:r>
          </w:p>
        </w:tc>
        <w:tc>
          <w:tcPr>
            <w:tcW w:w="354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Парковочное пространство, мест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after="160"/>
              <w:jc w:val="center"/>
              <w:outlineLvl w:val="2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991" w:type="dxa"/>
            <w:gridSpan w:val="2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after="160"/>
              <w:jc w:val="center"/>
              <w:outlineLvl w:val="2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1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after="160"/>
              <w:jc w:val="center"/>
              <w:outlineLvl w:val="2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after="160"/>
              <w:jc w:val="center"/>
              <w:outlineLvl w:val="2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after="160"/>
              <w:jc w:val="center"/>
              <w:outlineLvl w:val="2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after="160"/>
              <w:jc w:val="center"/>
              <w:outlineLvl w:val="2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40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suppressAutoHyphens/>
              <w:spacing w:after="160"/>
              <w:jc w:val="center"/>
              <w:outlineLvl w:val="2"/>
              <w:rPr>
                <w:rFonts w:eastAsia="SimSun"/>
                <w:sz w:val="22"/>
                <w:szCs w:val="22"/>
                <w:lang w:eastAsia="ar-SA"/>
              </w:rPr>
            </w:pPr>
            <w:r w:rsidRPr="00402A6C">
              <w:rPr>
                <w:rFonts w:eastAsia="SimSun"/>
                <w:sz w:val="22"/>
                <w:szCs w:val="22"/>
                <w:lang w:eastAsia="ar-SA"/>
              </w:rPr>
              <w:t>38</w:t>
            </w:r>
          </w:p>
        </w:tc>
      </w:tr>
      <w:tr w:rsidR="00402A6C" w:rsidRPr="00402A6C" w:rsidTr="00590BDC">
        <w:tc>
          <w:tcPr>
            <w:tcW w:w="3611" w:type="dxa"/>
            <w:shd w:val="clear" w:color="auto" w:fill="FFFFFF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в) мероприятия по развитию инфраструктуры для грузового транспорта, транспортных средств коммунальных и дорожных служб;</w:t>
            </w:r>
          </w:p>
        </w:tc>
        <w:tc>
          <w:tcPr>
            <w:tcW w:w="354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Число мест стоянок большегрузного транспорта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1" w:type="dxa"/>
            <w:gridSpan w:val="2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5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402A6C" w:rsidRPr="00402A6C" w:rsidTr="00590BDC">
        <w:tc>
          <w:tcPr>
            <w:tcW w:w="3611" w:type="dxa"/>
            <w:shd w:val="clear" w:color="auto" w:fill="FFFFFF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г) мероприятия по развитию сети дорог поселения</w:t>
            </w:r>
          </w:p>
        </w:tc>
        <w:tc>
          <w:tcPr>
            <w:tcW w:w="3543" w:type="dxa"/>
            <w:shd w:val="clear" w:color="auto" w:fill="FFFFFF"/>
          </w:tcPr>
          <w:p w:rsidR="00402A6C" w:rsidRPr="00402A6C" w:rsidRDefault="00402A6C" w:rsidP="00402A6C">
            <w:pPr>
              <w:jc w:val="both"/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Развитие улично-дорожной сети, км</w:t>
            </w:r>
          </w:p>
        </w:tc>
        <w:tc>
          <w:tcPr>
            <w:tcW w:w="1224" w:type="dxa"/>
            <w:shd w:val="clear" w:color="auto" w:fill="auto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80,9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80,9</w:t>
            </w:r>
          </w:p>
        </w:tc>
        <w:tc>
          <w:tcPr>
            <w:tcW w:w="1123" w:type="dxa"/>
            <w:gridSpan w:val="2"/>
            <w:shd w:val="clear" w:color="auto" w:fill="auto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80,9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80,9</w:t>
            </w:r>
          </w:p>
        </w:tc>
        <w:tc>
          <w:tcPr>
            <w:tcW w:w="1123" w:type="dxa"/>
            <w:shd w:val="clear" w:color="auto" w:fill="auto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80,9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80,9</w:t>
            </w:r>
          </w:p>
        </w:tc>
        <w:tc>
          <w:tcPr>
            <w:tcW w:w="1404" w:type="dxa"/>
            <w:shd w:val="clear" w:color="auto" w:fill="auto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108,81</w:t>
            </w:r>
          </w:p>
        </w:tc>
      </w:tr>
      <w:tr w:rsidR="00402A6C" w:rsidRPr="00402A6C" w:rsidTr="00590BDC">
        <w:tc>
          <w:tcPr>
            <w:tcW w:w="3611" w:type="dxa"/>
            <w:vMerge w:val="restart"/>
            <w:shd w:val="clear" w:color="auto" w:fill="FFFFFF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д) комплексные мероприятия по организации дорожного движения, в том числе мероприятия по повышению безопасности дорожного движения, снижению перегруженности дорог и (или) их участков</w:t>
            </w:r>
          </w:p>
        </w:tc>
        <w:tc>
          <w:tcPr>
            <w:tcW w:w="3543" w:type="dxa"/>
            <w:shd w:val="clear" w:color="auto" w:fill="FFFFFF"/>
          </w:tcPr>
          <w:p w:rsidR="00402A6C" w:rsidRPr="00402A6C" w:rsidRDefault="00402A6C" w:rsidP="00402A6C">
            <w:pPr>
              <w:jc w:val="both"/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Число зарегистрированных ДТП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3" w:type="dxa"/>
            <w:gridSpan w:val="2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402A6C" w:rsidRPr="00402A6C" w:rsidTr="00590BDC">
        <w:tc>
          <w:tcPr>
            <w:tcW w:w="3611" w:type="dxa"/>
            <w:vMerge/>
            <w:shd w:val="clear" w:color="auto" w:fill="FFFFFF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FFFFFF"/>
          </w:tcPr>
          <w:p w:rsidR="00402A6C" w:rsidRPr="00402A6C" w:rsidRDefault="00402A6C" w:rsidP="00402A6C">
            <w:pPr>
              <w:jc w:val="both"/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Количество светофорных объектов на УДС, шт.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3" w:type="dxa"/>
            <w:gridSpan w:val="2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402A6C" w:rsidRPr="00402A6C" w:rsidTr="00590BDC">
        <w:tc>
          <w:tcPr>
            <w:tcW w:w="3611" w:type="dxa"/>
            <w:vMerge/>
            <w:shd w:val="clear" w:color="auto" w:fill="FFFFFF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FFFFFF"/>
          </w:tcPr>
          <w:p w:rsidR="00402A6C" w:rsidRPr="00402A6C" w:rsidRDefault="00402A6C" w:rsidP="00402A6C">
            <w:pPr>
              <w:jc w:val="both"/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>Количество нанесенной дорожной разметки, м</w:t>
            </w:r>
            <w:r w:rsidRPr="00402A6C">
              <w:rPr>
                <w:rFonts w:eastAsia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3" w:type="dxa"/>
            <w:gridSpan w:val="2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402A6C" w:rsidRPr="00402A6C" w:rsidTr="00590BDC">
        <w:tc>
          <w:tcPr>
            <w:tcW w:w="3611" w:type="dxa"/>
            <w:vMerge/>
            <w:shd w:val="clear" w:color="auto" w:fill="FFFFFF"/>
          </w:tcPr>
          <w:p w:rsidR="00402A6C" w:rsidRPr="00402A6C" w:rsidRDefault="00402A6C" w:rsidP="00402A6C">
            <w:pPr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3543" w:type="dxa"/>
            <w:shd w:val="clear" w:color="auto" w:fill="FFFFFF"/>
          </w:tcPr>
          <w:p w:rsidR="00402A6C" w:rsidRPr="00402A6C" w:rsidRDefault="00402A6C" w:rsidP="00402A6C">
            <w:pPr>
              <w:jc w:val="both"/>
              <w:rPr>
                <w:rFonts w:eastAsia="Times New Roman"/>
                <w:b/>
                <w:i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sz w:val="22"/>
                <w:szCs w:val="22"/>
              </w:rPr>
              <w:t xml:space="preserve">Количество установленных дорожных знаков, </w:t>
            </w:r>
            <w:proofErr w:type="spellStart"/>
            <w:r w:rsidRPr="00402A6C">
              <w:rPr>
                <w:rFonts w:eastAsia="Times New Roman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22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98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123" w:type="dxa"/>
            <w:gridSpan w:val="2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26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262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404" w:type="dxa"/>
            <w:shd w:val="clear" w:color="auto" w:fill="FFFFFF"/>
            <w:vAlign w:val="center"/>
          </w:tcPr>
          <w:p w:rsidR="00402A6C" w:rsidRPr="00402A6C" w:rsidRDefault="00402A6C" w:rsidP="00402A6C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02A6C">
              <w:rPr>
                <w:rFonts w:eastAsia="Times New Roman"/>
                <w:color w:val="000000"/>
                <w:sz w:val="22"/>
                <w:szCs w:val="22"/>
              </w:rPr>
              <w:t>42</w:t>
            </w:r>
          </w:p>
        </w:tc>
      </w:tr>
    </w:tbl>
    <w:p w:rsidR="00402A6C" w:rsidRPr="00402A6C" w:rsidRDefault="00402A6C" w:rsidP="00402A6C">
      <w:pPr>
        <w:shd w:val="clear" w:color="auto" w:fill="FFFFFF"/>
        <w:suppressAutoHyphens/>
        <w:jc w:val="center"/>
        <w:rPr>
          <w:b/>
          <w:szCs w:val="28"/>
          <w:lang w:eastAsia="ar-SA"/>
        </w:rPr>
      </w:pPr>
    </w:p>
    <w:p w:rsidR="00402A6C" w:rsidRPr="00402A6C" w:rsidRDefault="00402A6C" w:rsidP="00402A6C">
      <w:pPr>
        <w:widowControl w:val="0"/>
        <w:suppressAutoHyphens/>
        <w:spacing w:line="276" w:lineRule="auto"/>
        <w:ind w:right="-315" w:firstLine="567"/>
        <w:jc w:val="both"/>
        <w:rPr>
          <w:rFonts w:eastAsia="Times New Roman"/>
          <w:color w:val="000000"/>
          <w:szCs w:val="28"/>
          <w:lang w:eastAsia="ar-SA"/>
        </w:rPr>
      </w:pPr>
      <w:r w:rsidRPr="00402A6C">
        <w:rPr>
          <w:color w:val="000000"/>
          <w:szCs w:val="28"/>
          <w:lang w:eastAsia="ar-SA"/>
        </w:rPr>
        <w:lastRenderedPageBreak/>
        <w:t xml:space="preserve">Эффективность реализации муниципальной программы оценивается ежегодно на основе целевых показателей и индикаторов, исходя из соответствия фактических значений показателей (индикаторов) с их целевыми значениями, а также уровнем использования средств местного бюджета, предусмотренных в целях финансирования мероприятий муниципальной программы. </w:t>
      </w:r>
      <w:r w:rsidRPr="00402A6C">
        <w:rPr>
          <w:rFonts w:eastAsia="Times New Roman"/>
          <w:color w:val="000000"/>
          <w:szCs w:val="28"/>
          <w:lang w:eastAsia="ar-SA"/>
        </w:rPr>
        <w:t>Объемы финансирования мероприятий Программы ежегодно подлежат уточнению при формировании бюджета на очередной финансовый год и плановый период.</w:t>
      </w:r>
    </w:p>
    <w:p w:rsidR="00402A6C" w:rsidRPr="00402A6C" w:rsidRDefault="00402A6C" w:rsidP="00402A6C">
      <w:pPr>
        <w:widowControl w:val="0"/>
        <w:suppressAutoHyphens/>
        <w:ind w:right="-315" w:firstLine="567"/>
        <w:jc w:val="both"/>
        <w:rPr>
          <w:rFonts w:ascii="Calibri" w:eastAsia="SimSun" w:hAnsi="Calibri"/>
          <w:b/>
          <w:color w:val="000000"/>
          <w:szCs w:val="28"/>
          <w:lang w:eastAsia="ar-SA"/>
        </w:rPr>
        <w:sectPr w:rsidR="00402A6C" w:rsidRPr="00402A6C" w:rsidSect="00240128">
          <w:footerReference w:type="default" r:id="rId8"/>
          <w:pgSz w:w="16838" w:h="11906" w:orient="landscape"/>
          <w:pgMar w:top="1701" w:right="851" w:bottom="851" w:left="851" w:header="720" w:footer="709" w:gutter="0"/>
          <w:cols w:space="720"/>
          <w:docGrid w:linePitch="360" w:charSpace="-2049"/>
        </w:sectPr>
      </w:pPr>
    </w:p>
    <w:p w:rsidR="00402A6C" w:rsidRPr="00402A6C" w:rsidRDefault="00402A6C" w:rsidP="00402A6C">
      <w:pPr>
        <w:shd w:val="clear" w:color="auto" w:fill="FFFFFF"/>
        <w:suppressAutoHyphens/>
        <w:spacing w:line="276" w:lineRule="auto"/>
        <w:ind w:right="-285"/>
        <w:jc w:val="center"/>
        <w:rPr>
          <w:rFonts w:eastAsia="Times New Roman"/>
          <w:b/>
          <w:szCs w:val="28"/>
          <w:lang w:eastAsia="ar-SA"/>
        </w:rPr>
      </w:pPr>
      <w:r w:rsidRPr="00402A6C">
        <w:rPr>
          <w:rFonts w:eastAsia="Times New Roman"/>
          <w:b/>
          <w:color w:val="000000"/>
          <w:szCs w:val="28"/>
          <w:lang w:eastAsia="ar-SA"/>
        </w:rPr>
        <w:lastRenderedPageBreak/>
        <w:t xml:space="preserve">Раздел 7. </w:t>
      </w:r>
      <w:r w:rsidRPr="00402A6C">
        <w:rPr>
          <w:rFonts w:eastAsia="Times New Roman"/>
          <w:b/>
          <w:szCs w:val="28"/>
          <w:lang w:eastAsia="ar-SA"/>
        </w:rPr>
        <w:t xml:space="preserve"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строительства, реконструкции объектов транспортной инфраструктуры на территории  </w:t>
      </w:r>
    </w:p>
    <w:p w:rsidR="00402A6C" w:rsidRPr="00402A6C" w:rsidRDefault="00402A6C" w:rsidP="00402A6C">
      <w:pPr>
        <w:shd w:val="clear" w:color="auto" w:fill="FFFFFF"/>
        <w:suppressAutoHyphens/>
        <w:spacing w:line="276" w:lineRule="auto"/>
        <w:ind w:right="-285"/>
        <w:jc w:val="center"/>
        <w:rPr>
          <w:szCs w:val="28"/>
          <w:lang w:eastAsia="ar-SA"/>
        </w:rPr>
      </w:pPr>
      <w:r w:rsidRPr="00402A6C">
        <w:rPr>
          <w:rFonts w:eastAsia="Times New Roman"/>
          <w:b/>
          <w:szCs w:val="28"/>
          <w:lang w:eastAsia="ar-SA"/>
        </w:rPr>
        <w:t xml:space="preserve">сельского поселения Новое </w:t>
      </w:r>
      <w:proofErr w:type="spellStart"/>
      <w:r w:rsidRPr="00402A6C">
        <w:rPr>
          <w:rFonts w:eastAsia="Times New Roman"/>
          <w:b/>
          <w:szCs w:val="28"/>
          <w:lang w:eastAsia="ar-SA"/>
        </w:rPr>
        <w:t>Якушкино</w:t>
      </w:r>
      <w:proofErr w:type="spellEnd"/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szCs w:val="28"/>
          <w:lang w:eastAsia="ar-SA"/>
        </w:rPr>
      </w:pPr>
      <w:r w:rsidRPr="00402A6C">
        <w:rPr>
          <w:szCs w:val="28"/>
          <w:lang w:eastAsia="ar-SA"/>
        </w:rPr>
        <w:t>В рамках реализации настоящей программы не предполагается проведение институциональных преобразований, структуры управления, а также характер взаимосвязей при осуществлении деятельности в сфере проектирования, строительства, реконструкции объектов транспортной инфраструктуры, предполагается оставить в неизменном виде.</w:t>
      </w:r>
    </w:p>
    <w:p w:rsidR="00402A6C" w:rsidRPr="00402A6C" w:rsidRDefault="00402A6C" w:rsidP="00402A6C">
      <w:pPr>
        <w:suppressAutoHyphens/>
        <w:spacing w:line="276" w:lineRule="auto"/>
        <w:ind w:right="-285" w:firstLine="567"/>
        <w:jc w:val="both"/>
        <w:rPr>
          <w:szCs w:val="28"/>
          <w:lang w:eastAsia="ar-SA"/>
        </w:rPr>
      </w:pPr>
      <w:r w:rsidRPr="00402A6C">
        <w:rPr>
          <w:szCs w:val="28"/>
          <w:lang w:eastAsia="ar-SA"/>
        </w:rPr>
        <w:t>Настоящая программа разработана в соответствии с требованиями к программам комплексного развития транспортной инфраструктуры, утверждёнными Постановлением Правительства Российской Федерации №1440 от 25.12.2015 «Об утверждении требований к Программам комплексного развития транспортной инфраструктуры поселений, городских округов».</w:t>
      </w:r>
    </w:p>
    <w:p w:rsidR="00402A6C" w:rsidRPr="00402A6C" w:rsidRDefault="00402A6C" w:rsidP="00402A6C">
      <w:pPr>
        <w:suppressAutoHyphens/>
        <w:ind w:firstLine="567"/>
        <w:jc w:val="both"/>
        <w:rPr>
          <w:szCs w:val="28"/>
          <w:lang w:eastAsia="ar-SA"/>
        </w:rPr>
      </w:pPr>
    </w:p>
    <w:p w:rsidR="00402A6C" w:rsidRPr="00402A6C" w:rsidRDefault="00402A6C" w:rsidP="00402A6C">
      <w:pPr>
        <w:suppressAutoHyphens/>
        <w:ind w:firstLine="567"/>
        <w:jc w:val="both"/>
        <w:rPr>
          <w:szCs w:val="28"/>
          <w:lang w:eastAsia="ar-SA"/>
        </w:rPr>
      </w:pPr>
    </w:p>
    <w:p w:rsidR="00402A6C" w:rsidRPr="00402A6C" w:rsidRDefault="00402A6C" w:rsidP="00402A6C">
      <w:pPr>
        <w:suppressAutoHyphens/>
        <w:ind w:firstLine="567"/>
        <w:jc w:val="both"/>
        <w:rPr>
          <w:szCs w:val="28"/>
          <w:lang w:eastAsia="ar-SA"/>
        </w:rPr>
      </w:pPr>
    </w:p>
    <w:p w:rsidR="00402A6C" w:rsidRPr="00402A6C" w:rsidRDefault="00402A6C" w:rsidP="00402A6C">
      <w:pPr>
        <w:suppressAutoHyphens/>
        <w:ind w:firstLine="567"/>
        <w:jc w:val="both"/>
        <w:rPr>
          <w:szCs w:val="28"/>
          <w:lang w:eastAsia="ar-SA"/>
        </w:rPr>
      </w:pPr>
    </w:p>
    <w:p w:rsidR="00402A6C" w:rsidRDefault="00402A6C"/>
    <w:p w:rsidR="00402A6C" w:rsidRDefault="00402A6C"/>
    <w:sectPr w:rsidR="00402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tarSymbol">
    <w:altName w:val="Arial Unicode MS"/>
    <w:charset w:val="CC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imesNewRoman">
    <w:altName w:val="Times New Roman"/>
    <w:charset w:val="CC"/>
    <w:family w:val="auto"/>
    <w:pitch w:val="variable"/>
  </w:font>
  <w:font w:name="TimesNewRomanPSMT">
    <w:altName w:val="Times New Roman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2B5" w:rsidRPr="009802BF" w:rsidRDefault="00402A6C" w:rsidP="009802BF">
    <w:pPr>
      <w:pStyle w:val="af3"/>
      <w:jc w:val="center"/>
      <w:rPr>
        <w:rFonts w:ascii="Times New Roman" w:hAnsi="Times New Roman"/>
        <w:sz w:val="24"/>
        <w:szCs w:val="24"/>
      </w:rPr>
    </w:pPr>
    <w:r w:rsidRPr="009802BF">
      <w:rPr>
        <w:rFonts w:ascii="Times New Roman" w:hAnsi="Times New Roman"/>
        <w:sz w:val="24"/>
        <w:szCs w:val="24"/>
      </w:rPr>
      <w:fldChar w:fldCharType="begin"/>
    </w:r>
    <w:r w:rsidRPr="009802BF">
      <w:rPr>
        <w:rFonts w:ascii="Times New Roman" w:hAnsi="Times New Roman"/>
        <w:sz w:val="24"/>
        <w:szCs w:val="24"/>
      </w:rPr>
      <w:instrText xml:space="preserve"> PAGE   \* MERGEFORMAT </w:instrText>
    </w:r>
    <w:r w:rsidRPr="009802BF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4</w:t>
    </w:r>
    <w:r w:rsidRPr="009802BF">
      <w:rPr>
        <w:rFonts w:ascii="Times New Roman" w:hAnsi="Times New Roman"/>
        <w:sz w:val="24"/>
        <w:szCs w:val="24"/>
      </w:rPr>
      <w:fldChar w:fldCharType="end"/>
    </w:r>
  </w:p>
  <w:p w:rsidR="00C972B5" w:rsidRDefault="00402A6C" w:rsidP="00AC4109">
    <w:pPr>
      <w:pStyle w:val="af3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2B5" w:rsidRDefault="00402A6C" w:rsidP="0045664C">
    <w:pPr>
      <w:pStyle w:val="af3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2B5" w:rsidRPr="00E1643E" w:rsidRDefault="00402A6C" w:rsidP="00E1643E">
    <w:pPr>
      <w:pStyle w:val="af3"/>
      <w:jc w:val="center"/>
      <w:rPr>
        <w:rFonts w:ascii="Times New Roman" w:hAnsi="Times New Roman"/>
      </w:rPr>
    </w:pPr>
    <w:r w:rsidRPr="00E1643E">
      <w:rPr>
        <w:rFonts w:ascii="Times New Roman" w:hAnsi="Times New Roman"/>
      </w:rPr>
      <w:fldChar w:fldCharType="begin"/>
    </w:r>
    <w:r w:rsidRPr="00E1643E">
      <w:rPr>
        <w:rFonts w:ascii="Times New Roman" w:hAnsi="Times New Roman"/>
      </w:rPr>
      <w:instrText xml:space="preserve"> PAGE   \* MERGEFORMAT </w:instrText>
    </w:r>
    <w:r w:rsidRPr="00E1643E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22</w:t>
    </w:r>
    <w:r w:rsidRPr="00E1643E">
      <w:rPr>
        <w:rFonts w:ascii="Times New Roman" w:hAnsi="Times New Roman"/>
      </w:rPr>
      <w:fldChar w:fldCharType="end"/>
    </w:r>
  </w:p>
  <w:p w:rsidR="00C972B5" w:rsidRDefault="00402A6C" w:rsidP="00AC4109">
    <w:pPr>
      <w:pStyle w:val="af3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2B5" w:rsidRPr="000352E6" w:rsidRDefault="00402A6C" w:rsidP="000352E6">
    <w:pPr>
      <w:pStyle w:val="af3"/>
      <w:jc w:val="center"/>
      <w:rPr>
        <w:rFonts w:ascii="Times New Roman" w:hAnsi="Times New Roman"/>
        <w:sz w:val="24"/>
        <w:szCs w:val="24"/>
      </w:rPr>
    </w:pPr>
    <w:r w:rsidRPr="000352E6">
      <w:rPr>
        <w:rFonts w:ascii="Times New Roman" w:hAnsi="Times New Roman"/>
        <w:sz w:val="24"/>
        <w:szCs w:val="24"/>
      </w:rPr>
      <w:fldChar w:fldCharType="begin"/>
    </w:r>
    <w:r w:rsidRPr="000352E6">
      <w:rPr>
        <w:rFonts w:ascii="Times New Roman" w:hAnsi="Times New Roman"/>
        <w:sz w:val="24"/>
        <w:szCs w:val="24"/>
      </w:rPr>
      <w:instrText xml:space="preserve"> PAGE</w:instrText>
    </w:r>
    <w:r w:rsidRPr="000352E6">
      <w:rPr>
        <w:rFonts w:ascii="Times New Roman" w:hAnsi="Times New Roman"/>
        <w:sz w:val="24"/>
        <w:szCs w:val="24"/>
      </w:rPr>
      <w:instrText xml:space="preserve">   \* MERGEFORMAT </w:instrText>
    </w:r>
    <w:r w:rsidRPr="000352E6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67</w:t>
    </w:r>
    <w:r w:rsidRPr="000352E6">
      <w:rPr>
        <w:rFonts w:ascii="Times New Roman" w:hAnsi="Times New Roman"/>
        <w:sz w:val="24"/>
        <w:szCs w:val="24"/>
      </w:rPr>
      <w:fldChar w:fldCharType="end"/>
    </w:r>
  </w:p>
  <w:p w:rsidR="00C972B5" w:rsidRDefault="00402A6C">
    <w:pPr>
      <w:pStyle w:val="af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0"/>
    <w:lvl w:ilvl="0">
      <w:start w:val="1"/>
      <w:numFmt w:val="decimal"/>
      <w:lvlText w:val="%1."/>
      <w:lvlJc w:val="left"/>
      <w:pPr>
        <w:tabs>
          <w:tab w:val="num" w:pos="0"/>
        </w:tabs>
        <w:ind w:left="10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00" w:hanging="180"/>
      </w:pPr>
    </w:lvl>
  </w:abstractNum>
  <w:abstractNum w:abstractNumId="2" w15:restartNumberingAfterBreak="0">
    <w:nsid w:val="00000003"/>
    <w:multiLevelType w:val="multilevel"/>
    <w:tmpl w:val="00000003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8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0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2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4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05" w:hanging="180"/>
      </w:pPr>
    </w:lvl>
  </w:abstractNum>
  <w:abstractNum w:abstractNumId="3" w15:restartNumberingAfterBreak="0">
    <w:nsid w:val="00000004"/>
    <w:multiLevelType w:val="multilevel"/>
    <w:tmpl w:val="00000004"/>
    <w:name w:val="WW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־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</w:abstractNum>
  <w:abstractNum w:abstractNumId="5" w15:restartNumberingAfterBreak="0">
    <w:nsid w:val="01AF32C6"/>
    <w:multiLevelType w:val="hybridMultilevel"/>
    <w:tmpl w:val="1784ACB4"/>
    <w:lvl w:ilvl="0" w:tplc="BBC88338">
      <w:start w:val="1"/>
      <w:numFmt w:val="decimal"/>
      <w:lvlText w:val="%1)"/>
      <w:lvlJc w:val="left"/>
      <w:pPr>
        <w:ind w:left="1778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2442398"/>
    <w:multiLevelType w:val="hybridMultilevel"/>
    <w:tmpl w:val="E22064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0B404A08"/>
    <w:multiLevelType w:val="hybridMultilevel"/>
    <w:tmpl w:val="BE6CD1C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0BCE04EA"/>
    <w:multiLevelType w:val="hybridMultilevel"/>
    <w:tmpl w:val="711EF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CB5D1D"/>
    <w:multiLevelType w:val="multilevel"/>
    <w:tmpl w:val="04741BF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68" w:hanging="12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968" w:hanging="1260"/>
      </w:pPr>
      <w:rPr>
        <w:rFonts w:hint="default"/>
      </w:rPr>
    </w:lvl>
    <w:lvl w:ilvl="3">
      <w:start w:val="4"/>
      <w:numFmt w:val="decimal"/>
      <w:isLgl/>
      <w:lvlText w:val="%1.%2.%3.%4."/>
      <w:lvlJc w:val="left"/>
      <w:pPr>
        <w:ind w:left="1968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8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 w15:restartNumberingAfterBreak="0">
    <w:nsid w:val="114535D1"/>
    <w:multiLevelType w:val="hybridMultilevel"/>
    <w:tmpl w:val="85D4A290"/>
    <w:lvl w:ilvl="0" w:tplc="B33A38B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42B7AB3"/>
    <w:multiLevelType w:val="hybridMultilevel"/>
    <w:tmpl w:val="D64819B0"/>
    <w:lvl w:ilvl="0" w:tplc="78108E4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54C3AC2"/>
    <w:multiLevelType w:val="hybridMultilevel"/>
    <w:tmpl w:val="CF1AD18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E0DAA0AC">
      <w:start w:val="1"/>
      <w:numFmt w:val="bullet"/>
      <w:lvlText w:val="־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62B2714"/>
    <w:multiLevelType w:val="hybridMultilevel"/>
    <w:tmpl w:val="23C23CBA"/>
    <w:lvl w:ilvl="0" w:tplc="E874349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F1944CA"/>
    <w:multiLevelType w:val="multilevel"/>
    <w:tmpl w:val="79F4EA7A"/>
    <w:lvl w:ilvl="0">
      <w:start w:val="19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1800"/>
      </w:pPr>
      <w:rPr>
        <w:rFonts w:hint="default"/>
      </w:rPr>
    </w:lvl>
  </w:abstractNum>
  <w:abstractNum w:abstractNumId="15" w15:restartNumberingAfterBreak="0">
    <w:nsid w:val="1FA47FD1"/>
    <w:multiLevelType w:val="hybridMultilevel"/>
    <w:tmpl w:val="13306F2A"/>
    <w:lvl w:ilvl="0" w:tplc="30383FE2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0C144AB"/>
    <w:multiLevelType w:val="hybridMultilevel"/>
    <w:tmpl w:val="25DE33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51597C"/>
    <w:multiLevelType w:val="hybridMultilevel"/>
    <w:tmpl w:val="5FD0252A"/>
    <w:lvl w:ilvl="0" w:tplc="04190017">
      <w:start w:val="1"/>
      <w:numFmt w:val="lowerLetter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23A06F2B"/>
    <w:multiLevelType w:val="hybridMultilevel"/>
    <w:tmpl w:val="3084A5B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27DD1616"/>
    <w:multiLevelType w:val="hybridMultilevel"/>
    <w:tmpl w:val="EDD8FCB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2ECC02AF"/>
    <w:multiLevelType w:val="hybridMultilevel"/>
    <w:tmpl w:val="577E0128"/>
    <w:lvl w:ilvl="0" w:tplc="3A9821D6">
      <w:start w:val="1"/>
      <w:numFmt w:val="bullet"/>
      <w:lvlText w:val="-"/>
      <w:lvlJc w:val="left"/>
      <w:pPr>
        <w:ind w:left="1287" w:hanging="360"/>
      </w:pPr>
      <w:rPr>
        <w:rFonts w:ascii="Book Antiqua" w:hAnsi="Book Antiqua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28E2125"/>
    <w:multiLevelType w:val="hybridMultilevel"/>
    <w:tmpl w:val="77706D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40F5746"/>
    <w:multiLevelType w:val="hybridMultilevel"/>
    <w:tmpl w:val="95C8A234"/>
    <w:lvl w:ilvl="0" w:tplc="1CF8CB7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9A4CC8F0">
      <w:start w:val="2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49734BB"/>
    <w:multiLevelType w:val="multilevel"/>
    <w:tmpl w:val="034E2E80"/>
    <w:lvl w:ilvl="0">
      <w:start w:val="19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1800"/>
      </w:pPr>
      <w:rPr>
        <w:rFonts w:hint="default"/>
      </w:rPr>
    </w:lvl>
  </w:abstractNum>
  <w:abstractNum w:abstractNumId="24" w15:restartNumberingAfterBreak="0">
    <w:nsid w:val="3F614031"/>
    <w:multiLevelType w:val="multilevel"/>
    <w:tmpl w:val="94C6EE40"/>
    <w:lvl w:ilvl="0">
      <w:start w:val="1"/>
      <w:numFmt w:val="decimal"/>
      <w:lvlText w:val="%1."/>
      <w:lvlJc w:val="left"/>
      <w:pPr>
        <w:ind w:left="2625" w:hanging="106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 w15:restartNumberingAfterBreak="0">
    <w:nsid w:val="42F561DD"/>
    <w:multiLevelType w:val="hybridMultilevel"/>
    <w:tmpl w:val="A24CDDA8"/>
    <w:lvl w:ilvl="0" w:tplc="0E9A8D9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6770362"/>
    <w:multiLevelType w:val="hybridMultilevel"/>
    <w:tmpl w:val="F51E150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47375C03"/>
    <w:multiLevelType w:val="hybridMultilevel"/>
    <w:tmpl w:val="6EEA7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9E237F8"/>
    <w:multiLevelType w:val="hybridMultilevel"/>
    <w:tmpl w:val="D3E23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EE7872"/>
    <w:multiLevelType w:val="hybridMultilevel"/>
    <w:tmpl w:val="E85CBFF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1EC1A80"/>
    <w:multiLevelType w:val="hybridMultilevel"/>
    <w:tmpl w:val="8F58C35E"/>
    <w:lvl w:ilvl="0" w:tplc="7C4848CA"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6D6C6A"/>
    <w:multiLevelType w:val="multilevel"/>
    <w:tmpl w:val="1AA6B70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520"/>
      </w:pPr>
      <w:rPr>
        <w:rFonts w:hint="default"/>
      </w:rPr>
    </w:lvl>
  </w:abstractNum>
  <w:abstractNum w:abstractNumId="32" w15:restartNumberingAfterBreak="0">
    <w:nsid w:val="587268CE"/>
    <w:multiLevelType w:val="hybridMultilevel"/>
    <w:tmpl w:val="09AA2D04"/>
    <w:lvl w:ilvl="0" w:tplc="7C4848CA">
      <w:numFmt w:val="bullet"/>
      <w:lvlText w:val="-"/>
      <w:lvlJc w:val="left"/>
      <w:pPr>
        <w:ind w:left="120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abstractNum w:abstractNumId="33" w15:restartNumberingAfterBreak="0">
    <w:nsid w:val="5CFB4F48"/>
    <w:multiLevelType w:val="hybridMultilevel"/>
    <w:tmpl w:val="4F68C044"/>
    <w:lvl w:ilvl="0" w:tplc="D6424A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7176DC"/>
    <w:multiLevelType w:val="hybridMultilevel"/>
    <w:tmpl w:val="64C68554"/>
    <w:lvl w:ilvl="0" w:tplc="3FFC1542">
      <w:start w:val="1"/>
      <w:numFmt w:val="bullet"/>
      <w:lvlText w:val=""/>
      <w:lvlJc w:val="left"/>
      <w:pPr>
        <w:tabs>
          <w:tab w:val="num" w:pos="2053"/>
        </w:tabs>
        <w:ind w:left="20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35" w15:restartNumberingAfterBreak="0">
    <w:nsid w:val="60E039D8"/>
    <w:multiLevelType w:val="hybridMultilevel"/>
    <w:tmpl w:val="B9BE3AC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6" w15:restartNumberingAfterBreak="0">
    <w:nsid w:val="618A3CFF"/>
    <w:multiLevelType w:val="hybridMultilevel"/>
    <w:tmpl w:val="93DCF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26B6ED2"/>
    <w:multiLevelType w:val="hybridMultilevel"/>
    <w:tmpl w:val="CAA2642C"/>
    <w:lvl w:ilvl="0" w:tplc="497C71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950C2C"/>
    <w:multiLevelType w:val="hybridMultilevel"/>
    <w:tmpl w:val="F2E001E6"/>
    <w:lvl w:ilvl="0" w:tplc="D876A296">
      <w:start w:val="1"/>
      <w:numFmt w:val="decimal"/>
      <w:lvlText w:val="%1."/>
      <w:lvlJc w:val="left"/>
      <w:pPr>
        <w:ind w:left="109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9" w15:restartNumberingAfterBreak="0">
    <w:nsid w:val="6BFB59FC"/>
    <w:multiLevelType w:val="hybridMultilevel"/>
    <w:tmpl w:val="C0565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E672478"/>
    <w:multiLevelType w:val="multilevel"/>
    <w:tmpl w:val="E80A46A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1" w15:restartNumberingAfterBreak="0">
    <w:nsid w:val="6FE32E49"/>
    <w:multiLevelType w:val="hybridMultilevel"/>
    <w:tmpl w:val="7F0665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2" w15:restartNumberingAfterBreak="0">
    <w:nsid w:val="71517093"/>
    <w:multiLevelType w:val="hybridMultilevel"/>
    <w:tmpl w:val="17BAAA68"/>
    <w:lvl w:ilvl="0" w:tplc="9F6C60D4">
      <w:start w:val="1"/>
      <w:numFmt w:val="bullet"/>
      <w:lvlText w:val="-"/>
      <w:lvlJc w:val="left"/>
      <w:pPr>
        <w:ind w:left="1428" w:hanging="360"/>
      </w:pPr>
      <w:rPr>
        <w:rFonts w:ascii="Book Antiqua" w:hAnsi="Book Antiqua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76C542F0"/>
    <w:multiLevelType w:val="hybridMultilevel"/>
    <w:tmpl w:val="385ECF98"/>
    <w:lvl w:ilvl="0" w:tplc="88FC91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7B65083"/>
    <w:multiLevelType w:val="hybridMultilevel"/>
    <w:tmpl w:val="F7866EEE"/>
    <w:lvl w:ilvl="0" w:tplc="E25EF388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5" w15:restartNumberingAfterBreak="0">
    <w:nsid w:val="787E4B0F"/>
    <w:multiLevelType w:val="hybridMultilevel"/>
    <w:tmpl w:val="2C869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A752596"/>
    <w:multiLevelType w:val="hybridMultilevel"/>
    <w:tmpl w:val="51FA34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F7C19B4"/>
    <w:multiLevelType w:val="hybridMultilevel"/>
    <w:tmpl w:val="4E58ED1C"/>
    <w:lvl w:ilvl="0" w:tplc="9A4CC8F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8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20"/>
  </w:num>
  <w:num w:numId="7">
    <w:abstractNumId w:val="46"/>
  </w:num>
  <w:num w:numId="8">
    <w:abstractNumId w:val="47"/>
  </w:num>
  <w:num w:numId="9">
    <w:abstractNumId w:val="5"/>
  </w:num>
  <w:num w:numId="10">
    <w:abstractNumId w:val="24"/>
  </w:num>
  <w:num w:numId="11">
    <w:abstractNumId w:val="10"/>
  </w:num>
  <w:num w:numId="12">
    <w:abstractNumId w:val="12"/>
  </w:num>
  <w:num w:numId="13">
    <w:abstractNumId w:val="16"/>
  </w:num>
  <w:num w:numId="14">
    <w:abstractNumId w:val="6"/>
  </w:num>
  <w:num w:numId="15">
    <w:abstractNumId w:val="36"/>
  </w:num>
  <w:num w:numId="16">
    <w:abstractNumId w:val="31"/>
  </w:num>
  <w:num w:numId="17">
    <w:abstractNumId w:val="13"/>
  </w:num>
  <w:num w:numId="18">
    <w:abstractNumId w:val="15"/>
  </w:num>
  <w:num w:numId="19">
    <w:abstractNumId w:val="40"/>
  </w:num>
  <w:num w:numId="20">
    <w:abstractNumId w:val="17"/>
  </w:num>
  <w:num w:numId="21">
    <w:abstractNumId w:val="37"/>
  </w:num>
  <w:num w:numId="22">
    <w:abstractNumId w:val="7"/>
  </w:num>
  <w:num w:numId="23">
    <w:abstractNumId w:val="34"/>
  </w:num>
  <w:num w:numId="24">
    <w:abstractNumId w:val="27"/>
  </w:num>
  <w:num w:numId="25">
    <w:abstractNumId w:val="28"/>
  </w:num>
  <w:num w:numId="26">
    <w:abstractNumId w:val="9"/>
  </w:num>
  <w:num w:numId="27">
    <w:abstractNumId w:val="42"/>
  </w:num>
  <w:num w:numId="28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30"/>
  </w:num>
  <w:num w:numId="31">
    <w:abstractNumId w:val="4"/>
  </w:num>
  <w:num w:numId="32">
    <w:abstractNumId w:val="11"/>
  </w:num>
  <w:num w:numId="33">
    <w:abstractNumId w:val="32"/>
  </w:num>
  <w:num w:numId="34">
    <w:abstractNumId w:val="22"/>
  </w:num>
  <w:num w:numId="35">
    <w:abstractNumId w:val="44"/>
  </w:num>
  <w:num w:numId="36">
    <w:abstractNumId w:val="21"/>
  </w:num>
  <w:num w:numId="37">
    <w:abstractNumId w:val="19"/>
  </w:num>
  <w:num w:numId="38">
    <w:abstractNumId w:val="35"/>
  </w:num>
  <w:num w:numId="39">
    <w:abstractNumId w:val="39"/>
  </w:num>
  <w:num w:numId="40">
    <w:abstractNumId w:val="41"/>
  </w:num>
  <w:num w:numId="41">
    <w:abstractNumId w:val="26"/>
  </w:num>
  <w:num w:numId="42">
    <w:abstractNumId w:val="45"/>
  </w:num>
  <w:num w:numId="43">
    <w:abstractNumId w:val="29"/>
  </w:num>
  <w:num w:numId="44">
    <w:abstractNumId w:val="8"/>
  </w:num>
  <w:num w:numId="45">
    <w:abstractNumId w:val="18"/>
  </w:num>
  <w:num w:numId="46">
    <w:abstractNumId w:val="43"/>
  </w:num>
  <w:num w:numId="47">
    <w:abstractNumId w:val="25"/>
  </w:num>
  <w:num w:numId="48">
    <w:abstractNumId w:val="23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5DF"/>
    <w:rsid w:val="00402A6C"/>
    <w:rsid w:val="005015DF"/>
    <w:rsid w:val="0068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3A7B7"/>
  <w15:chartTrackingRefBased/>
  <w15:docId w15:val="{3E3FF11F-5505-43C9-B159-196B4110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A6C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0"/>
    <w:link w:val="10"/>
    <w:qFormat/>
    <w:rsid w:val="00402A6C"/>
    <w:pPr>
      <w:keepNext/>
      <w:numPr>
        <w:numId w:val="1"/>
      </w:numPr>
      <w:suppressAutoHyphens/>
      <w:spacing w:line="100" w:lineRule="atLeast"/>
      <w:outlineLvl w:val="0"/>
    </w:pPr>
    <w:rPr>
      <w:rFonts w:eastAsia="Times New Roman"/>
      <w:sz w:val="24"/>
      <w:lang w:eastAsia="ar-SA"/>
    </w:rPr>
  </w:style>
  <w:style w:type="paragraph" w:styleId="2">
    <w:name w:val="heading 2"/>
    <w:basedOn w:val="a"/>
    <w:next w:val="a0"/>
    <w:link w:val="20"/>
    <w:qFormat/>
    <w:rsid w:val="00402A6C"/>
    <w:pPr>
      <w:keepNext/>
      <w:numPr>
        <w:ilvl w:val="1"/>
        <w:numId w:val="1"/>
      </w:numPr>
      <w:suppressAutoHyphens/>
      <w:spacing w:line="100" w:lineRule="atLeast"/>
      <w:jc w:val="center"/>
      <w:outlineLvl w:val="1"/>
    </w:pPr>
    <w:rPr>
      <w:rFonts w:eastAsia="Times New Roman"/>
      <w:b/>
      <w:bCs/>
      <w:sz w:val="24"/>
      <w:lang w:eastAsia="ar-SA"/>
    </w:rPr>
  </w:style>
  <w:style w:type="paragraph" w:styleId="3">
    <w:name w:val="heading 3"/>
    <w:basedOn w:val="a"/>
    <w:next w:val="a0"/>
    <w:link w:val="30"/>
    <w:qFormat/>
    <w:rsid w:val="00402A6C"/>
    <w:pPr>
      <w:keepNext/>
      <w:numPr>
        <w:ilvl w:val="2"/>
        <w:numId w:val="1"/>
      </w:numPr>
      <w:suppressAutoHyphens/>
      <w:spacing w:line="100" w:lineRule="atLeast"/>
      <w:outlineLvl w:val="2"/>
    </w:pPr>
    <w:rPr>
      <w:rFonts w:eastAsia="Times New Roman"/>
      <w:b/>
      <w:bCs/>
      <w:sz w:val="24"/>
      <w:lang w:eastAsia="ar-SA"/>
    </w:rPr>
  </w:style>
  <w:style w:type="paragraph" w:styleId="4">
    <w:name w:val="heading 4"/>
    <w:basedOn w:val="a"/>
    <w:next w:val="a"/>
    <w:link w:val="40"/>
    <w:qFormat/>
    <w:rsid w:val="00402A6C"/>
    <w:pPr>
      <w:keepNext/>
      <w:suppressAutoHyphens/>
      <w:spacing w:before="240" w:after="60"/>
      <w:jc w:val="center"/>
      <w:outlineLvl w:val="3"/>
    </w:pPr>
    <w:rPr>
      <w:rFonts w:ascii="Arial" w:eastAsia="Times New Roman" w:hAnsi="Arial"/>
      <w:bCs/>
      <w:i/>
      <w:szCs w:val="28"/>
      <w:lang w:val="x-none" w:eastAsia="ar-SA"/>
    </w:rPr>
  </w:style>
  <w:style w:type="paragraph" w:styleId="5">
    <w:name w:val="heading 5"/>
    <w:basedOn w:val="a"/>
    <w:next w:val="a"/>
    <w:link w:val="50"/>
    <w:uiPriority w:val="9"/>
    <w:qFormat/>
    <w:rsid w:val="00402A6C"/>
    <w:pPr>
      <w:suppressAutoHyphens/>
      <w:spacing w:before="240" w:after="60"/>
      <w:jc w:val="center"/>
      <w:outlineLvl w:val="4"/>
    </w:pPr>
    <w:rPr>
      <w:rFonts w:ascii="Arial" w:eastAsia="Times New Roman" w:hAnsi="Arial"/>
      <w:bCs/>
      <w:i/>
      <w:iCs/>
      <w:sz w:val="24"/>
      <w:szCs w:val="26"/>
      <w:lang w:val="x-none" w:eastAsia="ar-SA"/>
    </w:rPr>
  </w:style>
  <w:style w:type="paragraph" w:styleId="6">
    <w:name w:val="heading 6"/>
    <w:basedOn w:val="a"/>
    <w:next w:val="a"/>
    <w:link w:val="60"/>
    <w:qFormat/>
    <w:rsid w:val="00402A6C"/>
    <w:pPr>
      <w:suppressAutoHyphens/>
      <w:spacing w:before="240" w:after="60"/>
      <w:jc w:val="center"/>
      <w:outlineLvl w:val="5"/>
    </w:pPr>
    <w:rPr>
      <w:rFonts w:ascii="Arial" w:eastAsia="Times New Roman" w:hAnsi="Arial"/>
      <w:bCs/>
      <w:i/>
      <w:sz w:val="24"/>
      <w:szCs w:val="22"/>
      <w:lang w:val="en-US" w:eastAsia="ar-SA"/>
    </w:rPr>
  </w:style>
  <w:style w:type="paragraph" w:styleId="7">
    <w:name w:val="heading 7"/>
    <w:basedOn w:val="a"/>
    <w:next w:val="a"/>
    <w:link w:val="70"/>
    <w:qFormat/>
    <w:rsid w:val="00402A6C"/>
    <w:pPr>
      <w:suppressAutoHyphens/>
      <w:spacing w:before="240" w:after="60"/>
      <w:jc w:val="both"/>
      <w:outlineLvl w:val="6"/>
    </w:pPr>
    <w:rPr>
      <w:rFonts w:ascii="Arial" w:eastAsia="Times New Roman" w:hAnsi="Arial"/>
      <w:i/>
      <w:color w:val="0070C0"/>
      <w:sz w:val="24"/>
      <w:szCs w:val="24"/>
      <w:lang w:val="en-US" w:eastAsia="ar-SA"/>
    </w:rPr>
  </w:style>
  <w:style w:type="paragraph" w:styleId="8">
    <w:name w:val="heading 8"/>
    <w:aliases w:val="Заголовок ТАБЛ"/>
    <w:basedOn w:val="a"/>
    <w:next w:val="a"/>
    <w:link w:val="80"/>
    <w:qFormat/>
    <w:rsid w:val="00402A6C"/>
    <w:pPr>
      <w:suppressAutoHyphens/>
      <w:jc w:val="center"/>
      <w:outlineLvl w:val="7"/>
    </w:pPr>
    <w:rPr>
      <w:rFonts w:ascii="Arial" w:eastAsia="Times New Roman" w:hAnsi="Arial"/>
      <w:b/>
      <w:iCs/>
      <w:sz w:val="24"/>
      <w:szCs w:val="24"/>
      <w:lang w:val="en-US" w:eastAsia="ar-SA"/>
    </w:rPr>
  </w:style>
  <w:style w:type="paragraph" w:styleId="9">
    <w:name w:val="heading 9"/>
    <w:aliases w:val="Таблица 9"/>
    <w:basedOn w:val="a"/>
    <w:next w:val="a0"/>
    <w:link w:val="90"/>
    <w:qFormat/>
    <w:rsid w:val="00402A6C"/>
    <w:pPr>
      <w:keepNext/>
      <w:keepLines/>
      <w:numPr>
        <w:ilvl w:val="8"/>
        <w:numId w:val="1"/>
      </w:numPr>
      <w:suppressAutoHyphens/>
      <w:spacing w:before="200" w:line="256" w:lineRule="auto"/>
      <w:outlineLvl w:val="8"/>
    </w:pPr>
    <w:rPr>
      <w:rFonts w:ascii="Calibri Light" w:eastAsia="SimSun" w:hAnsi="Calibri Light"/>
      <w:i/>
      <w:iCs/>
      <w:color w:val="404040"/>
      <w:sz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402A6C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402A6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20">
    <w:name w:val="Заголовок 2 Знак"/>
    <w:basedOn w:val="a1"/>
    <w:link w:val="2"/>
    <w:rsid w:val="00402A6C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30">
    <w:name w:val="Заголовок 3 Знак"/>
    <w:basedOn w:val="a1"/>
    <w:link w:val="3"/>
    <w:rsid w:val="00402A6C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40">
    <w:name w:val="Заголовок 4 Знак"/>
    <w:basedOn w:val="a1"/>
    <w:link w:val="4"/>
    <w:rsid w:val="00402A6C"/>
    <w:rPr>
      <w:rFonts w:ascii="Arial" w:eastAsia="Times New Roman" w:hAnsi="Arial" w:cs="Times New Roman"/>
      <w:bCs/>
      <w:i/>
      <w:sz w:val="28"/>
      <w:szCs w:val="28"/>
      <w:lang w:val="x-none" w:eastAsia="ar-SA"/>
    </w:rPr>
  </w:style>
  <w:style w:type="character" w:customStyle="1" w:styleId="50">
    <w:name w:val="Заголовок 5 Знак"/>
    <w:basedOn w:val="a1"/>
    <w:link w:val="5"/>
    <w:uiPriority w:val="9"/>
    <w:rsid w:val="00402A6C"/>
    <w:rPr>
      <w:rFonts w:ascii="Arial" w:eastAsia="Times New Roman" w:hAnsi="Arial" w:cs="Times New Roman"/>
      <w:bCs/>
      <w:i/>
      <w:iCs/>
      <w:sz w:val="24"/>
      <w:szCs w:val="26"/>
      <w:lang w:val="x-none" w:eastAsia="ar-SA"/>
    </w:rPr>
  </w:style>
  <w:style w:type="character" w:customStyle="1" w:styleId="60">
    <w:name w:val="Заголовок 6 Знак"/>
    <w:basedOn w:val="a1"/>
    <w:link w:val="6"/>
    <w:rsid w:val="00402A6C"/>
    <w:rPr>
      <w:rFonts w:ascii="Arial" w:eastAsia="Times New Roman" w:hAnsi="Arial" w:cs="Times New Roman"/>
      <w:bCs/>
      <w:i/>
      <w:sz w:val="24"/>
      <w:lang w:val="en-US" w:eastAsia="ar-SA"/>
    </w:rPr>
  </w:style>
  <w:style w:type="character" w:customStyle="1" w:styleId="70">
    <w:name w:val="Заголовок 7 Знак"/>
    <w:basedOn w:val="a1"/>
    <w:link w:val="7"/>
    <w:rsid w:val="00402A6C"/>
    <w:rPr>
      <w:rFonts w:ascii="Arial" w:eastAsia="Times New Roman" w:hAnsi="Arial" w:cs="Times New Roman"/>
      <w:i/>
      <w:color w:val="0070C0"/>
      <w:sz w:val="24"/>
      <w:szCs w:val="24"/>
      <w:lang w:val="en-US" w:eastAsia="ar-SA"/>
    </w:rPr>
  </w:style>
  <w:style w:type="character" w:customStyle="1" w:styleId="80">
    <w:name w:val="Заголовок 8 Знак"/>
    <w:aliases w:val="Заголовок ТАБЛ Знак"/>
    <w:basedOn w:val="a1"/>
    <w:link w:val="8"/>
    <w:rsid w:val="00402A6C"/>
    <w:rPr>
      <w:rFonts w:ascii="Arial" w:eastAsia="Times New Roman" w:hAnsi="Arial" w:cs="Times New Roman"/>
      <w:b/>
      <w:iCs/>
      <w:sz w:val="24"/>
      <w:szCs w:val="24"/>
      <w:lang w:val="en-US" w:eastAsia="ar-SA"/>
    </w:rPr>
  </w:style>
  <w:style w:type="character" w:customStyle="1" w:styleId="90">
    <w:name w:val="Заголовок 9 Знак"/>
    <w:aliases w:val="Таблица 9 Знак"/>
    <w:basedOn w:val="a1"/>
    <w:link w:val="9"/>
    <w:rsid w:val="00402A6C"/>
    <w:rPr>
      <w:rFonts w:ascii="Calibri Light" w:eastAsia="SimSun" w:hAnsi="Calibri Light" w:cs="Times New Roman"/>
      <w:i/>
      <w:iCs/>
      <w:color w:val="404040"/>
      <w:sz w:val="20"/>
      <w:szCs w:val="20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402A6C"/>
  </w:style>
  <w:style w:type="character" w:customStyle="1" w:styleId="DefaultParagraphFont">
    <w:name w:val="Default Paragraph Font"/>
    <w:rsid w:val="00402A6C"/>
  </w:style>
  <w:style w:type="character" w:customStyle="1" w:styleId="apple-converted-space">
    <w:name w:val="apple-converted-space"/>
    <w:basedOn w:val="DefaultParagraphFont"/>
    <w:rsid w:val="00402A6C"/>
  </w:style>
  <w:style w:type="character" w:customStyle="1" w:styleId="a5">
    <w:name w:val="Текст выноски Знак"/>
    <w:uiPriority w:val="99"/>
    <w:rsid w:val="00402A6C"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aliases w:val="ВерхКолонтитул Знак"/>
    <w:basedOn w:val="DefaultParagraphFont"/>
    <w:uiPriority w:val="99"/>
    <w:rsid w:val="00402A6C"/>
  </w:style>
  <w:style w:type="character" w:customStyle="1" w:styleId="a7">
    <w:name w:val="Нижний колонтитул Знак"/>
    <w:basedOn w:val="DefaultParagraphFont"/>
    <w:uiPriority w:val="99"/>
    <w:rsid w:val="00402A6C"/>
  </w:style>
  <w:style w:type="character" w:styleId="a8">
    <w:name w:val="Hyperlink"/>
    <w:uiPriority w:val="99"/>
    <w:rsid w:val="00402A6C"/>
    <w:rPr>
      <w:color w:val="0000FF"/>
      <w:u w:val="single"/>
      <w:lang/>
    </w:rPr>
  </w:style>
  <w:style w:type="character" w:customStyle="1" w:styleId="0">
    <w:name w:val="0.Текст Знак"/>
    <w:rsid w:val="00402A6C"/>
    <w:rPr>
      <w:rFonts w:ascii="Arial" w:eastAsia="Times New Roman" w:hAnsi="Arial" w:cs="Times New Roman"/>
      <w:sz w:val="24"/>
      <w:szCs w:val="28"/>
    </w:rPr>
  </w:style>
  <w:style w:type="character" w:customStyle="1" w:styleId="-">
    <w:name w:val="- Перечислеие Знак"/>
    <w:rsid w:val="00402A6C"/>
    <w:rPr>
      <w:rFonts w:ascii="Arial" w:eastAsia="Times New Roman" w:hAnsi="Arial" w:cs="Times New Roman"/>
      <w:sz w:val="24"/>
      <w:szCs w:val="28"/>
    </w:rPr>
  </w:style>
  <w:style w:type="character" w:customStyle="1" w:styleId="a9">
    <w:name w:val="Основной текст Знак"/>
    <w:basedOn w:val="DefaultParagraphFont"/>
    <w:rsid w:val="00402A6C"/>
  </w:style>
  <w:style w:type="character" w:customStyle="1" w:styleId="aa">
    <w:name w:val="Обычный (веб) Знак"/>
    <w:aliases w:val="Обычный (Web) Знак,Обычный (Web)1 Знак"/>
    <w:link w:val="ab"/>
    <w:uiPriority w:val="99"/>
    <w:rsid w:val="00402A6C"/>
    <w:rPr>
      <w:rFonts w:ascii="Times New Roman" w:eastAsia="Times New Roman" w:hAnsi="Times New Roman" w:cs="Times New Roman"/>
      <w:sz w:val="24"/>
      <w:szCs w:val="24"/>
    </w:rPr>
  </w:style>
  <w:style w:type="character" w:customStyle="1" w:styleId="PlaceholderText">
    <w:name w:val="Placeholder Text"/>
    <w:rsid w:val="00402A6C"/>
    <w:rPr>
      <w:color w:val="808080"/>
    </w:rPr>
  </w:style>
  <w:style w:type="character" w:customStyle="1" w:styleId="ac">
    <w:name w:val="Основной текст с отступом Знак"/>
    <w:basedOn w:val="DefaultParagraphFont"/>
    <w:rsid w:val="00402A6C"/>
  </w:style>
  <w:style w:type="character" w:customStyle="1" w:styleId="ad">
    <w:name w:val="Красная строка Знак"/>
    <w:basedOn w:val="a9"/>
    <w:rsid w:val="00402A6C"/>
  </w:style>
  <w:style w:type="character" w:customStyle="1" w:styleId="ae">
    <w:name w:val="№табл Знак"/>
    <w:rsid w:val="00402A6C"/>
    <w:rPr>
      <w:rFonts w:ascii="Arial" w:eastAsia="Times New Roman" w:hAnsi="Arial" w:cs="Times New Roman"/>
      <w:sz w:val="24"/>
      <w:lang w:val="en-US"/>
    </w:rPr>
  </w:style>
  <w:style w:type="character" w:customStyle="1" w:styleId="ListLabel1">
    <w:name w:val="ListLabel 1"/>
    <w:rsid w:val="00402A6C"/>
    <w:rPr>
      <w:rFonts w:cs="Times New Roman"/>
    </w:rPr>
  </w:style>
  <w:style w:type="character" w:customStyle="1" w:styleId="ListLabel2">
    <w:name w:val="ListLabel 2"/>
    <w:rsid w:val="00402A6C"/>
    <w:rPr>
      <w:rFonts w:eastAsia="Times New Roman" w:cs="Arial"/>
      <w:b/>
      <w:sz w:val="24"/>
    </w:rPr>
  </w:style>
  <w:style w:type="character" w:customStyle="1" w:styleId="ListLabel3">
    <w:name w:val="ListLabel 3"/>
    <w:rsid w:val="00402A6C"/>
    <w:rPr>
      <w:rFonts w:cs="Courier New"/>
    </w:rPr>
  </w:style>
  <w:style w:type="character" w:customStyle="1" w:styleId="ListLabel4">
    <w:name w:val="ListLabel 4"/>
    <w:rsid w:val="00402A6C"/>
    <w:rPr>
      <w:sz w:val="20"/>
    </w:rPr>
  </w:style>
  <w:style w:type="paragraph" w:styleId="af">
    <w:name w:val="Title"/>
    <w:aliases w:val="Название,Название таблицы"/>
    <w:basedOn w:val="a"/>
    <w:next w:val="a0"/>
    <w:link w:val="af0"/>
    <w:rsid w:val="00402A6C"/>
    <w:pPr>
      <w:keepNext/>
      <w:suppressAutoHyphens/>
      <w:spacing w:before="240" w:after="120" w:line="256" w:lineRule="auto"/>
    </w:pPr>
    <w:rPr>
      <w:rFonts w:ascii="Arial" w:eastAsia="Microsoft YaHei" w:hAnsi="Arial" w:cs="Mangal"/>
      <w:szCs w:val="28"/>
      <w:lang w:eastAsia="ar-SA"/>
    </w:rPr>
  </w:style>
  <w:style w:type="character" w:customStyle="1" w:styleId="af0">
    <w:name w:val="Заголовок Знак"/>
    <w:basedOn w:val="a1"/>
    <w:link w:val="af"/>
    <w:rsid w:val="00402A6C"/>
    <w:rPr>
      <w:rFonts w:ascii="Arial" w:eastAsia="Microsoft YaHei" w:hAnsi="Arial" w:cs="Mangal"/>
      <w:sz w:val="28"/>
      <w:szCs w:val="28"/>
      <w:lang w:eastAsia="ar-SA"/>
    </w:rPr>
  </w:style>
  <w:style w:type="paragraph" w:styleId="a0">
    <w:name w:val="Body Text"/>
    <w:aliases w:val="Основной текст Знак Знак Знак"/>
    <w:basedOn w:val="a"/>
    <w:link w:val="12"/>
    <w:rsid w:val="00402A6C"/>
    <w:pPr>
      <w:suppressAutoHyphens/>
      <w:spacing w:after="120" w:line="256" w:lineRule="auto"/>
    </w:pPr>
    <w:rPr>
      <w:rFonts w:ascii="Calibri" w:eastAsia="SimSun" w:hAnsi="Calibri"/>
      <w:sz w:val="22"/>
      <w:szCs w:val="22"/>
      <w:lang w:eastAsia="ar-SA"/>
    </w:rPr>
  </w:style>
  <w:style w:type="character" w:customStyle="1" w:styleId="12">
    <w:name w:val="Основной текст Знак1"/>
    <w:basedOn w:val="a1"/>
    <w:link w:val="a0"/>
    <w:rsid w:val="00402A6C"/>
    <w:rPr>
      <w:rFonts w:ascii="Calibri" w:eastAsia="SimSun" w:hAnsi="Calibri" w:cs="Times New Roman"/>
      <w:lang w:eastAsia="ar-SA"/>
    </w:rPr>
  </w:style>
  <w:style w:type="paragraph" w:styleId="af1">
    <w:name w:val="List"/>
    <w:basedOn w:val="a0"/>
    <w:rsid w:val="00402A6C"/>
    <w:rPr>
      <w:rFonts w:cs="Mangal"/>
    </w:rPr>
  </w:style>
  <w:style w:type="paragraph" w:customStyle="1" w:styleId="13">
    <w:name w:val="Название1"/>
    <w:basedOn w:val="a"/>
    <w:rsid w:val="00402A6C"/>
    <w:pPr>
      <w:suppressLineNumbers/>
      <w:suppressAutoHyphens/>
      <w:spacing w:before="120" w:after="120" w:line="256" w:lineRule="auto"/>
    </w:pPr>
    <w:rPr>
      <w:rFonts w:ascii="Calibri" w:eastAsia="SimSun" w:hAnsi="Calibri" w:cs="Mangal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402A6C"/>
    <w:pPr>
      <w:suppressLineNumbers/>
      <w:suppressAutoHyphens/>
      <w:spacing w:after="160" w:line="256" w:lineRule="auto"/>
    </w:pPr>
    <w:rPr>
      <w:rFonts w:ascii="Calibri" w:eastAsia="SimSun" w:hAnsi="Calibri" w:cs="Mangal"/>
      <w:sz w:val="22"/>
      <w:szCs w:val="22"/>
      <w:lang w:eastAsia="ar-SA"/>
    </w:rPr>
  </w:style>
  <w:style w:type="paragraph" w:customStyle="1" w:styleId="NormalWeb">
    <w:name w:val="Normal (Web)"/>
    <w:basedOn w:val="a"/>
    <w:rsid w:val="00402A6C"/>
    <w:pPr>
      <w:suppressAutoHyphens/>
      <w:spacing w:before="100" w:after="100" w:line="100" w:lineRule="atLeast"/>
    </w:pPr>
    <w:rPr>
      <w:rFonts w:eastAsia="Times New Roman"/>
      <w:sz w:val="24"/>
      <w:szCs w:val="24"/>
      <w:lang w:eastAsia="ar-SA"/>
    </w:rPr>
  </w:style>
  <w:style w:type="paragraph" w:customStyle="1" w:styleId="conscell">
    <w:name w:val="conscell"/>
    <w:basedOn w:val="a"/>
    <w:rsid w:val="00402A6C"/>
    <w:pPr>
      <w:suppressAutoHyphens/>
      <w:spacing w:before="100" w:after="100" w:line="100" w:lineRule="atLeast"/>
    </w:pPr>
    <w:rPr>
      <w:rFonts w:eastAsia="Times New Roman"/>
      <w:sz w:val="24"/>
      <w:szCs w:val="24"/>
      <w:lang w:eastAsia="ar-SA"/>
    </w:rPr>
  </w:style>
  <w:style w:type="paragraph" w:customStyle="1" w:styleId="BalloonText">
    <w:name w:val="Balloon Text"/>
    <w:basedOn w:val="a"/>
    <w:rsid w:val="00402A6C"/>
    <w:pPr>
      <w:suppressAutoHyphens/>
      <w:spacing w:line="100" w:lineRule="atLeast"/>
    </w:pPr>
    <w:rPr>
      <w:rFonts w:ascii="Segoe UI" w:eastAsia="SimSun" w:hAnsi="Segoe UI" w:cs="Segoe UI"/>
      <w:sz w:val="18"/>
      <w:szCs w:val="18"/>
      <w:lang w:eastAsia="ar-SA"/>
    </w:rPr>
  </w:style>
  <w:style w:type="paragraph" w:customStyle="1" w:styleId="ListParagraph">
    <w:name w:val="List Paragraph"/>
    <w:basedOn w:val="a"/>
    <w:rsid w:val="00402A6C"/>
    <w:pPr>
      <w:suppressAutoHyphens/>
      <w:spacing w:after="160" w:line="256" w:lineRule="auto"/>
      <w:ind w:left="720"/>
    </w:pPr>
    <w:rPr>
      <w:rFonts w:ascii="Calibri" w:eastAsia="SimSun" w:hAnsi="Calibri"/>
      <w:sz w:val="22"/>
      <w:szCs w:val="22"/>
      <w:lang w:eastAsia="ar-SA"/>
    </w:rPr>
  </w:style>
  <w:style w:type="paragraph" w:styleId="af2">
    <w:name w:val="header"/>
    <w:aliases w:val="ВерхКолонтитул"/>
    <w:basedOn w:val="a"/>
    <w:link w:val="15"/>
    <w:uiPriority w:val="99"/>
    <w:rsid w:val="00402A6C"/>
    <w:pPr>
      <w:suppressLineNumbers/>
      <w:tabs>
        <w:tab w:val="center" w:pos="4677"/>
        <w:tab w:val="right" w:pos="9355"/>
      </w:tabs>
      <w:suppressAutoHyphens/>
      <w:spacing w:line="100" w:lineRule="atLeast"/>
    </w:pPr>
    <w:rPr>
      <w:rFonts w:ascii="Calibri" w:eastAsia="SimSun" w:hAnsi="Calibri"/>
      <w:sz w:val="22"/>
      <w:szCs w:val="22"/>
      <w:lang w:eastAsia="ar-SA"/>
    </w:rPr>
  </w:style>
  <w:style w:type="character" w:customStyle="1" w:styleId="15">
    <w:name w:val="Верхний колонтитул Знак1"/>
    <w:basedOn w:val="a1"/>
    <w:link w:val="af2"/>
    <w:uiPriority w:val="99"/>
    <w:rsid w:val="00402A6C"/>
    <w:rPr>
      <w:rFonts w:ascii="Calibri" w:eastAsia="SimSun" w:hAnsi="Calibri" w:cs="Times New Roman"/>
      <w:lang w:eastAsia="ar-SA"/>
    </w:rPr>
  </w:style>
  <w:style w:type="paragraph" w:styleId="af3">
    <w:name w:val="footer"/>
    <w:basedOn w:val="a"/>
    <w:link w:val="16"/>
    <w:uiPriority w:val="99"/>
    <w:rsid w:val="00402A6C"/>
    <w:pPr>
      <w:suppressLineNumbers/>
      <w:tabs>
        <w:tab w:val="center" w:pos="4677"/>
        <w:tab w:val="right" w:pos="9355"/>
      </w:tabs>
      <w:suppressAutoHyphens/>
      <w:spacing w:line="100" w:lineRule="atLeast"/>
    </w:pPr>
    <w:rPr>
      <w:rFonts w:ascii="Calibri" w:eastAsia="SimSun" w:hAnsi="Calibri"/>
      <w:sz w:val="22"/>
      <w:szCs w:val="22"/>
      <w:lang w:eastAsia="ar-SA"/>
    </w:rPr>
  </w:style>
  <w:style w:type="character" w:customStyle="1" w:styleId="16">
    <w:name w:val="Нижний колонтитул Знак1"/>
    <w:basedOn w:val="a1"/>
    <w:link w:val="af3"/>
    <w:uiPriority w:val="99"/>
    <w:rsid w:val="00402A6C"/>
    <w:rPr>
      <w:rFonts w:ascii="Calibri" w:eastAsia="SimSun" w:hAnsi="Calibri" w:cs="Times New Roman"/>
      <w:lang w:eastAsia="ar-SA"/>
    </w:rPr>
  </w:style>
  <w:style w:type="paragraph" w:customStyle="1" w:styleId="00">
    <w:name w:val="0.Текст"/>
    <w:basedOn w:val="a"/>
    <w:rsid w:val="00402A6C"/>
    <w:pPr>
      <w:widowControl w:val="0"/>
      <w:suppressAutoHyphens/>
      <w:spacing w:after="240" w:line="360" w:lineRule="auto"/>
      <w:ind w:left="1418"/>
      <w:jc w:val="both"/>
    </w:pPr>
    <w:rPr>
      <w:rFonts w:ascii="Arial" w:eastAsia="Times New Roman" w:hAnsi="Arial"/>
      <w:sz w:val="24"/>
      <w:szCs w:val="28"/>
      <w:lang w:eastAsia="ar-SA"/>
    </w:rPr>
  </w:style>
  <w:style w:type="paragraph" w:customStyle="1" w:styleId="af4">
    <w:name w:val="Перечис"/>
    <w:basedOn w:val="00"/>
    <w:rsid w:val="00402A6C"/>
    <w:pPr>
      <w:spacing w:after="120"/>
      <w:ind w:left="2138"/>
    </w:pPr>
  </w:style>
  <w:style w:type="paragraph" w:customStyle="1" w:styleId="-0">
    <w:name w:val="- Перечислеие"/>
    <w:basedOn w:val="af4"/>
    <w:rsid w:val="00402A6C"/>
    <w:pPr>
      <w:ind w:left="1418" w:hanging="709"/>
    </w:pPr>
  </w:style>
  <w:style w:type="paragraph" w:customStyle="1" w:styleId="af5">
    <w:name w:val="Знак"/>
    <w:basedOn w:val="a"/>
    <w:rsid w:val="00402A6C"/>
    <w:pPr>
      <w:suppressAutoHyphens/>
      <w:spacing w:after="160" w:line="240" w:lineRule="exact"/>
      <w:jc w:val="both"/>
    </w:pPr>
    <w:rPr>
      <w:rFonts w:eastAsia="Times New Roman"/>
      <w:sz w:val="24"/>
      <w:szCs w:val="24"/>
      <w:lang w:val="en-US" w:eastAsia="ar-SA"/>
    </w:rPr>
  </w:style>
  <w:style w:type="paragraph" w:customStyle="1" w:styleId="Default">
    <w:name w:val="Default"/>
    <w:rsid w:val="00402A6C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basedOn w:val="a"/>
    <w:rsid w:val="00402A6C"/>
    <w:pPr>
      <w:suppressAutoHyphens/>
      <w:spacing w:before="100" w:after="100" w:line="100" w:lineRule="atLeast"/>
    </w:pPr>
    <w:rPr>
      <w:rFonts w:eastAsia="Times New Roman"/>
      <w:sz w:val="24"/>
      <w:szCs w:val="24"/>
      <w:lang w:eastAsia="ar-SA"/>
    </w:rPr>
  </w:style>
  <w:style w:type="paragraph" w:customStyle="1" w:styleId="af6">
    <w:name w:val="Содержимое таблицы"/>
    <w:basedOn w:val="a"/>
    <w:rsid w:val="00402A6C"/>
    <w:pPr>
      <w:suppressLineNumbers/>
      <w:suppressAutoHyphens/>
      <w:spacing w:line="100" w:lineRule="atLeast"/>
    </w:pPr>
    <w:rPr>
      <w:rFonts w:eastAsia="Times New Roman"/>
      <w:sz w:val="24"/>
      <w:szCs w:val="24"/>
      <w:lang w:eastAsia="ar-SA"/>
    </w:rPr>
  </w:style>
  <w:style w:type="paragraph" w:customStyle="1" w:styleId="NoSpacing">
    <w:name w:val="No Spacing"/>
    <w:rsid w:val="00402A6C"/>
    <w:pPr>
      <w:suppressAutoHyphens/>
      <w:spacing w:after="0" w:line="100" w:lineRule="atLeast"/>
    </w:pPr>
    <w:rPr>
      <w:rFonts w:ascii="Calibri" w:eastAsia="SimSun" w:hAnsi="Calibri" w:cs="Times New Roman"/>
      <w:lang w:eastAsia="ar-SA"/>
    </w:rPr>
  </w:style>
  <w:style w:type="paragraph" w:styleId="af7">
    <w:name w:val="Body Text Indent"/>
    <w:basedOn w:val="a"/>
    <w:link w:val="17"/>
    <w:rsid w:val="00402A6C"/>
    <w:pPr>
      <w:suppressAutoHyphens/>
      <w:spacing w:after="120" w:line="256" w:lineRule="auto"/>
      <w:ind w:left="283"/>
    </w:pPr>
    <w:rPr>
      <w:rFonts w:ascii="Calibri" w:eastAsia="SimSun" w:hAnsi="Calibri"/>
      <w:sz w:val="22"/>
      <w:szCs w:val="22"/>
      <w:lang w:eastAsia="ar-SA"/>
    </w:rPr>
  </w:style>
  <w:style w:type="character" w:customStyle="1" w:styleId="17">
    <w:name w:val="Основной текст с отступом Знак1"/>
    <w:basedOn w:val="a1"/>
    <w:link w:val="af7"/>
    <w:rsid w:val="00402A6C"/>
    <w:rPr>
      <w:rFonts w:ascii="Calibri" w:eastAsia="SimSun" w:hAnsi="Calibri" w:cs="Times New Roman"/>
      <w:lang w:eastAsia="ar-SA"/>
    </w:rPr>
  </w:style>
  <w:style w:type="paragraph" w:customStyle="1" w:styleId="BodyTextIndent">
    <w:name w:val="Body Text Indent"/>
    <w:basedOn w:val="a0"/>
    <w:rsid w:val="00402A6C"/>
    <w:pPr>
      <w:spacing w:after="160"/>
      <w:ind w:firstLine="360"/>
    </w:pPr>
  </w:style>
  <w:style w:type="paragraph" w:customStyle="1" w:styleId="18">
    <w:name w:val="Без интервала1"/>
    <w:rsid w:val="00402A6C"/>
    <w:pPr>
      <w:suppressAutoHyphens/>
      <w:spacing w:after="0" w:line="100" w:lineRule="atLeast"/>
    </w:pPr>
    <w:rPr>
      <w:rFonts w:ascii="Calibri" w:eastAsia="Times New Roman" w:hAnsi="Calibri" w:cs="Times New Roman"/>
      <w:szCs w:val="24"/>
      <w:lang w:eastAsia="ar-SA"/>
    </w:rPr>
  </w:style>
  <w:style w:type="paragraph" w:customStyle="1" w:styleId="af8">
    <w:name w:val="№табл"/>
    <w:basedOn w:val="9"/>
    <w:qFormat/>
    <w:rsid w:val="00402A6C"/>
    <w:pPr>
      <w:keepNext w:val="0"/>
      <w:keepLines w:val="0"/>
      <w:numPr>
        <w:ilvl w:val="0"/>
        <w:numId w:val="0"/>
      </w:numPr>
      <w:spacing w:before="240" w:after="60" w:line="100" w:lineRule="atLeast"/>
      <w:jc w:val="right"/>
    </w:pPr>
    <w:rPr>
      <w:rFonts w:ascii="Arial" w:eastAsia="Times New Roman" w:hAnsi="Arial"/>
      <w:i w:val="0"/>
      <w:iCs w:val="0"/>
      <w:color w:val="00000A"/>
      <w:sz w:val="24"/>
      <w:szCs w:val="22"/>
      <w:lang w:val="en-US"/>
    </w:rPr>
  </w:style>
  <w:style w:type="paragraph" w:styleId="af9">
    <w:name w:val="No Spacing"/>
    <w:link w:val="afa"/>
    <w:qFormat/>
    <w:rsid w:val="00402A6C"/>
    <w:pPr>
      <w:spacing w:after="0" w:line="240" w:lineRule="auto"/>
    </w:pPr>
    <w:rPr>
      <w:rFonts w:ascii="Calibri" w:eastAsia="Calibri" w:hAnsi="Calibri" w:cs="Times New Roman"/>
    </w:rPr>
  </w:style>
  <w:style w:type="table" w:styleId="afb">
    <w:name w:val="Table Grid"/>
    <w:basedOn w:val="a2"/>
    <w:uiPriority w:val="59"/>
    <w:rsid w:val="00402A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aliases w:val="Обычный (Web),Обычный (Web)1"/>
    <w:basedOn w:val="a"/>
    <w:link w:val="aa"/>
    <w:uiPriority w:val="99"/>
    <w:unhideWhenUsed/>
    <w:rsid w:val="00402A6C"/>
    <w:pPr>
      <w:spacing w:before="100" w:beforeAutospacing="1" w:after="100" w:afterAutospacing="1"/>
    </w:pPr>
    <w:rPr>
      <w:rFonts w:eastAsia="Times New Roman"/>
      <w:sz w:val="24"/>
      <w:szCs w:val="24"/>
      <w:lang w:eastAsia="en-US"/>
    </w:rPr>
  </w:style>
  <w:style w:type="paragraph" w:styleId="21">
    <w:name w:val="Body Text 2"/>
    <w:basedOn w:val="a"/>
    <w:link w:val="22"/>
    <w:uiPriority w:val="99"/>
    <w:unhideWhenUsed/>
    <w:rsid w:val="00402A6C"/>
    <w:pPr>
      <w:suppressAutoHyphens/>
      <w:spacing w:after="120" w:line="480" w:lineRule="auto"/>
    </w:pPr>
    <w:rPr>
      <w:rFonts w:ascii="Calibri" w:eastAsia="SimSun" w:hAnsi="Calibri"/>
      <w:sz w:val="22"/>
      <w:szCs w:val="22"/>
      <w:lang w:eastAsia="ar-SA"/>
    </w:rPr>
  </w:style>
  <w:style w:type="character" w:customStyle="1" w:styleId="22">
    <w:name w:val="Основной текст 2 Знак"/>
    <w:basedOn w:val="a1"/>
    <w:link w:val="21"/>
    <w:uiPriority w:val="99"/>
    <w:rsid w:val="00402A6C"/>
    <w:rPr>
      <w:rFonts w:ascii="Calibri" w:eastAsia="SimSun" w:hAnsi="Calibri" w:cs="Times New Roman"/>
      <w:lang w:eastAsia="ar-SA"/>
    </w:rPr>
  </w:style>
  <w:style w:type="character" w:customStyle="1" w:styleId="msonormal0">
    <w:name w:val="msonormal"/>
    <w:basedOn w:val="a1"/>
    <w:rsid w:val="00402A6C"/>
  </w:style>
  <w:style w:type="paragraph" w:customStyle="1" w:styleId="listparagraph0">
    <w:name w:val="listparagraph"/>
    <w:basedOn w:val="a"/>
    <w:rsid w:val="00402A6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23">
    <w:name w:val="Body Text Indent 2"/>
    <w:basedOn w:val="a"/>
    <w:link w:val="24"/>
    <w:uiPriority w:val="99"/>
    <w:unhideWhenUsed/>
    <w:rsid w:val="00402A6C"/>
    <w:pPr>
      <w:suppressAutoHyphens/>
      <w:spacing w:after="120" w:line="480" w:lineRule="auto"/>
      <w:ind w:left="283"/>
    </w:pPr>
    <w:rPr>
      <w:rFonts w:ascii="Calibri" w:eastAsia="SimSun" w:hAnsi="Calibri"/>
      <w:sz w:val="22"/>
      <w:szCs w:val="22"/>
      <w:lang w:eastAsia="ar-SA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402A6C"/>
    <w:rPr>
      <w:rFonts w:ascii="Calibri" w:eastAsia="SimSun" w:hAnsi="Calibri" w:cs="Times New Roman"/>
      <w:lang w:eastAsia="ar-SA"/>
    </w:rPr>
  </w:style>
  <w:style w:type="paragraph" w:customStyle="1" w:styleId="Standard">
    <w:name w:val="Standard"/>
    <w:rsid w:val="00402A6C"/>
    <w:pPr>
      <w:suppressAutoHyphens/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color w:val="000000"/>
      <w:kern w:val="3"/>
      <w:sz w:val="24"/>
      <w:szCs w:val="24"/>
    </w:rPr>
  </w:style>
  <w:style w:type="paragraph" w:styleId="afc">
    <w:name w:val="footnote text"/>
    <w:aliases w:val="Table_Footnote_last Знак,Table_Footnote_last Знак Знак,Table_Footnote_last"/>
    <w:basedOn w:val="a"/>
    <w:link w:val="19"/>
    <w:rsid w:val="00402A6C"/>
    <w:pPr>
      <w:suppressAutoHyphens/>
      <w:ind w:firstLine="709"/>
      <w:jc w:val="both"/>
    </w:pPr>
    <w:rPr>
      <w:rFonts w:ascii="Arial" w:eastAsia="Times New Roman" w:hAnsi="Arial" w:cs="Arial"/>
      <w:sz w:val="20"/>
      <w:lang w:eastAsia="ar-SA"/>
    </w:rPr>
  </w:style>
  <w:style w:type="character" w:customStyle="1" w:styleId="afd">
    <w:name w:val="Текст сноски Знак"/>
    <w:basedOn w:val="a1"/>
    <w:rsid w:val="00402A6C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9">
    <w:name w:val="Текст сноски Знак1"/>
    <w:aliases w:val="Table_Footnote_last Знак Знак1,Table_Footnote_last Знак Знак Знак,Table_Footnote_last Знак1"/>
    <w:link w:val="afc"/>
    <w:rsid w:val="00402A6C"/>
    <w:rPr>
      <w:rFonts w:ascii="Arial" w:eastAsia="Times New Roman" w:hAnsi="Arial" w:cs="Arial"/>
      <w:sz w:val="20"/>
      <w:szCs w:val="20"/>
      <w:lang w:eastAsia="ar-SA"/>
    </w:rPr>
  </w:style>
  <w:style w:type="character" w:styleId="afe">
    <w:name w:val="footnote reference"/>
    <w:rsid w:val="00402A6C"/>
    <w:rPr>
      <w:vertAlign w:val="superscript"/>
    </w:rPr>
  </w:style>
  <w:style w:type="paragraph" w:styleId="1a">
    <w:name w:val="index 1"/>
    <w:basedOn w:val="a"/>
    <w:next w:val="a"/>
    <w:autoRedefine/>
    <w:semiHidden/>
    <w:unhideWhenUsed/>
    <w:rsid w:val="00402A6C"/>
    <w:pPr>
      <w:suppressAutoHyphens/>
      <w:spacing w:after="160" w:line="256" w:lineRule="auto"/>
      <w:ind w:left="220" w:hanging="220"/>
    </w:pPr>
    <w:rPr>
      <w:rFonts w:ascii="Calibri" w:eastAsia="SimSun" w:hAnsi="Calibri"/>
      <w:sz w:val="22"/>
      <w:szCs w:val="22"/>
      <w:lang w:eastAsia="ar-SA"/>
    </w:rPr>
  </w:style>
  <w:style w:type="paragraph" w:styleId="aff">
    <w:name w:val="index heading"/>
    <w:basedOn w:val="a"/>
    <w:next w:val="1a"/>
    <w:semiHidden/>
    <w:rsid w:val="00402A6C"/>
    <w:pPr>
      <w:suppressAutoHyphens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customStyle="1" w:styleId="aff0">
    <w:name w:val="Стиль пункта схемы"/>
    <w:basedOn w:val="a"/>
    <w:link w:val="aff1"/>
    <w:rsid w:val="00402A6C"/>
    <w:pPr>
      <w:suppressAutoHyphens/>
      <w:autoSpaceDE w:val="0"/>
      <w:spacing w:line="360" w:lineRule="auto"/>
      <w:ind w:firstLine="680"/>
      <w:jc w:val="both"/>
    </w:pPr>
    <w:rPr>
      <w:rFonts w:ascii="Arial" w:eastAsia="Times New Roman" w:hAnsi="Arial" w:cs="Arial"/>
      <w:szCs w:val="28"/>
      <w:lang w:eastAsia="ar-SA"/>
    </w:rPr>
  </w:style>
  <w:style w:type="character" w:customStyle="1" w:styleId="aff1">
    <w:name w:val="Стиль пункта схемы Знак"/>
    <w:link w:val="aff0"/>
    <w:locked/>
    <w:rsid w:val="00402A6C"/>
    <w:rPr>
      <w:rFonts w:ascii="Arial" w:eastAsia="Times New Roman" w:hAnsi="Arial" w:cs="Arial"/>
      <w:sz w:val="28"/>
      <w:szCs w:val="28"/>
      <w:lang w:eastAsia="ar-SA"/>
    </w:rPr>
  </w:style>
  <w:style w:type="paragraph" w:customStyle="1" w:styleId="210">
    <w:name w:val="Основной текст 21"/>
    <w:basedOn w:val="a"/>
    <w:rsid w:val="00402A6C"/>
    <w:pPr>
      <w:suppressAutoHyphens/>
      <w:spacing w:after="120" w:line="480" w:lineRule="auto"/>
    </w:pPr>
    <w:rPr>
      <w:rFonts w:eastAsia="Times New Roman"/>
      <w:sz w:val="20"/>
      <w:lang w:val="x-none" w:eastAsia="ar-SA"/>
    </w:rPr>
  </w:style>
  <w:style w:type="character" w:customStyle="1" w:styleId="aff2">
    <w:name w:val="Название Знак"/>
    <w:aliases w:val="Название таблицы Знак"/>
    <w:rsid w:val="00402A6C"/>
    <w:rPr>
      <w:rFonts w:ascii="Arial" w:hAnsi="Arial"/>
      <w:b/>
      <w:bCs/>
      <w:kern w:val="28"/>
      <w:sz w:val="24"/>
      <w:szCs w:val="32"/>
      <w:lang w:val="en-US" w:eastAsia="ar-SA"/>
    </w:rPr>
  </w:style>
  <w:style w:type="numbering" w:customStyle="1" w:styleId="110">
    <w:name w:val="Нет списка11"/>
    <w:next w:val="a3"/>
    <w:uiPriority w:val="99"/>
    <w:semiHidden/>
    <w:unhideWhenUsed/>
    <w:rsid w:val="00402A6C"/>
  </w:style>
  <w:style w:type="paragraph" w:styleId="aff3">
    <w:name w:val="Subtitle"/>
    <w:basedOn w:val="a"/>
    <w:next w:val="a"/>
    <w:link w:val="aff4"/>
    <w:qFormat/>
    <w:rsid w:val="00402A6C"/>
    <w:pPr>
      <w:suppressAutoHyphens/>
      <w:spacing w:after="60"/>
      <w:ind w:firstLine="709"/>
      <w:jc w:val="center"/>
      <w:outlineLvl w:val="1"/>
    </w:pPr>
    <w:rPr>
      <w:rFonts w:ascii="Arial" w:eastAsia="Times New Roman" w:hAnsi="Arial"/>
      <w:b/>
      <w:i/>
      <w:color w:val="404040"/>
      <w:sz w:val="24"/>
      <w:szCs w:val="16"/>
      <w:lang w:val="x-none" w:eastAsia="ar-SA"/>
    </w:rPr>
  </w:style>
  <w:style w:type="character" w:customStyle="1" w:styleId="aff4">
    <w:name w:val="Подзаголовок Знак"/>
    <w:basedOn w:val="a1"/>
    <w:link w:val="aff3"/>
    <w:rsid w:val="00402A6C"/>
    <w:rPr>
      <w:rFonts w:ascii="Arial" w:eastAsia="Times New Roman" w:hAnsi="Arial" w:cs="Times New Roman"/>
      <w:b/>
      <w:i/>
      <w:color w:val="404040"/>
      <w:sz w:val="24"/>
      <w:szCs w:val="16"/>
      <w:lang w:val="x-none" w:eastAsia="ar-SA"/>
    </w:rPr>
  </w:style>
  <w:style w:type="character" w:styleId="aff5">
    <w:name w:val="Strong"/>
    <w:qFormat/>
    <w:rsid w:val="00402A6C"/>
    <w:rPr>
      <w:rFonts w:ascii="Arial" w:hAnsi="Arial"/>
      <w:bCs/>
      <w:sz w:val="20"/>
    </w:rPr>
  </w:style>
  <w:style w:type="character" w:styleId="aff6">
    <w:name w:val="Emphasis"/>
    <w:qFormat/>
    <w:rsid w:val="00402A6C"/>
    <w:rPr>
      <w:rFonts w:ascii="Arial" w:hAnsi="Arial"/>
      <w:i/>
      <w:iCs/>
      <w:sz w:val="24"/>
    </w:rPr>
  </w:style>
  <w:style w:type="paragraph" w:styleId="25">
    <w:name w:val="Quote"/>
    <w:basedOn w:val="a"/>
    <w:next w:val="a"/>
    <w:link w:val="26"/>
    <w:qFormat/>
    <w:rsid w:val="00402A6C"/>
    <w:pPr>
      <w:suppressAutoHyphens/>
      <w:ind w:firstLine="709"/>
      <w:jc w:val="both"/>
    </w:pPr>
    <w:rPr>
      <w:rFonts w:ascii="Arial" w:hAnsi="Arial"/>
      <w:i/>
      <w:sz w:val="24"/>
      <w:szCs w:val="24"/>
      <w:lang w:val="x-none" w:eastAsia="x-none"/>
    </w:rPr>
  </w:style>
  <w:style w:type="character" w:customStyle="1" w:styleId="26">
    <w:name w:val="Цитата 2 Знак"/>
    <w:basedOn w:val="a1"/>
    <w:link w:val="25"/>
    <w:rsid w:val="00402A6C"/>
    <w:rPr>
      <w:rFonts w:ascii="Arial" w:eastAsia="Calibri" w:hAnsi="Arial" w:cs="Times New Roman"/>
      <w:i/>
      <w:sz w:val="24"/>
      <w:szCs w:val="24"/>
      <w:lang w:val="x-none" w:eastAsia="x-none"/>
    </w:rPr>
  </w:style>
  <w:style w:type="paragraph" w:styleId="aff7">
    <w:name w:val="Intense Quote"/>
    <w:basedOn w:val="a"/>
    <w:next w:val="a"/>
    <w:link w:val="aff8"/>
    <w:qFormat/>
    <w:rsid w:val="00402A6C"/>
    <w:pPr>
      <w:suppressAutoHyphens/>
      <w:ind w:left="720" w:right="720" w:firstLine="709"/>
      <w:jc w:val="both"/>
    </w:pPr>
    <w:rPr>
      <w:rFonts w:ascii="Arial" w:hAnsi="Arial"/>
      <w:b/>
      <w:i/>
      <w:sz w:val="24"/>
      <w:lang w:val="x-none" w:eastAsia="x-none"/>
    </w:rPr>
  </w:style>
  <w:style w:type="character" w:customStyle="1" w:styleId="aff8">
    <w:name w:val="Выделенная цитата Знак"/>
    <w:basedOn w:val="a1"/>
    <w:link w:val="aff7"/>
    <w:rsid w:val="00402A6C"/>
    <w:rPr>
      <w:rFonts w:ascii="Arial" w:eastAsia="Calibri" w:hAnsi="Arial" w:cs="Times New Roman"/>
      <w:b/>
      <w:i/>
      <w:sz w:val="24"/>
      <w:szCs w:val="20"/>
      <w:lang w:val="x-none" w:eastAsia="x-none"/>
    </w:rPr>
  </w:style>
  <w:style w:type="character" w:styleId="aff9">
    <w:name w:val="Subtle Emphasis"/>
    <w:qFormat/>
    <w:rsid w:val="00402A6C"/>
    <w:rPr>
      <w:rFonts w:ascii="Arial" w:hAnsi="Arial"/>
      <w:i/>
      <w:color w:val="5A5A5A"/>
      <w:sz w:val="24"/>
    </w:rPr>
  </w:style>
  <w:style w:type="character" w:styleId="affa">
    <w:name w:val="Intense Emphasis"/>
    <w:qFormat/>
    <w:rsid w:val="00402A6C"/>
    <w:rPr>
      <w:b/>
      <w:i/>
      <w:sz w:val="24"/>
      <w:szCs w:val="24"/>
      <w:u w:val="single"/>
    </w:rPr>
  </w:style>
  <w:style w:type="character" w:styleId="affb">
    <w:name w:val="Subtle Reference"/>
    <w:qFormat/>
    <w:rsid w:val="00402A6C"/>
    <w:rPr>
      <w:rFonts w:ascii="Arial" w:hAnsi="Arial"/>
      <w:i/>
      <w:color w:val="0070C0"/>
      <w:sz w:val="24"/>
      <w:szCs w:val="24"/>
      <w:u w:val="single"/>
    </w:rPr>
  </w:style>
  <w:style w:type="character" w:styleId="affc">
    <w:name w:val="Intense Reference"/>
    <w:qFormat/>
    <w:rsid w:val="00402A6C"/>
    <w:rPr>
      <w:b/>
      <w:sz w:val="24"/>
      <w:u w:val="single"/>
    </w:rPr>
  </w:style>
  <w:style w:type="character" w:styleId="affd">
    <w:name w:val="Book Title"/>
    <w:qFormat/>
    <w:rsid w:val="00402A6C"/>
    <w:rPr>
      <w:rFonts w:ascii="Cambria" w:eastAsia="Times New Roman" w:hAnsi="Cambria"/>
      <w:b/>
      <w:i/>
      <w:sz w:val="24"/>
      <w:szCs w:val="24"/>
    </w:rPr>
  </w:style>
  <w:style w:type="paragraph" w:styleId="affe">
    <w:name w:val="TOC Heading"/>
    <w:basedOn w:val="1"/>
    <w:next w:val="a"/>
    <w:qFormat/>
    <w:rsid w:val="00402A6C"/>
    <w:pPr>
      <w:numPr>
        <w:numId w:val="0"/>
      </w:numPr>
      <w:spacing w:before="240" w:after="60" w:line="240" w:lineRule="auto"/>
      <w:ind w:firstLine="709"/>
      <w:jc w:val="center"/>
      <w:outlineLvl w:val="9"/>
    </w:pPr>
    <w:rPr>
      <w:rFonts w:ascii="Arial" w:hAnsi="Arial"/>
      <w:bCs/>
      <w:kern w:val="32"/>
      <w:sz w:val="36"/>
      <w:szCs w:val="32"/>
      <w:lang w:val="en-US"/>
    </w:rPr>
  </w:style>
  <w:style w:type="character" w:customStyle="1" w:styleId="WW8Num3z0">
    <w:name w:val="WW8Num3z0"/>
    <w:rsid w:val="00402A6C"/>
    <w:rPr>
      <w:rFonts w:ascii="Symbol" w:hAnsi="Symbol"/>
    </w:rPr>
  </w:style>
  <w:style w:type="character" w:customStyle="1" w:styleId="WW8Num4z0">
    <w:name w:val="WW8Num4z0"/>
    <w:rsid w:val="00402A6C"/>
    <w:rPr>
      <w:rFonts w:ascii="Symbol" w:hAnsi="Symbol"/>
    </w:rPr>
  </w:style>
  <w:style w:type="character" w:customStyle="1" w:styleId="WW8Num5z0">
    <w:name w:val="WW8Num5z0"/>
    <w:rsid w:val="00402A6C"/>
    <w:rPr>
      <w:rFonts w:ascii="Symbol" w:hAnsi="Symbol"/>
    </w:rPr>
  </w:style>
  <w:style w:type="character" w:customStyle="1" w:styleId="WW8Num6z0">
    <w:name w:val="WW8Num6z0"/>
    <w:rsid w:val="00402A6C"/>
    <w:rPr>
      <w:rFonts w:ascii="Symbol" w:hAnsi="Symbol"/>
    </w:rPr>
  </w:style>
  <w:style w:type="character" w:customStyle="1" w:styleId="WW8Num7z0">
    <w:name w:val="WW8Num7z0"/>
    <w:rsid w:val="00402A6C"/>
    <w:rPr>
      <w:rFonts w:ascii="Symbol" w:hAnsi="Symbol"/>
    </w:rPr>
  </w:style>
  <w:style w:type="character" w:customStyle="1" w:styleId="WW8Num8z1">
    <w:name w:val="WW8Num8z1"/>
    <w:rsid w:val="00402A6C"/>
    <w:rPr>
      <w:rFonts w:ascii="Symbol" w:hAnsi="Symbol"/>
    </w:rPr>
  </w:style>
  <w:style w:type="character" w:customStyle="1" w:styleId="WW8Num9z0">
    <w:name w:val="WW8Num9z0"/>
    <w:rsid w:val="00402A6C"/>
    <w:rPr>
      <w:sz w:val="20"/>
    </w:rPr>
  </w:style>
  <w:style w:type="character" w:customStyle="1" w:styleId="WW8Num10z0">
    <w:name w:val="WW8Num10z0"/>
    <w:rsid w:val="00402A6C"/>
    <w:rPr>
      <w:rFonts w:ascii="Symbol" w:hAnsi="Symbol"/>
    </w:rPr>
  </w:style>
  <w:style w:type="character" w:customStyle="1" w:styleId="WW8Num11z0">
    <w:name w:val="WW8Num11z0"/>
    <w:rsid w:val="00402A6C"/>
    <w:rPr>
      <w:rFonts w:ascii="Symbol" w:hAnsi="Symbol"/>
    </w:rPr>
  </w:style>
  <w:style w:type="character" w:customStyle="1" w:styleId="WW8Num12z0">
    <w:name w:val="WW8Num12z0"/>
    <w:rsid w:val="00402A6C"/>
    <w:rPr>
      <w:rFonts w:ascii="Symbol" w:hAnsi="Symbol"/>
    </w:rPr>
  </w:style>
  <w:style w:type="character" w:customStyle="1" w:styleId="WW8Num13z0">
    <w:name w:val="WW8Num13z0"/>
    <w:rsid w:val="00402A6C"/>
    <w:rPr>
      <w:rFonts w:ascii="Symbol" w:hAnsi="Symbol"/>
    </w:rPr>
  </w:style>
  <w:style w:type="character" w:customStyle="1" w:styleId="WW8Num14z0">
    <w:name w:val="WW8Num14z0"/>
    <w:rsid w:val="00402A6C"/>
    <w:rPr>
      <w:rFonts w:ascii="Symbol" w:hAnsi="Symbol"/>
    </w:rPr>
  </w:style>
  <w:style w:type="character" w:customStyle="1" w:styleId="WW8Num15z0">
    <w:name w:val="WW8Num15z0"/>
    <w:rsid w:val="00402A6C"/>
    <w:rPr>
      <w:rFonts w:ascii="Symbol" w:hAnsi="Symbol"/>
    </w:rPr>
  </w:style>
  <w:style w:type="character" w:customStyle="1" w:styleId="WW8Num16z0">
    <w:name w:val="WW8Num16z0"/>
    <w:rsid w:val="00402A6C"/>
    <w:rPr>
      <w:rFonts w:ascii="Symbol" w:hAnsi="Symbol"/>
    </w:rPr>
  </w:style>
  <w:style w:type="character" w:customStyle="1" w:styleId="WW8Num17z0">
    <w:name w:val="WW8Num17z0"/>
    <w:rsid w:val="00402A6C"/>
    <w:rPr>
      <w:rFonts w:ascii="Symbol" w:hAnsi="Symbol"/>
    </w:rPr>
  </w:style>
  <w:style w:type="character" w:customStyle="1" w:styleId="WW8Num18z0">
    <w:name w:val="WW8Num18z0"/>
    <w:rsid w:val="00402A6C"/>
    <w:rPr>
      <w:rFonts w:ascii="Symbol" w:hAnsi="Symbol"/>
    </w:rPr>
  </w:style>
  <w:style w:type="character" w:customStyle="1" w:styleId="WW8Num19z0">
    <w:name w:val="WW8Num19z0"/>
    <w:rsid w:val="00402A6C"/>
    <w:rPr>
      <w:rFonts w:ascii="Arial" w:hAnsi="Arial"/>
    </w:rPr>
  </w:style>
  <w:style w:type="character" w:customStyle="1" w:styleId="WW8Num20z0">
    <w:name w:val="WW8Num20z0"/>
    <w:rsid w:val="00402A6C"/>
    <w:rPr>
      <w:rFonts w:ascii="Symbol" w:hAnsi="Symbol"/>
    </w:rPr>
  </w:style>
  <w:style w:type="character" w:customStyle="1" w:styleId="WW8Num21z0">
    <w:name w:val="WW8Num21z0"/>
    <w:rsid w:val="00402A6C"/>
    <w:rPr>
      <w:rFonts w:ascii="Symbol" w:hAnsi="Symbol"/>
    </w:rPr>
  </w:style>
  <w:style w:type="character" w:customStyle="1" w:styleId="WW8Num22z0">
    <w:name w:val="WW8Num22z0"/>
    <w:rsid w:val="00402A6C"/>
    <w:rPr>
      <w:rFonts w:ascii="Symbol" w:hAnsi="Symbol"/>
    </w:rPr>
  </w:style>
  <w:style w:type="character" w:customStyle="1" w:styleId="WW8Num24z0">
    <w:name w:val="WW8Num24z0"/>
    <w:rsid w:val="00402A6C"/>
    <w:rPr>
      <w:rFonts w:ascii="Symbol" w:hAnsi="Symbol"/>
      <w:color w:val="auto"/>
    </w:rPr>
  </w:style>
  <w:style w:type="character" w:customStyle="1" w:styleId="WW8Num25z0">
    <w:name w:val="WW8Num25z0"/>
    <w:rsid w:val="00402A6C"/>
    <w:rPr>
      <w:rFonts w:ascii="Symbol" w:hAnsi="Symbol"/>
    </w:rPr>
  </w:style>
  <w:style w:type="character" w:customStyle="1" w:styleId="WW8Num27z0">
    <w:name w:val="WW8Num27z0"/>
    <w:rsid w:val="00402A6C"/>
    <w:rPr>
      <w:rFonts w:ascii="Symbol" w:hAnsi="Symbol"/>
    </w:rPr>
  </w:style>
  <w:style w:type="character" w:customStyle="1" w:styleId="WW8Num28z0">
    <w:name w:val="WW8Num28z0"/>
    <w:rsid w:val="00402A6C"/>
    <w:rPr>
      <w:rFonts w:ascii="Symbol" w:hAnsi="Symbol"/>
    </w:rPr>
  </w:style>
  <w:style w:type="character" w:customStyle="1" w:styleId="WW8Num30z0">
    <w:name w:val="WW8Num30z0"/>
    <w:rsid w:val="00402A6C"/>
    <w:rPr>
      <w:rFonts w:ascii="Symbol" w:hAnsi="Symbol"/>
    </w:rPr>
  </w:style>
  <w:style w:type="character" w:customStyle="1" w:styleId="WW8Num31z0">
    <w:name w:val="WW8Num31z0"/>
    <w:rsid w:val="00402A6C"/>
    <w:rPr>
      <w:rFonts w:ascii="Symbol" w:hAnsi="Symbol"/>
    </w:rPr>
  </w:style>
  <w:style w:type="character" w:customStyle="1" w:styleId="WW8Num32z0">
    <w:name w:val="WW8Num32z0"/>
    <w:rsid w:val="00402A6C"/>
    <w:rPr>
      <w:rFonts w:ascii="Symbol" w:hAnsi="Symbol"/>
    </w:rPr>
  </w:style>
  <w:style w:type="character" w:customStyle="1" w:styleId="WW8Num34z0">
    <w:name w:val="WW8Num34z0"/>
    <w:rsid w:val="00402A6C"/>
    <w:rPr>
      <w:rFonts w:ascii="Symbol" w:hAnsi="Symbol"/>
    </w:rPr>
  </w:style>
  <w:style w:type="character" w:customStyle="1" w:styleId="WW8Num35z0">
    <w:name w:val="WW8Num35z0"/>
    <w:rsid w:val="00402A6C"/>
    <w:rPr>
      <w:rFonts w:ascii="Symbol" w:hAnsi="Symbol"/>
    </w:rPr>
  </w:style>
  <w:style w:type="character" w:customStyle="1" w:styleId="WW8Num37z0">
    <w:name w:val="WW8Num37z0"/>
    <w:rsid w:val="00402A6C"/>
    <w:rPr>
      <w:rFonts w:ascii="Symbol" w:hAnsi="Symbol"/>
    </w:rPr>
  </w:style>
  <w:style w:type="character" w:customStyle="1" w:styleId="WW8Num38z0">
    <w:name w:val="WW8Num38z0"/>
    <w:rsid w:val="00402A6C"/>
    <w:rPr>
      <w:rFonts w:ascii="Symbol" w:hAnsi="Symbol"/>
    </w:rPr>
  </w:style>
  <w:style w:type="character" w:customStyle="1" w:styleId="WW8Num42z0">
    <w:name w:val="WW8Num42z0"/>
    <w:rsid w:val="00402A6C"/>
    <w:rPr>
      <w:rFonts w:ascii="Symbol" w:hAnsi="Symbol"/>
    </w:rPr>
  </w:style>
  <w:style w:type="character" w:customStyle="1" w:styleId="WW8Num44z0">
    <w:name w:val="WW8Num44z0"/>
    <w:rsid w:val="00402A6C"/>
    <w:rPr>
      <w:rFonts w:ascii="Symbol" w:hAnsi="Symbol"/>
    </w:rPr>
  </w:style>
  <w:style w:type="character" w:customStyle="1" w:styleId="WW8Num45z0">
    <w:name w:val="WW8Num45z0"/>
    <w:rsid w:val="00402A6C"/>
    <w:rPr>
      <w:rFonts w:ascii="Symbol" w:hAnsi="Symbol"/>
      <w:color w:val="auto"/>
    </w:rPr>
  </w:style>
  <w:style w:type="character" w:customStyle="1" w:styleId="WW8Num46z0">
    <w:name w:val="WW8Num46z0"/>
    <w:rsid w:val="00402A6C"/>
    <w:rPr>
      <w:rFonts w:ascii="Symbol" w:hAnsi="Symbol"/>
    </w:rPr>
  </w:style>
  <w:style w:type="character" w:customStyle="1" w:styleId="WW8Num47z0">
    <w:name w:val="WW8Num47z0"/>
    <w:rsid w:val="00402A6C"/>
    <w:rPr>
      <w:rFonts w:ascii="Symbol" w:hAnsi="Symbol"/>
      <w:color w:val="auto"/>
    </w:rPr>
  </w:style>
  <w:style w:type="character" w:customStyle="1" w:styleId="WW8Num48z0">
    <w:name w:val="WW8Num48z0"/>
    <w:rsid w:val="00402A6C"/>
    <w:rPr>
      <w:rFonts w:ascii="Symbol" w:hAnsi="Symbol"/>
    </w:rPr>
  </w:style>
  <w:style w:type="character" w:customStyle="1" w:styleId="WW8Num50z0">
    <w:name w:val="WW8Num50z0"/>
    <w:rsid w:val="00402A6C"/>
    <w:rPr>
      <w:rFonts w:ascii="Symbol" w:hAnsi="Symbol"/>
      <w:caps w:val="0"/>
      <w:smallCaps w:val="0"/>
      <w:strike w:val="0"/>
      <w:dstrike w:val="0"/>
      <w:outline w:val="0"/>
      <w:shadow w:val="0"/>
      <w:vanish w:val="0"/>
      <w:color w:val="auto"/>
      <w:position w:val="0"/>
      <w:sz w:val="24"/>
      <w:vertAlign w:val="baseline"/>
    </w:rPr>
  </w:style>
  <w:style w:type="character" w:customStyle="1" w:styleId="WW8Num52z0">
    <w:name w:val="WW8Num52z0"/>
    <w:rsid w:val="00402A6C"/>
    <w:rPr>
      <w:rFonts w:ascii="Arial" w:hAnsi="Arial"/>
    </w:rPr>
  </w:style>
  <w:style w:type="character" w:customStyle="1" w:styleId="WW8Num53z0">
    <w:name w:val="WW8Num53z0"/>
    <w:rsid w:val="00402A6C"/>
    <w:rPr>
      <w:rFonts w:ascii="Symbol" w:hAnsi="Symbol"/>
    </w:rPr>
  </w:style>
  <w:style w:type="character" w:customStyle="1" w:styleId="WW8Num55z0">
    <w:name w:val="WW8Num55z0"/>
    <w:rsid w:val="00402A6C"/>
    <w:rPr>
      <w:rFonts w:ascii="Symbol" w:hAnsi="Symbol"/>
    </w:rPr>
  </w:style>
  <w:style w:type="character" w:customStyle="1" w:styleId="WW8Num57z0">
    <w:name w:val="WW8Num57z0"/>
    <w:rsid w:val="00402A6C"/>
    <w:rPr>
      <w:rFonts w:ascii="Arial" w:eastAsia="Times New Roman" w:hAnsi="Arial" w:cs="Arial"/>
    </w:rPr>
  </w:style>
  <w:style w:type="character" w:customStyle="1" w:styleId="WW8Num61z0">
    <w:name w:val="WW8Num61z0"/>
    <w:rsid w:val="00402A6C"/>
    <w:rPr>
      <w:rFonts w:ascii="Symbol" w:hAnsi="Symbol"/>
    </w:rPr>
  </w:style>
  <w:style w:type="character" w:customStyle="1" w:styleId="Absatz-Standardschriftart">
    <w:name w:val="Absatz-Standardschriftart"/>
    <w:rsid w:val="00402A6C"/>
  </w:style>
  <w:style w:type="character" w:customStyle="1" w:styleId="WW8Num13z1">
    <w:name w:val="WW8Num13z1"/>
    <w:rsid w:val="00402A6C"/>
    <w:rPr>
      <w:rFonts w:ascii="Courier New" w:hAnsi="Courier New"/>
    </w:rPr>
  </w:style>
  <w:style w:type="character" w:customStyle="1" w:styleId="WW8Num13z2">
    <w:name w:val="WW8Num13z2"/>
    <w:rsid w:val="00402A6C"/>
    <w:rPr>
      <w:rFonts w:ascii="Wingdings" w:hAnsi="Wingdings"/>
    </w:rPr>
  </w:style>
  <w:style w:type="character" w:customStyle="1" w:styleId="WW8Num14z1">
    <w:name w:val="WW8Num14z1"/>
    <w:rsid w:val="00402A6C"/>
    <w:rPr>
      <w:rFonts w:ascii="Courier New" w:hAnsi="Courier New" w:cs="Courier New"/>
    </w:rPr>
  </w:style>
  <w:style w:type="character" w:customStyle="1" w:styleId="WW8Num14z2">
    <w:name w:val="WW8Num14z2"/>
    <w:rsid w:val="00402A6C"/>
    <w:rPr>
      <w:rFonts w:ascii="Wingdings" w:hAnsi="Wingdings"/>
    </w:rPr>
  </w:style>
  <w:style w:type="character" w:customStyle="1" w:styleId="WW8Num15z1">
    <w:name w:val="WW8Num15z1"/>
    <w:rsid w:val="00402A6C"/>
    <w:rPr>
      <w:rFonts w:ascii="Courier New" w:hAnsi="Courier New" w:cs="Courier New"/>
    </w:rPr>
  </w:style>
  <w:style w:type="character" w:customStyle="1" w:styleId="WW8Num15z2">
    <w:name w:val="WW8Num15z2"/>
    <w:rsid w:val="00402A6C"/>
    <w:rPr>
      <w:rFonts w:ascii="Wingdings" w:hAnsi="Wingdings"/>
    </w:rPr>
  </w:style>
  <w:style w:type="character" w:customStyle="1" w:styleId="WW8Num16z1">
    <w:name w:val="WW8Num16z1"/>
    <w:rsid w:val="00402A6C"/>
    <w:rPr>
      <w:rFonts w:ascii="Courier New" w:hAnsi="Courier New" w:cs="Courier New"/>
    </w:rPr>
  </w:style>
  <w:style w:type="character" w:customStyle="1" w:styleId="WW8Num16z2">
    <w:name w:val="WW8Num16z2"/>
    <w:rsid w:val="00402A6C"/>
    <w:rPr>
      <w:rFonts w:ascii="Wingdings" w:hAnsi="Wingdings"/>
    </w:rPr>
  </w:style>
  <w:style w:type="character" w:customStyle="1" w:styleId="WW8Num17z1">
    <w:name w:val="WW8Num17z1"/>
    <w:rsid w:val="00402A6C"/>
    <w:rPr>
      <w:rFonts w:ascii="Courier New" w:hAnsi="Courier New" w:cs="Courier New"/>
    </w:rPr>
  </w:style>
  <w:style w:type="character" w:customStyle="1" w:styleId="WW8Num17z2">
    <w:name w:val="WW8Num17z2"/>
    <w:rsid w:val="00402A6C"/>
    <w:rPr>
      <w:rFonts w:ascii="Wingdings" w:hAnsi="Wingdings"/>
    </w:rPr>
  </w:style>
  <w:style w:type="character" w:customStyle="1" w:styleId="WW8Num18z1">
    <w:name w:val="WW8Num18z1"/>
    <w:rsid w:val="00402A6C"/>
    <w:rPr>
      <w:rFonts w:ascii="Courier New" w:hAnsi="Courier New" w:cs="Courier New"/>
    </w:rPr>
  </w:style>
  <w:style w:type="character" w:customStyle="1" w:styleId="WW8Num18z2">
    <w:name w:val="WW8Num18z2"/>
    <w:rsid w:val="00402A6C"/>
    <w:rPr>
      <w:rFonts w:ascii="Wingdings" w:hAnsi="Wingdings"/>
    </w:rPr>
  </w:style>
  <w:style w:type="character" w:customStyle="1" w:styleId="WW8Num19z1">
    <w:name w:val="WW8Num19z1"/>
    <w:rsid w:val="00402A6C"/>
    <w:rPr>
      <w:rFonts w:ascii="Courier New" w:hAnsi="Courier New" w:cs="Courier New"/>
    </w:rPr>
  </w:style>
  <w:style w:type="character" w:customStyle="1" w:styleId="WW8Num19z2">
    <w:name w:val="WW8Num19z2"/>
    <w:rsid w:val="00402A6C"/>
    <w:rPr>
      <w:rFonts w:ascii="Wingdings" w:hAnsi="Wingdings"/>
    </w:rPr>
  </w:style>
  <w:style w:type="character" w:customStyle="1" w:styleId="WW8Num19z3">
    <w:name w:val="WW8Num19z3"/>
    <w:rsid w:val="00402A6C"/>
    <w:rPr>
      <w:rFonts w:ascii="Symbol" w:hAnsi="Symbol"/>
    </w:rPr>
  </w:style>
  <w:style w:type="character" w:customStyle="1" w:styleId="WW8Num20z1">
    <w:name w:val="WW8Num20z1"/>
    <w:rsid w:val="00402A6C"/>
    <w:rPr>
      <w:rFonts w:ascii="Courier New" w:hAnsi="Courier New"/>
    </w:rPr>
  </w:style>
  <w:style w:type="character" w:customStyle="1" w:styleId="WW8Num20z2">
    <w:name w:val="WW8Num20z2"/>
    <w:rsid w:val="00402A6C"/>
    <w:rPr>
      <w:rFonts w:ascii="Wingdings" w:hAnsi="Wingdings"/>
    </w:rPr>
  </w:style>
  <w:style w:type="character" w:customStyle="1" w:styleId="WW8Num21z1">
    <w:name w:val="WW8Num21z1"/>
    <w:rsid w:val="00402A6C"/>
    <w:rPr>
      <w:rFonts w:ascii="Courier New" w:hAnsi="Courier New" w:cs="Courier New"/>
    </w:rPr>
  </w:style>
  <w:style w:type="character" w:customStyle="1" w:styleId="WW8Num21z2">
    <w:name w:val="WW8Num21z2"/>
    <w:rsid w:val="00402A6C"/>
    <w:rPr>
      <w:rFonts w:ascii="Wingdings" w:hAnsi="Wingdings"/>
    </w:rPr>
  </w:style>
  <w:style w:type="character" w:customStyle="1" w:styleId="WW8Num22z1">
    <w:name w:val="WW8Num22z1"/>
    <w:rsid w:val="00402A6C"/>
    <w:rPr>
      <w:rFonts w:ascii="Courier New" w:hAnsi="Courier New"/>
    </w:rPr>
  </w:style>
  <w:style w:type="character" w:customStyle="1" w:styleId="WW8Num22z2">
    <w:name w:val="WW8Num22z2"/>
    <w:rsid w:val="00402A6C"/>
    <w:rPr>
      <w:rFonts w:ascii="Wingdings" w:hAnsi="Wingdings"/>
    </w:rPr>
  </w:style>
  <w:style w:type="character" w:customStyle="1" w:styleId="WW8Num23z0">
    <w:name w:val="WW8Num23z0"/>
    <w:rsid w:val="00402A6C"/>
    <w:rPr>
      <w:rFonts w:ascii="Wingdings" w:hAnsi="Wingdings"/>
    </w:rPr>
  </w:style>
  <w:style w:type="character" w:customStyle="1" w:styleId="WW8Num23z1">
    <w:name w:val="WW8Num23z1"/>
    <w:rsid w:val="00402A6C"/>
    <w:rPr>
      <w:rFonts w:ascii="Courier New" w:hAnsi="Courier New"/>
    </w:rPr>
  </w:style>
  <w:style w:type="character" w:customStyle="1" w:styleId="WW8Num23z2">
    <w:name w:val="WW8Num23z2"/>
    <w:rsid w:val="00402A6C"/>
    <w:rPr>
      <w:rFonts w:ascii="Wingdings" w:hAnsi="Wingdings"/>
    </w:rPr>
  </w:style>
  <w:style w:type="character" w:customStyle="1" w:styleId="WW8Num24z1">
    <w:name w:val="WW8Num24z1"/>
    <w:rsid w:val="00402A6C"/>
    <w:rPr>
      <w:rFonts w:ascii="Courier New" w:hAnsi="Courier New" w:cs="Courier New"/>
    </w:rPr>
  </w:style>
  <w:style w:type="character" w:customStyle="1" w:styleId="WW8Num24z2">
    <w:name w:val="WW8Num24z2"/>
    <w:rsid w:val="00402A6C"/>
    <w:rPr>
      <w:rFonts w:ascii="Wingdings" w:hAnsi="Wingdings"/>
    </w:rPr>
  </w:style>
  <w:style w:type="character" w:customStyle="1" w:styleId="WW8Num24z3">
    <w:name w:val="WW8Num24z3"/>
    <w:rsid w:val="00402A6C"/>
    <w:rPr>
      <w:rFonts w:ascii="Symbol" w:hAnsi="Symbol"/>
    </w:rPr>
  </w:style>
  <w:style w:type="character" w:customStyle="1" w:styleId="WW8Num26z0">
    <w:name w:val="WW8Num26z0"/>
    <w:rsid w:val="00402A6C"/>
    <w:rPr>
      <w:rFonts w:ascii="Symbol" w:hAnsi="Symbol"/>
    </w:rPr>
  </w:style>
  <w:style w:type="character" w:customStyle="1" w:styleId="WW8Num26z1">
    <w:name w:val="WW8Num26z1"/>
    <w:rsid w:val="00402A6C"/>
    <w:rPr>
      <w:rFonts w:ascii="Courier New" w:hAnsi="Courier New" w:cs="Courier New"/>
    </w:rPr>
  </w:style>
  <w:style w:type="character" w:customStyle="1" w:styleId="WW8Num26z2">
    <w:name w:val="WW8Num26z2"/>
    <w:rsid w:val="00402A6C"/>
    <w:rPr>
      <w:rFonts w:ascii="Wingdings" w:hAnsi="Wingdings"/>
    </w:rPr>
  </w:style>
  <w:style w:type="character" w:customStyle="1" w:styleId="WW8Num27z1">
    <w:name w:val="WW8Num27z1"/>
    <w:rsid w:val="00402A6C"/>
    <w:rPr>
      <w:rFonts w:ascii="Courier New" w:hAnsi="Courier New"/>
    </w:rPr>
  </w:style>
  <w:style w:type="character" w:customStyle="1" w:styleId="WW8Num27z2">
    <w:name w:val="WW8Num27z2"/>
    <w:rsid w:val="00402A6C"/>
    <w:rPr>
      <w:rFonts w:ascii="Wingdings" w:hAnsi="Wingdings"/>
    </w:rPr>
  </w:style>
  <w:style w:type="character" w:customStyle="1" w:styleId="WW8Num29z0">
    <w:name w:val="WW8Num29z0"/>
    <w:rsid w:val="00402A6C"/>
    <w:rPr>
      <w:rFonts w:ascii="Times New Roman" w:hAnsi="Times New Roman"/>
    </w:rPr>
  </w:style>
  <w:style w:type="character" w:customStyle="1" w:styleId="WW8Num30z1">
    <w:name w:val="WW8Num30z1"/>
    <w:rsid w:val="00402A6C"/>
    <w:rPr>
      <w:rFonts w:ascii="Courier New" w:hAnsi="Courier New" w:cs="Courier New"/>
    </w:rPr>
  </w:style>
  <w:style w:type="character" w:customStyle="1" w:styleId="WW8Num30z2">
    <w:name w:val="WW8Num30z2"/>
    <w:rsid w:val="00402A6C"/>
    <w:rPr>
      <w:rFonts w:ascii="Wingdings" w:hAnsi="Wingdings"/>
    </w:rPr>
  </w:style>
  <w:style w:type="character" w:customStyle="1" w:styleId="WW8Num32z1">
    <w:name w:val="WW8Num32z1"/>
    <w:rsid w:val="00402A6C"/>
    <w:rPr>
      <w:rFonts w:ascii="Courier New" w:hAnsi="Courier New"/>
    </w:rPr>
  </w:style>
  <w:style w:type="character" w:customStyle="1" w:styleId="WW8Num32z2">
    <w:name w:val="WW8Num32z2"/>
    <w:rsid w:val="00402A6C"/>
    <w:rPr>
      <w:rFonts w:ascii="Wingdings" w:hAnsi="Wingdings"/>
    </w:rPr>
  </w:style>
  <w:style w:type="character" w:customStyle="1" w:styleId="WW8Num33z0">
    <w:name w:val="WW8Num33z0"/>
    <w:rsid w:val="00402A6C"/>
    <w:rPr>
      <w:rFonts w:ascii="Symbol" w:hAnsi="Symbol"/>
    </w:rPr>
  </w:style>
  <w:style w:type="character" w:customStyle="1" w:styleId="WW8Num33z1">
    <w:name w:val="WW8Num33z1"/>
    <w:rsid w:val="00402A6C"/>
    <w:rPr>
      <w:rFonts w:ascii="Courier New" w:hAnsi="Courier New"/>
    </w:rPr>
  </w:style>
  <w:style w:type="character" w:customStyle="1" w:styleId="WW8Num33z2">
    <w:name w:val="WW8Num33z2"/>
    <w:rsid w:val="00402A6C"/>
    <w:rPr>
      <w:rFonts w:ascii="Wingdings" w:hAnsi="Wingdings"/>
    </w:rPr>
  </w:style>
  <w:style w:type="character" w:customStyle="1" w:styleId="WW8Num34z1">
    <w:name w:val="WW8Num34z1"/>
    <w:rsid w:val="00402A6C"/>
    <w:rPr>
      <w:rFonts w:ascii="Courier New" w:hAnsi="Courier New" w:cs="Courier New"/>
    </w:rPr>
  </w:style>
  <w:style w:type="character" w:customStyle="1" w:styleId="WW8Num34z2">
    <w:name w:val="WW8Num34z2"/>
    <w:rsid w:val="00402A6C"/>
    <w:rPr>
      <w:rFonts w:ascii="Wingdings" w:hAnsi="Wingdings"/>
    </w:rPr>
  </w:style>
  <w:style w:type="character" w:customStyle="1" w:styleId="WW8Num36z0">
    <w:name w:val="WW8Num36z0"/>
    <w:rsid w:val="00402A6C"/>
    <w:rPr>
      <w:rFonts w:ascii="Symbol" w:hAnsi="Symbol"/>
    </w:rPr>
  </w:style>
  <w:style w:type="character" w:customStyle="1" w:styleId="WW8Num36z1">
    <w:name w:val="WW8Num36z1"/>
    <w:rsid w:val="00402A6C"/>
    <w:rPr>
      <w:rFonts w:ascii="Courier New" w:hAnsi="Courier New" w:cs="Courier New"/>
    </w:rPr>
  </w:style>
  <w:style w:type="character" w:customStyle="1" w:styleId="WW8Num36z2">
    <w:name w:val="WW8Num36z2"/>
    <w:rsid w:val="00402A6C"/>
    <w:rPr>
      <w:rFonts w:ascii="Wingdings" w:hAnsi="Wingdings"/>
    </w:rPr>
  </w:style>
  <w:style w:type="character" w:customStyle="1" w:styleId="WW8Num37z1">
    <w:name w:val="WW8Num37z1"/>
    <w:rsid w:val="00402A6C"/>
    <w:rPr>
      <w:rFonts w:ascii="Courier New" w:hAnsi="Courier New" w:cs="Courier New"/>
    </w:rPr>
  </w:style>
  <w:style w:type="character" w:customStyle="1" w:styleId="WW8Num37z2">
    <w:name w:val="WW8Num37z2"/>
    <w:rsid w:val="00402A6C"/>
    <w:rPr>
      <w:rFonts w:ascii="Wingdings" w:hAnsi="Wingdings"/>
    </w:rPr>
  </w:style>
  <w:style w:type="character" w:customStyle="1" w:styleId="WW8Num39z0">
    <w:name w:val="WW8Num39z0"/>
    <w:rsid w:val="00402A6C"/>
    <w:rPr>
      <w:rFonts w:ascii="Symbol" w:hAnsi="Symbol"/>
    </w:rPr>
  </w:style>
  <w:style w:type="character" w:customStyle="1" w:styleId="WW8Num39z1">
    <w:name w:val="WW8Num39z1"/>
    <w:rsid w:val="00402A6C"/>
    <w:rPr>
      <w:rFonts w:ascii="Courier New" w:hAnsi="Courier New" w:cs="Courier New"/>
    </w:rPr>
  </w:style>
  <w:style w:type="character" w:customStyle="1" w:styleId="WW8Num39z2">
    <w:name w:val="WW8Num39z2"/>
    <w:rsid w:val="00402A6C"/>
    <w:rPr>
      <w:rFonts w:ascii="Wingdings" w:hAnsi="Wingdings"/>
    </w:rPr>
  </w:style>
  <w:style w:type="character" w:customStyle="1" w:styleId="WW8Num40z0">
    <w:name w:val="WW8Num40z0"/>
    <w:rsid w:val="00402A6C"/>
    <w:rPr>
      <w:rFonts w:ascii="Symbol" w:hAnsi="Symbol"/>
    </w:rPr>
  </w:style>
  <w:style w:type="character" w:customStyle="1" w:styleId="WW8Num40z1">
    <w:name w:val="WW8Num40z1"/>
    <w:rsid w:val="00402A6C"/>
    <w:rPr>
      <w:rFonts w:ascii="Courier New" w:hAnsi="Courier New" w:cs="Courier New"/>
    </w:rPr>
  </w:style>
  <w:style w:type="character" w:customStyle="1" w:styleId="WW8Num40z2">
    <w:name w:val="WW8Num40z2"/>
    <w:rsid w:val="00402A6C"/>
    <w:rPr>
      <w:rFonts w:ascii="Wingdings" w:hAnsi="Wingdings"/>
    </w:rPr>
  </w:style>
  <w:style w:type="character" w:customStyle="1" w:styleId="WW8Num44z1">
    <w:name w:val="WW8Num44z1"/>
    <w:rsid w:val="00402A6C"/>
    <w:rPr>
      <w:rFonts w:ascii="Courier New" w:hAnsi="Courier New" w:cs="Courier New"/>
    </w:rPr>
  </w:style>
  <w:style w:type="character" w:customStyle="1" w:styleId="WW8Num44z2">
    <w:name w:val="WW8Num44z2"/>
    <w:rsid w:val="00402A6C"/>
    <w:rPr>
      <w:rFonts w:ascii="Wingdings" w:hAnsi="Wingdings"/>
    </w:rPr>
  </w:style>
  <w:style w:type="character" w:customStyle="1" w:styleId="WW8Num46z1">
    <w:name w:val="WW8Num46z1"/>
    <w:rsid w:val="00402A6C"/>
    <w:rPr>
      <w:rFonts w:ascii="Courier New" w:hAnsi="Courier New" w:cs="Courier New"/>
    </w:rPr>
  </w:style>
  <w:style w:type="character" w:customStyle="1" w:styleId="WW8Num46z2">
    <w:name w:val="WW8Num46z2"/>
    <w:rsid w:val="00402A6C"/>
    <w:rPr>
      <w:rFonts w:ascii="Wingdings" w:hAnsi="Wingdings"/>
    </w:rPr>
  </w:style>
  <w:style w:type="character" w:customStyle="1" w:styleId="WW8Num47z1">
    <w:name w:val="WW8Num47z1"/>
    <w:rsid w:val="00402A6C"/>
    <w:rPr>
      <w:rFonts w:ascii="Courier New" w:hAnsi="Courier New" w:cs="Courier New"/>
    </w:rPr>
  </w:style>
  <w:style w:type="character" w:customStyle="1" w:styleId="WW8Num47z2">
    <w:name w:val="WW8Num47z2"/>
    <w:rsid w:val="00402A6C"/>
    <w:rPr>
      <w:rFonts w:ascii="Wingdings" w:hAnsi="Wingdings"/>
    </w:rPr>
  </w:style>
  <w:style w:type="character" w:customStyle="1" w:styleId="WW8Num47z3">
    <w:name w:val="WW8Num47z3"/>
    <w:rsid w:val="00402A6C"/>
    <w:rPr>
      <w:rFonts w:ascii="Symbol" w:hAnsi="Symbol"/>
    </w:rPr>
  </w:style>
  <w:style w:type="character" w:customStyle="1" w:styleId="WW8Num48z1">
    <w:name w:val="WW8Num48z1"/>
    <w:rsid w:val="00402A6C"/>
    <w:rPr>
      <w:rFonts w:ascii="Courier New" w:hAnsi="Courier New" w:cs="Courier New"/>
    </w:rPr>
  </w:style>
  <w:style w:type="character" w:customStyle="1" w:styleId="WW8Num48z2">
    <w:name w:val="WW8Num48z2"/>
    <w:rsid w:val="00402A6C"/>
    <w:rPr>
      <w:rFonts w:ascii="Wingdings" w:hAnsi="Wingdings"/>
    </w:rPr>
  </w:style>
  <w:style w:type="character" w:customStyle="1" w:styleId="WW8Num49z0">
    <w:name w:val="WW8Num49z0"/>
    <w:rsid w:val="00402A6C"/>
    <w:rPr>
      <w:rFonts w:ascii="Symbol" w:hAnsi="Symbol"/>
    </w:rPr>
  </w:style>
  <w:style w:type="character" w:customStyle="1" w:styleId="WW8Num49z1">
    <w:name w:val="WW8Num49z1"/>
    <w:rsid w:val="00402A6C"/>
    <w:rPr>
      <w:rFonts w:ascii="Courier New" w:hAnsi="Courier New"/>
    </w:rPr>
  </w:style>
  <w:style w:type="character" w:customStyle="1" w:styleId="WW8Num49z2">
    <w:name w:val="WW8Num49z2"/>
    <w:rsid w:val="00402A6C"/>
    <w:rPr>
      <w:rFonts w:ascii="Wingdings" w:hAnsi="Wingdings"/>
    </w:rPr>
  </w:style>
  <w:style w:type="character" w:customStyle="1" w:styleId="WW8Num50z1">
    <w:name w:val="WW8Num50z1"/>
    <w:rsid w:val="00402A6C"/>
    <w:rPr>
      <w:rFonts w:ascii="Courier New" w:hAnsi="Courier New"/>
    </w:rPr>
  </w:style>
  <w:style w:type="character" w:customStyle="1" w:styleId="WW8Num50z2">
    <w:name w:val="WW8Num50z2"/>
    <w:rsid w:val="00402A6C"/>
    <w:rPr>
      <w:rFonts w:ascii="Wingdings" w:hAnsi="Wingdings"/>
    </w:rPr>
  </w:style>
  <w:style w:type="character" w:customStyle="1" w:styleId="WW8Num50z3">
    <w:name w:val="WW8Num50z3"/>
    <w:rsid w:val="00402A6C"/>
    <w:rPr>
      <w:rFonts w:ascii="Symbol" w:hAnsi="Symbol"/>
    </w:rPr>
  </w:style>
  <w:style w:type="character" w:customStyle="1" w:styleId="WW8Num52z1">
    <w:name w:val="WW8Num52z1"/>
    <w:rsid w:val="00402A6C"/>
    <w:rPr>
      <w:rFonts w:ascii="Courier New" w:hAnsi="Courier New" w:cs="Courier New"/>
    </w:rPr>
  </w:style>
  <w:style w:type="character" w:customStyle="1" w:styleId="WW8Num52z2">
    <w:name w:val="WW8Num52z2"/>
    <w:rsid w:val="00402A6C"/>
    <w:rPr>
      <w:rFonts w:ascii="Wingdings" w:hAnsi="Wingdings"/>
    </w:rPr>
  </w:style>
  <w:style w:type="character" w:customStyle="1" w:styleId="WW8Num52z3">
    <w:name w:val="WW8Num52z3"/>
    <w:rsid w:val="00402A6C"/>
    <w:rPr>
      <w:rFonts w:ascii="Symbol" w:hAnsi="Symbol"/>
    </w:rPr>
  </w:style>
  <w:style w:type="character" w:customStyle="1" w:styleId="WW8Num54z0">
    <w:name w:val="WW8Num54z0"/>
    <w:rsid w:val="00402A6C"/>
    <w:rPr>
      <w:rFonts w:ascii="Symbol" w:hAnsi="Symbol"/>
    </w:rPr>
  </w:style>
  <w:style w:type="character" w:customStyle="1" w:styleId="WW8Num54z1">
    <w:name w:val="WW8Num54z1"/>
    <w:rsid w:val="00402A6C"/>
    <w:rPr>
      <w:rFonts w:ascii="Courier New" w:hAnsi="Courier New"/>
    </w:rPr>
  </w:style>
  <w:style w:type="character" w:customStyle="1" w:styleId="WW8Num54z2">
    <w:name w:val="WW8Num54z2"/>
    <w:rsid w:val="00402A6C"/>
    <w:rPr>
      <w:rFonts w:ascii="Wingdings" w:hAnsi="Wingdings"/>
    </w:rPr>
  </w:style>
  <w:style w:type="character" w:customStyle="1" w:styleId="WW8Num55z1">
    <w:name w:val="WW8Num55z1"/>
    <w:rsid w:val="00402A6C"/>
    <w:rPr>
      <w:rFonts w:ascii="Courier New" w:hAnsi="Courier New" w:cs="Courier New"/>
    </w:rPr>
  </w:style>
  <w:style w:type="character" w:customStyle="1" w:styleId="WW8Num55z2">
    <w:name w:val="WW8Num55z2"/>
    <w:rsid w:val="00402A6C"/>
    <w:rPr>
      <w:rFonts w:ascii="Wingdings" w:hAnsi="Wingdings"/>
    </w:rPr>
  </w:style>
  <w:style w:type="character" w:customStyle="1" w:styleId="WW8Num59z0">
    <w:name w:val="WW8Num59z0"/>
    <w:rsid w:val="00402A6C"/>
    <w:rPr>
      <w:rFonts w:ascii="Symbol" w:hAnsi="Symbol"/>
      <w:caps w:val="0"/>
      <w:smallCaps w:val="0"/>
      <w:strike w:val="0"/>
      <w:dstrike w:val="0"/>
      <w:outline w:val="0"/>
      <w:shadow w:val="0"/>
      <w:vanish w:val="0"/>
      <w:color w:val="auto"/>
      <w:position w:val="0"/>
      <w:sz w:val="24"/>
      <w:vertAlign w:val="baseline"/>
    </w:rPr>
  </w:style>
  <w:style w:type="character" w:customStyle="1" w:styleId="WW8Num59z1">
    <w:name w:val="WW8Num59z1"/>
    <w:rsid w:val="00402A6C"/>
    <w:rPr>
      <w:rFonts w:ascii="Courier New" w:hAnsi="Courier New"/>
    </w:rPr>
  </w:style>
  <w:style w:type="character" w:customStyle="1" w:styleId="WW8Num59z2">
    <w:name w:val="WW8Num59z2"/>
    <w:rsid w:val="00402A6C"/>
    <w:rPr>
      <w:rFonts w:ascii="Wingdings" w:hAnsi="Wingdings"/>
    </w:rPr>
  </w:style>
  <w:style w:type="character" w:customStyle="1" w:styleId="WW8Num59z3">
    <w:name w:val="WW8Num59z3"/>
    <w:rsid w:val="00402A6C"/>
    <w:rPr>
      <w:rFonts w:ascii="Symbol" w:hAnsi="Symbol"/>
    </w:rPr>
  </w:style>
  <w:style w:type="character" w:customStyle="1" w:styleId="WW8Num63z1">
    <w:name w:val="WW8Num63z1"/>
    <w:rsid w:val="00402A6C"/>
    <w:rPr>
      <w:rFonts w:ascii="Symbol" w:hAnsi="Symbol"/>
    </w:rPr>
  </w:style>
  <w:style w:type="character" w:customStyle="1" w:styleId="WW8Num64z0">
    <w:name w:val="WW8Num64z0"/>
    <w:rsid w:val="00402A6C"/>
    <w:rPr>
      <w:rFonts w:ascii="Symbol" w:hAnsi="Symbol"/>
    </w:rPr>
  </w:style>
  <w:style w:type="character" w:customStyle="1" w:styleId="WW8Num64z1">
    <w:name w:val="WW8Num64z1"/>
    <w:rsid w:val="00402A6C"/>
    <w:rPr>
      <w:rFonts w:ascii="Courier New" w:hAnsi="Courier New" w:cs="Courier New"/>
    </w:rPr>
  </w:style>
  <w:style w:type="character" w:customStyle="1" w:styleId="WW8Num64z2">
    <w:name w:val="WW8Num64z2"/>
    <w:rsid w:val="00402A6C"/>
    <w:rPr>
      <w:rFonts w:ascii="Wingdings" w:hAnsi="Wingdings"/>
    </w:rPr>
  </w:style>
  <w:style w:type="character" w:customStyle="1" w:styleId="1b">
    <w:name w:val="Основной шрифт абзаца1"/>
    <w:rsid w:val="00402A6C"/>
  </w:style>
  <w:style w:type="character" w:customStyle="1" w:styleId="HTML">
    <w:name w:val="Стандартный HTML Знак"/>
    <w:rsid w:val="00402A6C"/>
    <w:rPr>
      <w:rFonts w:ascii="Courier New" w:hAnsi="Courier New"/>
      <w:color w:val="000000"/>
      <w:szCs w:val="24"/>
    </w:rPr>
  </w:style>
  <w:style w:type="character" w:customStyle="1" w:styleId="31">
    <w:name w:val="Основной текст с отступом 3 Знак"/>
    <w:rsid w:val="00402A6C"/>
    <w:rPr>
      <w:rFonts w:ascii="Arial" w:hAnsi="Arial" w:cs="Arial"/>
      <w:color w:val="FF0000"/>
      <w:sz w:val="24"/>
      <w:szCs w:val="24"/>
    </w:rPr>
  </w:style>
  <w:style w:type="character" w:customStyle="1" w:styleId="32">
    <w:name w:val="Основной текст 3 Знак"/>
    <w:rsid w:val="00402A6C"/>
    <w:rPr>
      <w:rFonts w:ascii="Arial" w:hAnsi="Arial" w:cs="Arial"/>
      <w:sz w:val="16"/>
      <w:szCs w:val="24"/>
    </w:rPr>
  </w:style>
  <w:style w:type="character" w:customStyle="1" w:styleId="afff">
    <w:name w:val="Символ сноски"/>
    <w:rsid w:val="00402A6C"/>
    <w:rPr>
      <w:vertAlign w:val="superscript"/>
    </w:rPr>
  </w:style>
  <w:style w:type="character" w:customStyle="1" w:styleId="afff0">
    <w:name w:val="Стиль заключения Знак Знак"/>
    <w:rsid w:val="00402A6C"/>
    <w:rPr>
      <w:sz w:val="28"/>
      <w:szCs w:val="28"/>
    </w:rPr>
  </w:style>
  <w:style w:type="character" w:customStyle="1" w:styleId="WW8Num2z0">
    <w:name w:val="WW8Num2z0"/>
    <w:rsid w:val="00402A6C"/>
    <w:rPr>
      <w:rFonts w:ascii="Times New Roman" w:eastAsia="Times New Roman" w:hAnsi="Times New Roman" w:cs="Times New Roman"/>
    </w:rPr>
  </w:style>
  <w:style w:type="character" w:customStyle="1" w:styleId="afff1">
    <w:name w:val="!Простой текст! Знак Знак Знак Знак Знак"/>
    <w:rsid w:val="00402A6C"/>
    <w:rPr>
      <w:sz w:val="24"/>
      <w:szCs w:val="24"/>
    </w:rPr>
  </w:style>
  <w:style w:type="character" w:customStyle="1" w:styleId="afff2">
    <w:name w:val="ВерИндекс"/>
    <w:rsid w:val="00402A6C"/>
    <w:rPr>
      <w:vertAlign w:val="superscript"/>
    </w:rPr>
  </w:style>
  <w:style w:type="character" w:customStyle="1" w:styleId="afff3">
    <w:name w:val="Текст Знак"/>
    <w:rsid w:val="00402A6C"/>
    <w:rPr>
      <w:rFonts w:ascii="Courier New" w:hAnsi="Courier New" w:cs="Courier New"/>
    </w:rPr>
  </w:style>
  <w:style w:type="paragraph" w:customStyle="1" w:styleId="220">
    <w:name w:val="Основной текст 22"/>
    <w:basedOn w:val="a"/>
    <w:rsid w:val="00402A6C"/>
    <w:pPr>
      <w:suppressAutoHyphens/>
      <w:ind w:firstLine="709"/>
      <w:jc w:val="both"/>
    </w:pPr>
    <w:rPr>
      <w:rFonts w:ascii="Arial" w:eastAsia="Times New Roman" w:hAnsi="Arial" w:cs="Arial"/>
      <w:color w:val="FF0000"/>
      <w:sz w:val="24"/>
      <w:szCs w:val="16"/>
      <w:lang w:eastAsia="ar-SA"/>
    </w:rPr>
  </w:style>
  <w:style w:type="paragraph" w:customStyle="1" w:styleId="320">
    <w:name w:val="Основной текст 32"/>
    <w:basedOn w:val="a"/>
    <w:rsid w:val="00402A6C"/>
    <w:pPr>
      <w:suppressAutoHyphens/>
      <w:ind w:firstLine="709"/>
      <w:jc w:val="both"/>
    </w:pPr>
    <w:rPr>
      <w:rFonts w:ascii="Arial" w:eastAsia="Times New Roman" w:hAnsi="Arial" w:cs="Arial"/>
      <w:sz w:val="16"/>
      <w:szCs w:val="16"/>
      <w:lang w:eastAsia="ar-SA"/>
    </w:rPr>
  </w:style>
  <w:style w:type="paragraph" w:customStyle="1" w:styleId="310">
    <w:name w:val="Основной текст с отступом 31"/>
    <w:basedOn w:val="a"/>
    <w:rsid w:val="00402A6C"/>
    <w:pPr>
      <w:suppressAutoHyphens/>
      <w:ind w:firstLine="360"/>
      <w:jc w:val="both"/>
    </w:pPr>
    <w:rPr>
      <w:rFonts w:ascii="Arial" w:eastAsia="Times New Roman" w:hAnsi="Arial" w:cs="Arial"/>
      <w:color w:val="FF0000"/>
      <w:sz w:val="24"/>
      <w:szCs w:val="16"/>
      <w:lang w:eastAsia="ar-SA"/>
    </w:rPr>
  </w:style>
  <w:style w:type="paragraph" w:customStyle="1" w:styleId="221">
    <w:name w:val="Основной текст с отступом 22"/>
    <w:basedOn w:val="a"/>
    <w:rsid w:val="00402A6C"/>
    <w:pPr>
      <w:suppressAutoHyphens/>
      <w:ind w:left="798"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styleId="1c">
    <w:name w:val="toc 1"/>
    <w:basedOn w:val="a"/>
    <w:next w:val="a"/>
    <w:uiPriority w:val="39"/>
    <w:rsid w:val="00402A6C"/>
    <w:pPr>
      <w:tabs>
        <w:tab w:val="left" w:pos="480"/>
        <w:tab w:val="right" w:leader="dot" w:pos="9347"/>
      </w:tabs>
      <w:suppressAutoHyphens/>
      <w:spacing w:before="120" w:after="120"/>
      <w:ind w:firstLine="426"/>
      <w:jc w:val="center"/>
    </w:pPr>
    <w:rPr>
      <w:rFonts w:ascii="Arial" w:eastAsia="Times New Roman" w:hAnsi="Arial" w:cs="Arial"/>
      <w:b/>
      <w:bCs/>
      <w:caps/>
      <w:sz w:val="24"/>
      <w:szCs w:val="16"/>
      <w:lang w:eastAsia="ar-SA"/>
    </w:rPr>
  </w:style>
  <w:style w:type="paragraph" w:styleId="27">
    <w:name w:val="toc 2"/>
    <w:basedOn w:val="a"/>
    <w:next w:val="a"/>
    <w:uiPriority w:val="39"/>
    <w:rsid w:val="00402A6C"/>
    <w:pPr>
      <w:suppressAutoHyphens/>
      <w:ind w:left="240" w:firstLine="709"/>
      <w:jc w:val="both"/>
    </w:pPr>
    <w:rPr>
      <w:rFonts w:ascii="Arial" w:eastAsia="Times New Roman" w:hAnsi="Arial" w:cs="Arial"/>
      <w:smallCaps/>
      <w:sz w:val="20"/>
      <w:lang w:eastAsia="ar-SA"/>
    </w:rPr>
  </w:style>
  <w:style w:type="paragraph" w:styleId="33">
    <w:name w:val="toc 3"/>
    <w:basedOn w:val="a"/>
    <w:next w:val="a"/>
    <w:uiPriority w:val="39"/>
    <w:rsid w:val="00402A6C"/>
    <w:pPr>
      <w:tabs>
        <w:tab w:val="right" w:leader="dot" w:pos="9347"/>
      </w:tabs>
      <w:suppressAutoHyphens/>
      <w:ind w:left="480" w:firstLine="709"/>
      <w:jc w:val="both"/>
    </w:pPr>
    <w:rPr>
      <w:rFonts w:ascii="Arial" w:eastAsia="Times New Roman" w:hAnsi="Arial" w:cs="Arial"/>
      <w:b/>
      <w:i/>
      <w:iCs/>
      <w:sz w:val="20"/>
      <w:lang w:eastAsia="ar-SA"/>
    </w:rPr>
  </w:style>
  <w:style w:type="paragraph" w:styleId="41">
    <w:name w:val="toc 4"/>
    <w:basedOn w:val="a"/>
    <w:next w:val="a"/>
    <w:uiPriority w:val="39"/>
    <w:rsid w:val="00402A6C"/>
    <w:pPr>
      <w:suppressAutoHyphens/>
      <w:ind w:left="720" w:firstLine="709"/>
      <w:jc w:val="both"/>
    </w:pPr>
    <w:rPr>
      <w:rFonts w:ascii="Arial" w:eastAsia="Times New Roman" w:hAnsi="Arial" w:cs="Arial"/>
      <w:sz w:val="18"/>
      <w:szCs w:val="18"/>
      <w:lang w:eastAsia="ar-SA"/>
    </w:rPr>
  </w:style>
  <w:style w:type="paragraph" w:styleId="51">
    <w:name w:val="toc 5"/>
    <w:basedOn w:val="a"/>
    <w:next w:val="a"/>
    <w:uiPriority w:val="39"/>
    <w:rsid w:val="00402A6C"/>
    <w:pPr>
      <w:suppressAutoHyphens/>
      <w:ind w:left="960" w:firstLine="709"/>
      <w:jc w:val="both"/>
    </w:pPr>
    <w:rPr>
      <w:rFonts w:ascii="Arial" w:eastAsia="Times New Roman" w:hAnsi="Arial" w:cs="Arial"/>
      <w:sz w:val="18"/>
      <w:szCs w:val="18"/>
      <w:lang w:eastAsia="ar-SA"/>
    </w:rPr>
  </w:style>
  <w:style w:type="paragraph" w:styleId="61">
    <w:name w:val="toc 6"/>
    <w:basedOn w:val="a"/>
    <w:next w:val="a"/>
    <w:uiPriority w:val="39"/>
    <w:rsid w:val="00402A6C"/>
    <w:pPr>
      <w:suppressAutoHyphens/>
      <w:ind w:left="1200" w:firstLine="709"/>
      <w:jc w:val="both"/>
    </w:pPr>
    <w:rPr>
      <w:rFonts w:ascii="Arial" w:eastAsia="Times New Roman" w:hAnsi="Arial" w:cs="Arial"/>
      <w:sz w:val="18"/>
      <w:szCs w:val="18"/>
      <w:lang w:eastAsia="ar-SA"/>
    </w:rPr>
  </w:style>
  <w:style w:type="paragraph" w:styleId="71">
    <w:name w:val="toc 7"/>
    <w:basedOn w:val="a"/>
    <w:next w:val="a"/>
    <w:uiPriority w:val="39"/>
    <w:rsid w:val="00402A6C"/>
    <w:pPr>
      <w:suppressAutoHyphens/>
      <w:ind w:left="1440" w:firstLine="709"/>
      <w:jc w:val="both"/>
    </w:pPr>
    <w:rPr>
      <w:rFonts w:ascii="Arial" w:eastAsia="Times New Roman" w:hAnsi="Arial" w:cs="Arial"/>
      <w:sz w:val="18"/>
      <w:szCs w:val="18"/>
      <w:lang w:eastAsia="ar-SA"/>
    </w:rPr>
  </w:style>
  <w:style w:type="paragraph" w:styleId="81">
    <w:name w:val="toc 8"/>
    <w:basedOn w:val="a"/>
    <w:next w:val="a"/>
    <w:uiPriority w:val="39"/>
    <w:rsid w:val="00402A6C"/>
    <w:pPr>
      <w:suppressAutoHyphens/>
      <w:ind w:left="1680" w:firstLine="709"/>
      <w:jc w:val="both"/>
    </w:pPr>
    <w:rPr>
      <w:rFonts w:ascii="Arial" w:eastAsia="Times New Roman" w:hAnsi="Arial" w:cs="Arial"/>
      <w:sz w:val="18"/>
      <w:szCs w:val="18"/>
      <w:lang w:eastAsia="ar-SA"/>
    </w:rPr>
  </w:style>
  <w:style w:type="paragraph" w:styleId="91">
    <w:name w:val="toc 9"/>
    <w:basedOn w:val="a"/>
    <w:next w:val="a"/>
    <w:uiPriority w:val="39"/>
    <w:rsid w:val="00402A6C"/>
    <w:pPr>
      <w:suppressAutoHyphens/>
      <w:ind w:left="1920" w:firstLine="709"/>
      <w:jc w:val="both"/>
    </w:pPr>
    <w:rPr>
      <w:rFonts w:ascii="Arial" w:eastAsia="Times New Roman" w:hAnsi="Arial" w:cs="Arial"/>
      <w:sz w:val="18"/>
      <w:szCs w:val="18"/>
      <w:lang w:eastAsia="ar-SA"/>
    </w:rPr>
  </w:style>
  <w:style w:type="paragraph" w:customStyle="1" w:styleId="ConsNormal">
    <w:name w:val="ConsNormal"/>
    <w:rsid w:val="00402A6C"/>
    <w:pPr>
      <w:widowControl w:val="0"/>
      <w:suppressAutoHyphens/>
      <w:autoSpaceDE w:val="0"/>
      <w:spacing w:after="0" w:line="240" w:lineRule="auto"/>
      <w:ind w:right="19772" w:firstLine="720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402A6C"/>
    <w:pPr>
      <w:widowControl w:val="0"/>
      <w:suppressAutoHyphens/>
      <w:autoSpaceDE w:val="0"/>
      <w:spacing w:after="0" w:line="240" w:lineRule="auto"/>
      <w:ind w:right="19772" w:firstLine="709"/>
      <w:jc w:val="both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afff4">
    <w:name w:val="Основной"/>
    <w:basedOn w:val="af7"/>
    <w:rsid w:val="00402A6C"/>
    <w:pPr>
      <w:spacing w:after="0" w:line="240" w:lineRule="auto"/>
      <w:ind w:left="0" w:firstLine="680"/>
      <w:jc w:val="both"/>
    </w:pPr>
    <w:rPr>
      <w:rFonts w:ascii="Times New Roman" w:eastAsia="Times New Roman" w:hAnsi="Times New Roman"/>
      <w:sz w:val="28"/>
      <w:szCs w:val="24"/>
    </w:rPr>
  </w:style>
  <w:style w:type="paragraph" w:styleId="afff5">
    <w:name w:val="Balloon Text"/>
    <w:basedOn w:val="a"/>
    <w:link w:val="1d"/>
    <w:rsid w:val="00402A6C"/>
    <w:pPr>
      <w:suppressAutoHyphens/>
      <w:ind w:firstLine="709"/>
      <w:jc w:val="both"/>
    </w:pPr>
    <w:rPr>
      <w:rFonts w:ascii="Tahoma" w:eastAsia="Times New Roman" w:hAnsi="Tahoma" w:cs="Tahoma"/>
      <w:sz w:val="16"/>
      <w:szCs w:val="16"/>
      <w:lang w:val="x-none" w:eastAsia="ar-SA"/>
    </w:rPr>
  </w:style>
  <w:style w:type="character" w:customStyle="1" w:styleId="1d">
    <w:name w:val="Текст выноски Знак1"/>
    <w:basedOn w:val="a1"/>
    <w:link w:val="afff5"/>
    <w:rsid w:val="00402A6C"/>
    <w:rPr>
      <w:rFonts w:ascii="Tahoma" w:eastAsia="Times New Roman" w:hAnsi="Tahoma" w:cs="Tahoma"/>
      <w:sz w:val="16"/>
      <w:szCs w:val="16"/>
      <w:lang w:val="x-none" w:eastAsia="ar-SA"/>
    </w:rPr>
  </w:style>
  <w:style w:type="paragraph" w:customStyle="1" w:styleId="1e">
    <w:name w:val="Цитата1"/>
    <w:basedOn w:val="a"/>
    <w:rsid w:val="00402A6C"/>
    <w:pPr>
      <w:suppressAutoHyphens/>
      <w:ind w:left="-540" w:right="-81" w:firstLine="540"/>
      <w:jc w:val="both"/>
    </w:pPr>
    <w:rPr>
      <w:rFonts w:ascii="Arial" w:eastAsia="Times New Roman" w:hAnsi="Arial" w:cs="Arial"/>
      <w:b/>
      <w:bCs/>
      <w:sz w:val="24"/>
      <w:szCs w:val="16"/>
      <w:lang w:eastAsia="ar-SA"/>
    </w:rPr>
  </w:style>
  <w:style w:type="paragraph" w:styleId="HTML0">
    <w:name w:val="HTML Preformatted"/>
    <w:basedOn w:val="a"/>
    <w:link w:val="HTML1"/>
    <w:rsid w:val="00402A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firstLine="709"/>
      <w:jc w:val="both"/>
    </w:pPr>
    <w:rPr>
      <w:rFonts w:ascii="Courier New" w:eastAsia="Times New Roman" w:hAnsi="Courier New"/>
      <w:color w:val="000000"/>
      <w:sz w:val="20"/>
      <w:szCs w:val="24"/>
      <w:lang w:eastAsia="ar-SA"/>
    </w:rPr>
  </w:style>
  <w:style w:type="character" w:customStyle="1" w:styleId="HTML1">
    <w:name w:val="Стандартный HTML Знак1"/>
    <w:basedOn w:val="a1"/>
    <w:link w:val="HTML0"/>
    <w:rsid w:val="00402A6C"/>
    <w:rPr>
      <w:rFonts w:ascii="Courier New" w:eastAsia="Times New Roman" w:hAnsi="Courier New" w:cs="Times New Roman"/>
      <w:color w:val="000000"/>
      <w:sz w:val="20"/>
      <w:szCs w:val="24"/>
      <w:lang w:eastAsia="ar-SA"/>
    </w:rPr>
  </w:style>
  <w:style w:type="paragraph" w:customStyle="1" w:styleId="ConsPlusNormal">
    <w:name w:val="ConsPlusNormal"/>
    <w:rsid w:val="00402A6C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0"/>
      <w:szCs w:val="24"/>
      <w:lang w:eastAsia="ar-SA"/>
    </w:rPr>
  </w:style>
  <w:style w:type="paragraph" w:customStyle="1" w:styleId="211">
    <w:name w:val="Основной текст с отступом 21"/>
    <w:basedOn w:val="a"/>
    <w:rsid w:val="00402A6C"/>
    <w:pPr>
      <w:suppressAutoHyphens/>
      <w:ind w:firstLine="709"/>
      <w:jc w:val="both"/>
    </w:pPr>
    <w:rPr>
      <w:rFonts w:ascii="Arial" w:eastAsia="Times New Roman" w:hAnsi="Arial" w:cs="Arial"/>
      <w:color w:val="000000"/>
      <w:sz w:val="24"/>
      <w:lang w:eastAsia="ar-SA"/>
    </w:rPr>
  </w:style>
  <w:style w:type="paragraph" w:customStyle="1" w:styleId="afff6">
    <w:name w:val="Обычный сжат межстрочн"/>
    <w:basedOn w:val="a"/>
    <w:rsid w:val="00402A6C"/>
    <w:pPr>
      <w:widowControl w:val="0"/>
      <w:suppressAutoHyphens/>
      <w:overflowPunct w:val="0"/>
      <w:autoSpaceDE w:val="0"/>
      <w:spacing w:line="224" w:lineRule="atLeast"/>
      <w:ind w:firstLine="284"/>
      <w:jc w:val="both"/>
    </w:pPr>
    <w:rPr>
      <w:rFonts w:ascii="Arial" w:eastAsia="Times New Roman" w:hAnsi="Arial" w:cs="Arial"/>
      <w:sz w:val="20"/>
      <w:lang w:eastAsia="ar-SA"/>
    </w:rPr>
  </w:style>
  <w:style w:type="paragraph" w:customStyle="1" w:styleId="1f">
    <w:name w:val="Обычный1"/>
    <w:rsid w:val="00402A6C"/>
    <w:pPr>
      <w:suppressAutoHyphens/>
      <w:snapToGrid w:val="0"/>
      <w:spacing w:after="0" w:line="240" w:lineRule="auto"/>
      <w:ind w:firstLine="709"/>
      <w:jc w:val="both"/>
    </w:pPr>
    <w:rPr>
      <w:rFonts w:ascii="Times New Roman" w:eastAsia="Arial" w:hAnsi="Times New Roman" w:cs="Times New Roman"/>
      <w:szCs w:val="24"/>
      <w:lang w:eastAsia="ar-SA"/>
    </w:rPr>
  </w:style>
  <w:style w:type="paragraph" w:customStyle="1" w:styleId="1f0">
    <w:name w:val="Заголовок 1 с Нум"/>
    <w:basedOn w:val="1"/>
    <w:rsid w:val="00402A6C"/>
    <w:pPr>
      <w:numPr>
        <w:numId w:val="0"/>
      </w:numPr>
      <w:spacing w:before="240" w:after="60" w:line="240" w:lineRule="auto"/>
      <w:ind w:firstLine="709"/>
      <w:jc w:val="center"/>
    </w:pPr>
    <w:rPr>
      <w:bCs/>
      <w:kern w:val="1"/>
      <w:szCs w:val="32"/>
      <w:lang w:val="en-US"/>
    </w:rPr>
  </w:style>
  <w:style w:type="paragraph" w:customStyle="1" w:styleId="caaieiaie2">
    <w:name w:val="caaieiaie 2"/>
    <w:basedOn w:val="a"/>
    <w:next w:val="a"/>
    <w:rsid w:val="00402A6C"/>
    <w:pPr>
      <w:keepNext/>
      <w:suppressAutoHyphens/>
      <w:overflowPunct w:val="0"/>
      <w:autoSpaceDE w:val="0"/>
      <w:spacing w:before="240" w:after="60"/>
      <w:ind w:firstLine="709"/>
      <w:jc w:val="center"/>
      <w:textAlignment w:val="baseline"/>
    </w:pPr>
    <w:rPr>
      <w:rFonts w:ascii="Arial CYR" w:eastAsia="Times New Roman" w:hAnsi="Arial CYR" w:cs="Arial"/>
      <w:b/>
      <w:sz w:val="24"/>
      <w:lang w:eastAsia="ar-SA"/>
    </w:rPr>
  </w:style>
  <w:style w:type="paragraph" w:customStyle="1" w:styleId="ConsPlusTitle">
    <w:name w:val="ConsPlusTitle"/>
    <w:uiPriority w:val="99"/>
    <w:rsid w:val="00402A6C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Arial" w:eastAsia="Arial" w:hAnsi="Arial" w:cs="Arial"/>
      <w:b/>
      <w:bCs/>
      <w:sz w:val="20"/>
      <w:szCs w:val="24"/>
      <w:lang w:eastAsia="ar-SA"/>
    </w:rPr>
  </w:style>
  <w:style w:type="paragraph" w:customStyle="1" w:styleId="212">
    <w:name w:val="Маркированный список 21"/>
    <w:basedOn w:val="a"/>
    <w:rsid w:val="00402A6C"/>
    <w:pPr>
      <w:suppressAutoHyphens/>
      <w:spacing w:line="360" w:lineRule="auto"/>
      <w:ind w:firstLine="567"/>
      <w:jc w:val="both"/>
    </w:pPr>
    <w:rPr>
      <w:rFonts w:ascii="Arial" w:eastAsia="Times New Roman" w:hAnsi="Arial" w:cs="Arial"/>
      <w:spacing w:val="6"/>
      <w:sz w:val="24"/>
      <w:szCs w:val="16"/>
      <w:lang w:eastAsia="ar-SA"/>
    </w:rPr>
  </w:style>
  <w:style w:type="paragraph" w:customStyle="1" w:styleId="afff7">
    <w:name w:val="Стиль главы схемы"/>
    <w:basedOn w:val="a"/>
    <w:rsid w:val="00402A6C"/>
    <w:pPr>
      <w:suppressAutoHyphens/>
      <w:spacing w:before="240" w:after="240"/>
      <w:ind w:firstLine="709"/>
      <w:jc w:val="center"/>
    </w:pPr>
    <w:rPr>
      <w:rFonts w:ascii="Arial" w:eastAsia="Times New Roman" w:hAnsi="Arial" w:cs="Arial"/>
      <w:b/>
      <w:bCs/>
      <w:kern w:val="1"/>
      <w:szCs w:val="28"/>
      <w:lang w:eastAsia="ar-SA"/>
    </w:rPr>
  </w:style>
  <w:style w:type="paragraph" w:customStyle="1" w:styleId="afff8">
    <w:name w:val="основной с отступом"/>
    <w:basedOn w:val="a0"/>
    <w:rsid w:val="00402A6C"/>
    <w:pPr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28">
    <w:name w:val="Стиль2"/>
    <w:basedOn w:val="a"/>
    <w:rsid w:val="00402A6C"/>
    <w:pPr>
      <w:suppressAutoHyphens/>
      <w:spacing w:before="120" w:line="360" w:lineRule="auto"/>
      <w:ind w:firstLine="720"/>
      <w:jc w:val="both"/>
    </w:pPr>
    <w:rPr>
      <w:rFonts w:ascii="Arial" w:eastAsia="Times New Roman" w:hAnsi="Arial" w:cs="Arial"/>
      <w:sz w:val="24"/>
      <w:lang w:eastAsia="ar-SA"/>
    </w:rPr>
  </w:style>
  <w:style w:type="paragraph" w:customStyle="1" w:styleId="ConsPlusNonformat">
    <w:name w:val="ConsPlusNonformat"/>
    <w:rsid w:val="00402A6C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Courier New" w:eastAsia="Arial" w:hAnsi="Courier New" w:cs="Courier New"/>
      <w:sz w:val="20"/>
      <w:szCs w:val="24"/>
      <w:lang w:eastAsia="ar-SA"/>
    </w:rPr>
  </w:style>
  <w:style w:type="paragraph" w:customStyle="1" w:styleId="afff9">
    <w:name w:val="Стиль названия"/>
    <w:basedOn w:val="a"/>
    <w:rsid w:val="00402A6C"/>
    <w:pPr>
      <w:suppressAutoHyphens/>
      <w:spacing w:after="60"/>
      <w:ind w:firstLine="680"/>
      <w:jc w:val="both"/>
    </w:pPr>
    <w:rPr>
      <w:rFonts w:ascii="Arial" w:eastAsia="Times New Roman" w:hAnsi="Arial" w:cs="Arial"/>
      <w:b/>
      <w:i/>
      <w:sz w:val="24"/>
      <w:szCs w:val="28"/>
      <w:lang w:eastAsia="ar-SA"/>
    </w:rPr>
  </w:style>
  <w:style w:type="paragraph" w:customStyle="1" w:styleId="1f1">
    <w:name w:val="Нор Абзац1"/>
    <w:basedOn w:val="a"/>
    <w:rsid w:val="00402A6C"/>
    <w:pPr>
      <w:suppressAutoHyphens/>
      <w:overflowPunct w:val="0"/>
      <w:autoSpaceDE w:val="0"/>
      <w:spacing w:before="60"/>
      <w:ind w:firstLine="397"/>
      <w:jc w:val="both"/>
      <w:textAlignment w:val="baseline"/>
    </w:pPr>
    <w:rPr>
      <w:rFonts w:ascii="Arial" w:eastAsia="Times New Roman" w:hAnsi="Arial" w:cs="Arial"/>
      <w:sz w:val="24"/>
      <w:lang w:eastAsia="ar-SA"/>
    </w:rPr>
  </w:style>
  <w:style w:type="paragraph" w:customStyle="1" w:styleId="afffa">
    <w:name w:val="Пункт заключения"/>
    <w:basedOn w:val="a"/>
    <w:rsid w:val="00402A6C"/>
    <w:pPr>
      <w:tabs>
        <w:tab w:val="left" w:pos="1080"/>
      </w:tabs>
      <w:suppressAutoHyphens/>
      <w:spacing w:line="480" w:lineRule="auto"/>
      <w:ind w:firstLine="709"/>
      <w:jc w:val="both"/>
    </w:pPr>
    <w:rPr>
      <w:rFonts w:ascii="Arial" w:eastAsia="Times New Roman" w:hAnsi="Arial" w:cs="Arial"/>
      <w:b/>
      <w:bCs/>
      <w:szCs w:val="28"/>
      <w:lang w:eastAsia="ar-SA"/>
    </w:rPr>
  </w:style>
  <w:style w:type="paragraph" w:customStyle="1" w:styleId="afffb">
    <w:name w:val="Подпункт заключения"/>
    <w:basedOn w:val="a"/>
    <w:rsid w:val="00402A6C"/>
    <w:pPr>
      <w:suppressAutoHyphens/>
      <w:spacing w:line="360" w:lineRule="auto"/>
      <w:ind w:firstLine="709"/>
      <w:jc w:val="both"/>
    </w:pPr>
    <w:rPr>
      <w:rFonts w:ascii="Arial" w:eastAsia="Times New Roman" w:hAnsi="Arial" w:cs="Arial"/>
      <w:b/>
      <w:i/>
      <w:szCs w:val="28"/>
      <w:lang w:eastAsia="ar-SA"/>
    </w:rPr>
  </w:style>
  <w:style w:type="paragraph" w:customStyle="1" w:styleId="1f2">
    <w:name w:val="Стиль1"/>
    <w:basedOn w:val="a"/>
    <w:rsid w:val="00402A6C"/>
    <w:pPr>
      <w:suppressAutoHyphens/>
      <w:overflowPunct w:val="0"/>
      <w:autoSpaceDE w:val="0"/>
      <w:spacing w:line="360" w:lineRule="auto"/>
      <w:ind w:firstLine="709"/>
      <w:jc w:val="both"/>
      <w:textAlignment w:val="baseline"/>
    </w:pPr>
    <w:rPr>
      <w:rFonts w:ascii="Arial" w:eastAsia="Times New Roman" w:hAnsi="Arial" w:cs="Arial"/>
      <w:lang w:eastAsia="ar-SA"/>
    </w:rPr>
  </w:style>
  <w:style w:type="paragraph" w:customStyle="1" w:styleId="Char-Tab">
    <w:name w:val="Char-Tab"/>
    <w:basedOn w:val="a"/>
    <w:rsid w:val="00402A6C"/>
    <w:pPr>
      <w:suppressAutoHyphens/>
      <w:spacing w:line="360" w:lineRule="auto"/>
      <w:ind w:firstLine="709"/>
      <w:jc w:val="both"/>
    </w:pPr>
    <w:rPr>
      <w:rFonts w:ascii="Arial" w:eastAsia="Times New Roman" w:hAnsi="Arial" w:cs="Arial"/>
      <w:bCs/>
      <w:sz w:val="24"/>
      <w:szCs w:val="16"/>
      <w:lang w:eastAsia="ar-SA"/>
    </w:rPr>
  </w:style>
  <w:style w:type="paragraph" w:customStyle="1" w:styleId="afffc">
    <w:name w:val="Стиль заключения Знак"/>
    <w:basedOn w:val="a"/>
    <w:rsid w:val="00402A6C"/>
    <w:pPr>
      <w:suppressAutoHyphens/>
      <w:spacing w:line="360" w:lineRule="auto"/>
      <w:ind w:firstLine="720"/>
      <w:jc w:val="both"/>
    </w:pPr>
    <w:rPr>
      <w:rFonts w:ascii="Arial" w:eastAsia="Times New Roman" w:hAnsi="Arial" w:cs="Arial"/>
      <w:szCs w:val="28"/>
      <w:lang w:eastAsia="ar-SA"/>
    </w:rPr>
  </w:style>
  <w:style w:type="paragraph" w:customStyle="1" w:styleId="afffd">
    <w:name w:val="!Простой текст! Знак Знак Знак Знак"/>
    <w:basedOn w:val="a"/>
    <w:rsid w:val="00402A6C"/>
    <w:pPr>
      <w:suppressAutoHyphens/>
      <w:spacing w:after="120"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customStyle="1" w:styleId="afffe">
    <w:name w:val="Основной стиль"/>
    <w:basedOn w:val="a"/>
    <w:rsid w:val="00402A6C"/>
    <w:pPr>
      <w:suppressAutoHyphens/>
      <w:ind w:firstLine="680"/>
      <w:jc w:val="both"/>
    </w:pPr>
    <w:rPr>
      <w:rFonts w:ascii="Arial" w:eastAsia="Times New Roman" w:hAnsi="Arial" w:cs="Arial"/>
      <w:sz w:val="24"/>
      <w:szCs w:val="28"/>
      <w:lang w:eastAsia="ar-SA"/>
    </w:rPr>
  </w:style>
  <w:style w:type="paragraph" w:customStyle="1" w:styleId="311">
    <w:name w:val="Основной текст 31"/>
    <w:basedOn w:val="a"/>
    <w:rsid w:val="00402A6C"/>
    <w:pPr>
      <w:suppressAutoHyphens/>
      <w:spacing w:after="120"/>
      <w:ind w:firstLine="709"/>
      <w:jc w:val="both"/>
    </w:pPr>
    <w:rPr>
      <w:rFonts w:ascii="Arial" w:eastAsia="Times New Roman" w:hAnsi="Arial" w:cs="Arial"/>
      <w:sz w:val="16"/>
      <w:szCs w:val="16"/>
      <w:lang w:eastAsia="ar-SA"/>
    </w:rPr>
  </w:style>
  <w:style w:type="paragraph" w:customStyle="1" w:styleId="1f3">
    <w:name w:val="Текст1"/>
    <w:basedOn w:val="a"/>
    <w:rsid w:val="00402A6C"/>
    <w:pPr>
      <w:suppressAutoHyphens/>
      <w:ind w:firstLine="709"/>
      <w:jc w:val="both"/>
    </w:pPr>
    <w:rPr>
      <w:rFonts w:ascii="Courier New" w:eastAsia="Times New Roman" w:hAnsi="Courier New" w:cs="Courier New"/>
      <w:sz w:val="20"/>
      <w:lang w:eastAsia="ar-SA"/>
    </w:rPr>
  </w:style>
  <w:style w:type="paragraph" w:customStyle="1" w:styleId="1f4">
    <w:name w:val="Название объекта1"/>
    <w:basedOn w:val="a"/>
    <w:next w:val="a"/>
    <w:rsid w:val="00402A6C"/>
    <w:pPr>
      <w:suppressAutoHyphens/>
      <w:ind w:firstLine="709"/>
      <w:jc w:val="both"/>
    </w:pPr>
    <w:rPr>
      <w:rFonts w:ascii="Arial" w:eastAsia="Times New Roman" w:hAnsi="Arial" w:cs="Arial"/>
      <w:b/>
      <w:bCs/>
      <w:sz w:val="20"/>
      <w:lang w:eastAsia="ar-SA"/>
    </w:rPr>
  </w:style>
  <w:style w:type="paragraph" w:customStyle="1" w:styleId="100">
    <w:name w:val="Оглавление 10"/>
    <w:basedOn w:val="14"/>
    <w:rsid w:val="00402A6C"/>
    <w:pPr>
      <w:tabs>
        <w:tab w:val="right" w:leader="dot" w:pos="9637"/>
      </w:tabs>
      <w:spacing w:after="0" w:line="240" w:lineRule="auto"/>
      <w:ind w:left="2547" w:firstLine="709"/>
      <w:jc w:val="both"/>
    </w:pPr>
    <w:rPr>
      <w:rFonts w:ascii="Arial" w:eastAsia="Times New Roman" w:hAnsi="Arial" w:cs="Tahoma"/>
      <w:sz w:val="24"/>
      <w:szCs w:val="16"/>
    </w:rPr>
  </w:style>
  <w:style w:type="paragraph" w:customStyle="1" w:styleId="affff">
    <w:name w:val="Заголовок таблицы"/>
    <w:basedOn w:val="af6"/>
    <w:rsid w:val="00402A6C"/>
    <w:pPr>
      <w:spacing w:line="240" w:lineRule="auto"/>
      <w:ind w:firstLine="709"/>
      <w:jc w:val="center"/>
    </w:pPr>
    <w:rPr>
      <w:rFonts w:ascii="Arial" w:hAnsi="Arial" w:cs="Arial"/>
      <w:b/>
      <w:bCs/>
      <w:szCs w:val="16"/>
    </w:rPr>
  </w:style>
  <w:style w:type="paragraph" w:customStyle="1" w:styleId="affff0">
    <w:name w:val="Содержимое врезки"/>
    <w:basedOn w:val="a0"/>
    <w:rsid w:val="00402A6C"/>
    <w:pPr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213">
    <w:name w:val="Основной текст 2 Знак1"/>
    <w:uiPriority w:val="99"/>
    <w:semiHidden/>
    <w:rsid w:val="00402A6C"/>
    <w:rPr>
      <w:rFonts w:ascii="Times New Roman" w:eastAsia="Times New Roman" w:hAnsi="Times New Roman"/>
      <w:sz w:val="24"/>
      <w:szCs w:val="24"/>
      <w:lang w:eastAsia="ar-SA" w:bidi="ar-SA"/>
    </w:rPr>
  </w:style>
  <w:style w:type="character" w:customStyle="1" w:styleId="214">
    <w:name w:val="Основной текст с отступом 2 Знак1"/>
    <w:uiPriority w:val="99"/>
    <w:semiHidden/>
    <w:rsid w:val="00402A6C"/>
    <w:rPr>
      <w:rFonts w:ascii="Times New Roman" w:eastAsia="Times New Roman" w:hAnsi="Times New Roman"/>
      <w:sz w:val="24"/>
      <w:szCs w:val="24"/>
      <w:lang w:eastAsia="ar-SA" w:bidi="ar-SA"/>
    </w:rPr>
  </w:style>
  <w:style w:type="paragraph" w:styleId="34">
    <w:name w:val="Body Text Indent 3"/>
    <w:basedOn w:val="a"/>
    <w:link w:val="312"/>
    <w:uiPriority w:val="99"/>
    <w:unhideWhenUsed/>
    <w:rsid w:val="00402A6C"/>
    <w:pPr>
      <w:suppressAutoHyphens/>
      <w:spacing w:after="120"/>
      <w:ind w:left="283" w:firstLine="709"/>
      <w:jc w:val="both"/>
    </w:pPr>
    <w:rPr>
      <w:rFonts w:eastAsia="Times New Roman"/>
      <w:sz w:val="16"/>
      <w:szCs w:val="16"/>
      <w:lang w:val="x-none" w:eastAsia="ar-SA"/>
    </w:rPr>
  </w:style>
  <w:style w:type="character" w:customStyle="1" w:styleId="312">
    <w:name w:val="Основной текст с отступом 3 Знак1"/>
    <w:basedOn w:val="a1"/>
    <w:link w:val="34"/>
    <w:uiPriority w:val="99"/>
    <w:rsid w:val="00402A6C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table" w:customStyle="1" w:styleId="1f5">
    <w:name w:val="Сетка таблицы1"/>
    <w:basedOn w:val="a2"/>
    <w:next w:val="afb"/>
    <w:uiPriority w:val="59"/>
    <w:rsid w:val="00402A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1">
    <w:name w:val="Revision"/>
    <w:hidden/>
    <w:uiPriority w:val="99"/>
    <w:semiHidden/>
    <w:rsid w:val="00402A6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styleId="affff2">
    <w:name w:val="annotation reference"/>
    <w:uiPriority w:val="99"/>
    <w:semiHidden/>
    <w:unhideWhenUsed/>
    <w:rsid w:val="00402A6C"/>
    <w:rPr>
      <w:sz w:val="16"/>
      <w:szCs w:val="16"/>
    </w:rPr>
  </w:style>
  <w:style w:type="paragraph" w:styleId="affff3">
    <w:name w:val="annotation text"/>
    <w:basedOn w:val="a"/>
    <w:link w:val="affff4"/>
    <w:semiHidden/>
    <w:unhideWhenUsed/>
    <w:rsid w:val="00402A6C"/>
    <w:pPr>
      <w:suppressAutoHyphens/>
      <w:ind w:firstLine="709"/>
      <w:jc w:val="both"/>
    </w:pPr>
    <w:rPr>
      <w:rFonts w:eastAsia="Times New Roman"/>
      <w:sz w:val="20"/>
      <w:lang w:val="x-none" w:eastAsia="ar-SA"/>
    </w:rPr>
  </w:style>
  <w:style w:type="character" w:customStyle="1" w:styleId="affff4">
    <w:name w:val="Текст примечания Знак"/>
    <w:basedOn w:val="a1"/>
    <w:link w:val="affff3"/>
    <w:semiHidden/>
    <w:rsid w:val="00402A6C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fff5">
    <w:name w:val="annotation subject"/>
    <w:basedOn w:val="affff3"/>
    <w:next w:val="affff3"/>
    <w:link w:val="affff6"/>
    <w:uiPriority w:val="99"/>
    <w:semiHidden/>
    <w:unhideWhenUsed/>
    <w:rsid w:val="00402A6C"/>
    <w:rPr>
      <w:b/>
      <w:bCs/>
    </w:rPr>
  </w:style>
  <w:style w:type="character" w:customStyle="1" w:styleId="affff6">
    <w:name w:val="Тема примечания Знак"/>
    <w:basedOn w:val="affff4"/>
    <w:link w:val="affff5"/>
    <w:uiPriority w:val="99"/>
    <w:semiHidden/>
    <w:rsid w:val="00402A6C"/>
    <w:rPr>
      <w:rFonts w:ascii="Times New Roman" w:eastAsia="Times New Roman" w:hAnsi="Times New Roman" w:cs="Times New Roman"/>
      <w:b/>
      <w:bCs/>
      <w:sz w:val="20"/>
      <w:szCs w:val="20"/>
      <w:lang w:val="x-none" w:eastAsia="ar-SA"/>
    </w:rPr>
  </w:style>
  <w:style w:type="paragraph" w:styleId="affff7">
    <w:name w:val="Document Map"/>
    <w:basedOn w:val="a"/>
    <w:link w:val="affff8"/>
    <w:uiPriority w:val="99"/>
    <w:semiHidden/>
    <w:unhideWhenUsed/>
    <w:rsid w:val="00402A6C"/>
    <w:pPr>
      <w:suppressAutoHyphens/>
      <w:ind w:firstLine="709"/>
      <w:jc w:val="both"/>
    </w:pPr>
    <w:rPr>
      <w:rFonts w:ascii="Tahoma" w:eastAsia="Times New Roman" w:hAnsi="Tahoma"/>
      <w:sz w:val="16"/>
      <w:szCs w:val="16"/>
      <w:lang w:val="en-US" w:eastAsia="ar-SA"/>
    </w:rPr>
  </w:style>
  <w:style w:type="character" w:customStyle="1" w:styleId="affff8">
    <w:name w:val="Схема документа Знак"/>
    <w:basedOn w:val="a1"/>
    <w:link w:val="affff7"/>
    <w:uiPriority w:val="99"/>
    <w:semiHidden/>
    <w:rsid w:val="00402A6C"/>
    <w:rPr>
      <w:rFonts w:ascii="Tahoma" w:eastAsia="Times New Roman" w:hAnsi="Tahoma" w:cs="Times New Roman"/>
      <w:sz w:val="16"/>
      <w:szCs w:val="16"/>
      <w:lang w:val="en-US" w:eastAsia="ar-SA"/>
    </w:rPr>
  </w:style>
  <w:style w:type="paragraph" w:styleId="affff9">
    <w:name w:val="caption"/>
    <w:basedOn w:val="a"/>
    <w:next w:val="a"/>
    <w:uiPriority w:val="35"/>
    <w:qFormat/>
    <w:rsid w:val="00402A6C"/>
    <w:pPr>
      <w:suppressAutoHyphens/>
      <w:ind w:firstLine="709"/>
      <w:jc w:val="both"/>
    </w:pPr>
    <w:rPr>
      <w:rFonts w:ascii="Arial" w:eastAsia="Times New Roman" w:hAnsi="Arial" w:cs="Arial"/>
      <w:b/>
      <w:bCs/>
      <w:sz w:val="20"/>
      <w:lang w:eastAsia="ar-SA"/>
    </w:rPr>
  </w:style>
  <w:style w:type="paragraph" w:customStyle="1" w:styleId="29">
    <w:name w:val="Обычный2"/>
    <w:rsid w:val="00402A6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4"/>
      <w:lang w:eastAsia="ru-RU"/>
    </w:rPr>
  </w:style>
  <w:style w:type="paragraph" w:customStyle="1" w:styleId="Heading">
    <w:name w:val="Heading"/>
    <w:rsid w:val="00402A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fffa">
    <w:name w:val="Placeholder Text"/>
    <w:uiPriority w:val="99"/>
    <w:semiHidden/>
    <w:rsid w:val="00402A6C"/>
    <w:rPr>
      <w:color w:val="808080"/>
    </w:rPr>
  </w:style>
  <w:style w:type="paragraph" w:customStyle="1" w:styleId="affffb">
    <w:name w:val="Формула"/>
    <w:basedOn w:val="a"/>
    <w:link w:val="affffc"/>
    <w:rsid w:val="00402A6C"/>
    <w:pPr>
      <w:suppressAutoHyphens/>
      <w:ind w:firstLine="709"/>
      <w:jc w:val="both"/>
    </w:pPr>
    <w:rPr>
      <w:rFonts w:ascii="Arial" w:eastAsia="Times New Roman" w:hAnsi="Arial"/>
      <w:szCs w:val="28"/>
      <w:lang w:val="en-US" w:eastAsia="ar-SA"/>
    </w:rPr>
  </w:style>
  <w:style w:type="paragraph" w:customStyle="1" w:styleId="affffd">
    <w:name w:val="Ячейка таблицы"/>
    <w:basedOn w:val="af9"/>
    <w:link w:val="affffe"/>
    <w:qFormat/>
    <w:rsid w:val="00402A6C"/>
    <w:pPr>
      <w:suppressAutoHyphens/>
    </w:pPr>
    <w:rPr>
      <w:rFonts w:ascii="Arial" w:hAnsi="Arial"/>
      <w:lang w:val="x-none"/>
    </w:rPr>
  </w:style>
  <w:style w:type="character" w:customStyle="1" w:styleId="affffc">
    <w:name w:val="Формула Знак"/>
    <w:link w:val="affffb"/>
    <w:rsid w:val="00402A6C"/>
    <w:rPr>
      <w:rFonts w:ascii="Arial" w:eastAsia="Times New Roman" w:hAnsi="Arial" w:cs="Times New Roman"/>
      <w:sz w:val="28"/>
      <w:szCs w:val="28"/>
      <w:lang w:val="en-US" w:eastAsia="ar-SA"/>
    </w:rPr>
  </w:style>
  <w:style w:type="character" w:customStyle="1" w:styleId="afa">
    <w:name w:val="Без интервала Знак"/>
    <w:link w:val="af9"/>
    <w:rsid w:val="00402A6C"/>
    <w:rPr>
      <w:rFonts w:ascii="Calibri" w:eastAsia="Calibri" w:hAnsi="Calibri" w:cs="Times New Roman"/>
    </w:rPr>
  </w:style>
  <w:style w:type="character" w:customStyle="1" w:styleId="affffe">
    <w:name w:val="Ячейка таблицы Знак"/>
    <w:link w:val="affffd"/>
    <w:rsid w:val="00402A6C"/>
    <w:rPr>
      <w:rFonts w:ascii="Arial" w:eastAsia="Calibri" w:hAnsi="Arial" w:cs="Times New Roman"/>
      <w:lang w:val="x-none"/>
    </w:rPr>
  </w:style>
  <w:style w:type="character" w:customStyle="1" w:styleId="251">
    <w:name w:val="стиль251"/>
    <w:rsid w:val="00402A6C"/>
    <w:rPr>
      <w:rFonts w:ascii="Verdana" w:hAnsi="Verdana" w:hint="default"/>
      <w:b w:val="0"/>
      <w:bCs w:val="0"/>
      <w:sz w:val="18"/>
      <w:szCs w:val="18"/>
    </w:rPr>
  </w:style>
  <w:style w:type="paragraph" w:customStyle="1" w:styleId="ArNar">
    <w:name w:val="Обычный ArNar"/>
    <w:basedOn w:val="a"/>
    <w:rsid w:val="00402A6C"/>
    <w:pPr>
      <w:ind w:firstLine="709"/>
      <w:jc w:val="both"/>
    </w:pPr>
    <w:rPr>
      <w:rFonts w:ascii="Arial Narrow" w:eastAsia="Times New Roman" w:hAnsi="Arial Narrow"/>
      <w:color w:val="000000"/>
      <w:sz w:val="22"/>
    </w:rPr>
  </w:style>
  <w:style w:type="numbering" w:customStyle="1" w:styleId="111">
    <w:name w:val="Нет списка111"/>
    <w:next w:val="a3"/>
    <w:uiPriority w:val="99"/>
    <w:semiHidden/>
    <w:unhideWhenUsed/>
    <w:rsid w:val="00402A6C"/>
  </w:style>
  <w:style w:type="paragraph" w:customStyle="1" w:styleId="ConsPlusCell">
    <w:name w:val="ConsPlusCell"/>
    <w:rsid w:val="00402A6C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character" w:styleId="afffff">
    <w:name w:val="page number"/>
    <w:basedOn w:val="a1"/>
    <w:rsid w:val="00402A6C"/>
  </w:style>
  <w:style w:type="numbering" w:customStyle="1" w:styleId="2a">
    <w:name w:val="Нет списка2"/>
    <w:next w:val="a3"/>
    <w:uiPriority w:val="99"/>
    <w:semiHidden/>
    <w:unhideWhenUsed/>
    <w:rsid w:val="00402A6C"/>
  </w:style>
  <w:style w:type="paragraph" w:customStyle="1" w:styleId="DefaultParagraphFontChar">
    <w:name w:val="Default Paragraph Font Char"/>
    <w:aliases w:val=" Char Char2, Char1 Char"/>
    <w:basedOn w:val="a"/>
    <w:rsid w:val="00402A6C"/>
    <w:pPr>
      <w:spacing w:before="100" w:beforeAutospacing="1" w:after="100" w:afterAutospacing="1"/>
    </w:pPr>
    <w:rPr>
      <w:rFonts w:ascii="Tahoma" w:eastAsia="Times New Roman" w:hAnsi="Tahoma"/>
      <w:sz w:val="20"/>
      <w:lang w:val="en-US" w:eastAsia="en-US"/>
    </w:rPr>
  </w:style>
  <w:style w:type="paragraph" w:styleId="afffff0">
    <w:name w:val="Plain Text"/>
    <w:basedOn w:val="a"/>
    <w:link w:val="1f6"/>
    <w:semiHidden/>
    <w:rsid w:val="00402A6C"/>
    <w:rPr>
      <w:rFonts w:ascii="Courier New" w:eastAsia="Times New Roman" w:hAnsi="Courier New"/>
      <w:sz w:val="20"/>
      <w:szCs w:val="24"/>
      <w:lang w:val="x-none" w:eastAsia="x-none"/>
    </w:rPr>
  </w:style>
  <w:style w:type="character" w:customStyle="1" w:styleId="1f6">
    <w:name w:val="Текст Знак1"/>
    <w:basedOn w:val="a1"/>
    <w:link w:val="afffff0"/>
    <w:semiHidden/>
    <w:rsid w:val="00402A6C"/>
    <w:rPr>
      <w:rFonts w:ascii="Courier New" w:eastAsia="Times New Roman" w:hAnsi="Courier New" w:cs="Times New Roman"/>
      <w:sz w:val="20"/>
      <w:szCs w:val="24"/>
      <w:lang w:val="x-none" w:eastAsia="x-none"/>
    </w:rPr>
  </w:style>
  <w:style w:type="character" w:customStyle="1" w:styleId="afffff1">
    <w:name w:val=" Знак Знак"/>
    <w:rsid w:val="00402A6C"/>
    <w:rPr>
      <w:rFonts w:ascii="Arial" w:hAnsi="Arial" w:cs="Arial"/>
      <w:color w:val="FF0000"/>
      <w:sz w:val="24"/>
      <w:szCs w:val="24"/>
      <w:lang w:val="ru-RU" w:eastAsia="en-US" w:bidi="ar-SA"/>
    </w:rPr>
  </w:style>
  <w:style w:type="paragraph" w:customStyle="1" w:styleId="Normal">
    <w:name w:val="Normal"/>
    <w:rsid w:val="00402A6C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fff2">
    <w:name w:val="название Знак Знак"/>
    <w:basedOn w:val="a"/>
    <w:rsid w:val="00402A6C"/>
    <w:pPr>
      <w:widowControl w:val="0"/>
      <w:autoSpaceDE w:val="0"/>
      <w:autoSpaceDN w:val="0"/>
      <w:adjustRightInd w:val="0"/>
      <w:spacing w:before="240"/>
      <w:ind w:firstLine="720"/>
      <w:jc w:val="both"/>
    </w:pPr>
    <w:rPr>
      <w:rFonts w:eastAsia="Times New Roman"/>
      <w:b/>
      <w:bCs/>
      <w:sz w:val="26"/>
    </w:rPr>
  </w:style>
  <w:style w:type="paragraph" w:styleId="35">
    <w:name w:val="Body Text 3"/>
    <w:basedOn w:val="a"/>
    <w:link w:val="313"/>
    <w:rsid w:val="00402A6C"/>
    <w:pPr>
      <w:spacing w:after="120"/>
    </w:pPr>
    <w:rPr>
      <w:rFonts w:eastAsia="Times New Roman"/>
      <w:sz w:val="16"/>
      <w:szCs w:val="16"/>
      <w:lang w:val="en-US" w:eastAsia="en-US"/>
    </w:rPr>
  </w:style>
  <w:style w:type="character" w:customStyle="1" w:styleId="313">
    <w:name w:val="Основной текст 3 Знак1"/>
    <w:basedOn w:val="a1"/>
    <w:link w:val="35"/>
    <w:rsid w:val="00402A6C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p14">
    <w:name w:val="p14"/>
    <w:basedOn w:val="a"/>
    <w:rsid w:val="00402A6C"/>
    <w:pPr>
      <w:spacing w:before="100" w:beforeAutospacing="1" w:after="100" w:afterAutospacing="1"/>
    </w:pPr>
    <w:rPr>
      <w:rFonts w:ascii="Arial" w:eastAsia="Times New Roman" w:hAnsi="Arial" w:cs="Arial"/>
      <w:color w:val="000000"/>
      <w:spacing w:val="20"/>
      <w:sz w:val="18"/>
      <w:szCs w:val="18"/>
    </w:rPr>
  </w:style>
  <w:style w:type="character" w:customStyle="1" w:styleId="p141">
    <w:name w:val="p141"/>
    <w:rsid w:val="00402A6C"/>
    <w:rPr>
      <w:rFonts w:ascii="Arial" w:hAnsi="Arial" w:cs="Arial" w:hint="default"/>
      <w:color w:val="000000"/>
      <w:spacing w:val="20"/>
      <w:sz w:val="18"/>
      <w:szCs w:val="18"/>
    </w:rPr>
  </w:style>
  <w:style w:type="character" w:customStyle="1" w:styleId="selected">
    <w:name w:val="selected"/>
    <w:basedOn w:val="a1"/>
    <w:rsid w:val="00402A6C"/>
  </w:style>
  <w:style w:type="paragraph" w:customStyle="1" w:styleId="black">
    <w:name w:val="black"/>
    <w:basedOn w:val="a"/>
    <w:rsid w:val="00402A6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ffff3">
    <w:name w:val="FollowedHyperlink"/>
    <w:rsid w:val="00402A6C"/>
    <w:rPr>
      <w:color w:val="800080"/>
      <w:u w:val="single"/>
    </w:rPr>
  </w:style>
  <w:style w:type="paragraph" w:customStyle="1" w:styleId="161">
    <w:name w:val="стиль161"/>
    <w:basedOn w:val="a"/>
    <w:rsid w:val="00402A6C"/>
    <w:pPr>
      <w:spacing w:after="240" w:line="270" w:lineRule="atLeast"/>
      <w:ind w:left="300" w:right="300"/>
    </w:pPr>
    <w:rPr>
      <w:rFonts w:ascii="Arial" w:eastAsia="Times New Roman" w:hAnsi="Arial" w:cs="Arial"/>
      <w:color w:val="000000"/>
      <w:sz w:val="21"/>
      <w:szCs w:val="21"/>
    </w:rPr>
  </w:style>
  <w:style w:type="table" w:customStyle="1" w:styleId="112">
    <w:name w:val="Сетка таблицы11"/>
    <w:basedOn w:val="a2"/>
    <w:next w:val="afb"/>
    <w:rsid w:val="00402A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2"/>
    <w:next w:val="afb"/>
    <w:rsid w:val="00402A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2"/>
    <w:next w:val="afb"/>
    <w:rsid w:val="00402A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"/>
    <w:next w:val="a3"/>
    <w:uiPriority w:val="99"/>
    <w:semiHidden/>
    <w:unhideWhenUsed/>
    <w:rsid w:val="00402A6C"/>
  </w:style>
  <w:style w:type="character" w:customStyle="1" w:styleId="WW-Absatz-Standardschriftart">
    <w:name w:val="WW-Absatz-Standardschriftart"/>
    <w:rsid w:val="00402A6C"/>
  </w:style>
  <w:style w:type="character" w:customStyle="1" w:styleId="WW-Absatz-Standardschriftart1">
    <w:name w:val="WW-Absatz-Standardschriftart1"/>
    <w:rsid w:val="00402A6C"/>
  </w:style>
  <w:style w:type="character" w:customStyle="1" w:styleId="WW-Absatz-Standardschriftart11">
    <w:name w:val="WW-Absatz-Standardschriftart11"/>
    <w:rsid w:val="00402A6C"/>
  </w:style>
  <w:style w:type="character" w:customStyle="1" w:styleId="WW8Num8z0">
    <w:name w:val="WW8Num8z0"/>
    <w:rsid w:val="00402A6C"/>
    <w:rPr>
      <w:rFonts w:ascii="Symbol" w:hAnsi="Symbol" w:cs="StarSymbol"/>
      <w:sz w:val="18"/>
      <w:szCs w:val="18"/>
    </w:rPr>
  </w:style>
  <w:style w:type="character" w:customStyle="1" w:styleId="WW-Absatz-Standardschriftart111">
    <w:name w:val="WW-Absatz-Standardschriftart111"/>
    <w:rsid w:val="00402A6C"/>
  </w:style>
  <w:style w:type="character" w:customStyle="1" w:styleId="WW-Absatz-Standardschriftart1111">
    <w:name w:val="WW-Absatz-Standardschriftart1111"/>
    <w:rsid w:val="00402A6C"/>
  </w:style>
  <w:style w:type="character" w:customStyle="1" w:styleId="WW-Absatz-Standardschriftart11111">
    <w:name w:val="WW-Absatz-Standardschriftart11111"/>
    <w:rsid w:val="00402A6C"/>
  </w:style>
  <w:style w:type="character" w:customStyle="1" w:styleId="WW-Absatz-Standardschriftart111111">
    <w:name w:val="WW-Absatz-Standardschriftart111111"/>
    <w:rsid w:val="00402A6C"/>
  </w:style>
  <w:style w:type="character" w:customStyle="1" w:styleId="WW-Absatz-Standardschriftart1111111">
    <w:name w:val="WW-Absatz-Standardschriftart1111111"/>
    <w:rsid w:val="00402A6C"/>
  </w:style>
  <w:style w:type="character" w:customStyle="1" w:styleId="WW-Absatz-Standardschriftart11111111">
    <w:name w:val="WW-Absatz-Standardschriftart11111111"/>
    <w:rsid w:val="00402A6C"/>
  </w:style>
  <w:style w:type="character" w:customStyle="1" w:styleId="WW-Absatz-Standardschriftart111111111">
    <w:name w:val="WW-Absatz-Standardschriftart111111111"/>
    <w:rsid w:val="00402A6C"/>
  </w:style>
  <w:style w:type="character" w:customStyle="1" w:styleId="WW-Absatz-Standardschriftart1111111111">
    <w:name w:val="WW-Absatz-Standardschriftart1111111111"/>
    <w:rsid w:val="00402A6C"/>
  </w:style>
  <w:style w:type="character" w:customStyle="1" w:styleId="WW-Absatz-Standardschriftart11111111111">
    <w:name w:val="WW-Absatz-Standardschriftart11111111111"/>
    <w:rsid w:val="00402A6C"/>
  </w:style>
  <w:style w:type="character" w:customStyle="1" w:styleId="WW-Absatz-Standardschriftart111111111111">
    <w:name w:val="WW-Absatz-Standardschriftart111111111111"/>
    <w:rsid w:val="00402A6C"/>
  </w:style>
  <w:style w:type="character" w:customStyle="1" w:styleId="WW-Absatz-Standardschriftart1111111111111">
    <w:name w:val="WW-Absatz-Standardschriftart1111111111111"/>
    <w:rsid w:val="00402A6C"/>
  </w:style>
  <w:style w:type="character" w:customStyle="1" w:styleId="WW-Absatz-Standardschriftart11111111111111">
    <w:name w:val="WW-Absatz-Standardschriftart11111111111111"/>
    <w:rsid w:val="00402A6C"/>
  </w:style>
  <w:style w:type="character" w:customStyle="1" w:styleId="WW-Absatz-Standardschriftart111111111111111">
    <w:name w:val="WW-Absatz-Standardschriftart111111111111111"/>
    <w:rsid w:val="00402A6C"/>
  </w:style>
  <w:style w:type="character" w:customStyle="1" w:styleId="WW-Absatz-Standardschriftart1111111111111111">
    <w:name w:val="WW-Absatz-Standardschriftart1111111111111111"/>
    <w:rsid w:val="00402A6C"/>
  </w:style>
  <w:style w:type="character" w:customStyle="1" w:styleId="WW-Absatz-Standardschriftart11111111111111111">
    <w:name w:val="WW-Absatz-Standardschriftart11111111111111111"/>
    <w:rsid w:val="00402A6C"/>
  </w:style>
  <w:style w:type="character" w:customStyle="1" w:styleId="WW-Absatz-Standardschriftart111111111111111111">
    <w:name w:val="WW-Absatz-Standardschriftart111111111111111111"/>
    <w:rsid w:val="00402A6C"/>
  </w:style>
  <w:style w:type="character" w:customStyle="1" w:styleId="WW-Absatz-Standardschriftart1111111111111111111">
    <w:name w:val="WW-Absatz-Standardschriftart1111111111111111111"/>
    <w:rsid w:val="00402A6C"/>
  </w:style>
  <w:style w:type="character" w:customStyle="1" w:styleId="WW-Absatz-Standardschriftart11111111111111111111">
    <w:name w:val="WW-Absatz-Standardschriftart11111111111111111111"/>
    <w:rsid w:val="00402A6C"/>
  </w:style>
  <w:style w:type="character" w:customStyle="1" w:styleId="WW-Absatz-Standardschriftart111111111111111111111">
    <w:name w:val="WW-Absatz-Standardschriftart111111111111111111111"/>
    <w:rsid w:val="00402A6C"/>
  </w:style>
  <w:style w:type="character" w:customStyle="1" w:styleId="WW-Absatz-Standardschriftart1111111111111111111111">
    <w:name w:val="WW-Absatz-Standardschriftart1111111111111111111111"/>
    <w:rsid w:val="00402A6C"/>
  </w:style>
  <w:style w:type="character" w:customStyle="1" w:styleId="WW-Absatz-Standardschriftart11111111111111111111111">
    <w:name w:val="WW-Absatz-Standardschriftart11111111111111111111111"/>
    <w:rsid w:val="00402A6C"/>
  </w:style>
  <w:style w:type="character" w:customStyle="1" w:styleId="WW-Absatz-Standardschriftart111111111111111111111111">
    <w:name w:val="WW-Absatz-Standardschriftart111111111111111111111111"/>
    <w:rsid w:val="00402A6C"/>
  </w:style>
  <w:style w:type="character" w:customStyle="1" w:styleId="WW-Absatz-Standardschriftart1111111111111111111111111">
    <w:name w:val="WW-Absatz-Standardschriftart1111111111111111111111111"/>
    <w:rsid w:val="00402A6C"/>
  </w:style>
  <w:style w:type="character" w:customStyle="1" w:styleId="WW-Absatz-Standardschriftart11111111111111111111111111">
    <w:name w:val="WW-Absatz-Standardschriftart11111111111111111111111111"/>
    <w:rsid w:val="00402A6C"/>
  </w:style>
  <w:style w:type="character" w:customStyle="1" w:styleId="WW-Absatz-Standardschriftart111111111111111111111111111">
    <w:name w:val="WW-Absatz-Standardschriftart111111111111111111111111111"/>
    <w:rsid w:val="00402A6C"/>
  </w:style>
  <w:style w:type="character" w:customStyle="1" w:styleId="WW-Absatz-Standardschriftart1111111111111111111111111111">
    <w:name w:val="WW-Absatz-Standardschriftart1111111111111111111111111111"/>
    <w:rsid w:val="00402A6C"/>
  </w:style>
  <w:style w:type="character" w:customStyle="1" w:styleId="WW-Absatz-Standardschriftart11111111111111111111111111111">
    <w:name w:val="WW-Absatz-Standardschriftart11111111111111111111111111111"/>
    <w:rsid w:val="00402A6C"/>
  </w:style>
  <w:style w:type="character" w:customStyle="1" w:styleId="WW-Absatz-Standardschriftart111111111111111111111111111111">
    <w:name w:val="WW-Absatz-Standardschriftart111111111111111111111111111111"/>
    <w:rsid w:val="00402A6C"/>
  </w:style>
  <w:style w:type="character" w:customStyle="1" w:styleId="WW-Absatz-Standardschriftart1111111111111111111111111111111">
    <w:name w:val="WW-Absatz-Standardschriftart1111111111111111111111111111111"/>
    <w:rsid w:val="00402A6C"/>
  </w:style>
  <w:style w:type="character" w:customStyle="1" w:styleId="WW-Absatz-Standardschriftart11111111111111111111111111111111">
    <w:name w:val="WW-Absatz-Standardschriftart11111111111111111111111111111111"/>
    <w:rsid w:val="00402A6C"/>
  </w:style>
  <w:style w:type="character" w:customStyle="1" w:styleId="WW-Absatz-Standardschriftart111111111111111111111111111111111">
    <w:name w:val="WW-Absatz-Standardschriftart111111111111111111111111111111111"/>
    <w:rsid w:val="00402A6C"/>
  </w:style>
  <w:style w:type="character" w:customStyle="1" w:styleId="WW-Absatz-Standardschriftart1111111111111111111111111111111111">
    <w:name w:val="WW-Absatz-Standardschriftart1111111111111111111111111111111111"/>
    <w:rsid w:val="00402A6C"/>
  </w:style>
  <w:style w:type="character" w:customStyle="1" w:styleId="WW-Absatz-Standardschriftart11111111111111111111111111111111111">
    <w:name w:val="WW-Absatz-Standardschriftart11111111111111111111111111111111111"/>
    <w:rsid w:val="00402A6C"/>
  </w:style>
  <w:style w:type="character" w:customStyle="1" w:styleId="WW-Absatz-Standardschriftart111111111111111111111111111111111111">
    <w:name w:val="WW-Absatz-Standardschriftart111111111111111111111111111111111111"/>
    <w:rsid w:val="00402A6C"/>
  </w:style>
  <w:style w:type="character" w:customStyle="1" w:styleId="WW-Absatz-Standardschriftart1111111111111111111111111111111111111">
    <w:name w:val="WW-Absatz-Standardschriftart1111111111111111111111111111111111111"/>
    <w:rsid w:val="00402A6C"/>
  </w:style>
  <w:style w:type="character" w:customStyle="1" w:styleId="WW-Absatz-Standardschriftart11111111111111111111111111111111111111">
    <w:name w:val="WW-Absatz-Standardschriftart11111111111111111111111111111111111111"/>
    <w:rsid w:val="00402A6C"/>
  </w:style>
  <w:style w:type="character" w:customStyle="1" w:styleId="WW-Absatz-Standardschriftart111111111111111111111111111111111111111">
    <w:name w:val="WW-Absatz-Standardschriftart111111111111111111111111111111111111111"/>
    <w:rsid w:val="00402A6C"/>
  </w:style>
  <w:style w:type="character" w:customStyle="1" w:styleId="WW-Absatz-Standardschriftart1111111111111111111111111111111111111111">
    <w:name w:val="WW-Absatz-Standardschriftart1111111111111111111111111111111111111111"/>
    <w:rsid w:val="00402A6C"/>
  </w:style>
  <w:style w:type="character" w:customStyle="1" w:styleId="WW-Absatz-Standardschriftart11111111111111111111111111111111111111111">
    <w:name w:val="WW-Absatz-Standardschriftart11111111111111111111111111111111111111111"/>
    <w:rsid w:val="00402A6C"/>
  </w:style>
  <w:style w:type="character" w:customStyle="1" w:styleId="WW-Absatz-Standardschriftart111111111111111111111111111111111111111111">
    <w:name w:val="WW-Absatz-Standardschriftart111111111111111111111111111111111111111111"/>
    <w:rsid w:val="00402A6C"/>
  </w:style>
  <w:style w:type="character" w:customStyle="1" w:styleId="WW-Absatz-Standardschriftart1111111111111111111111111111111111111111111">
    <w:name w:val="WW-Absatz-Standardschriftart1111111111111111111111111111111111111111111"/>
    <w:rsid w:val="00402A6C"/>
  </w:style>
  <w:style w:type="character" w:customStyle="1" w:styleId="WW-Absatz-Standardschriftart11111111111111111111111111111111111111111111">
    <w:name w:val="WW-Absatz-Standardschriftart11111111111111111111111111111111111111111111"/>
    <w:rsid w:val="00402A6C"/>
  </w:style>
  <w:style w:type="character" w:customStyle="1" w:styleId="2c">
    <w:name w:val="Основной шрифт абзаца2"/>
    <w:rsid w:val="00402A6C"/>
  </w:style>
  <w:style w:type="character" w:customStyle="1" w:styleId="WW8Num1z0">
    <w:name w:val="WW8Num1z0"/>
    <w:rsid w:val="00402A6C"/>
    <w:rPr>
      <w:rFonts w:ascii="Symbol" w:hAnsi="Symbol"/>
    </w:rPr>
  </w:style>
  <w:style w:type="character" w:customStyle="1" w:styleId="WW8Num1z1">
    <w:name w:val="WW8Num1z1"/>
    <w:rsid w:val="00402A6C"/>
    <w:rPr>
      <w:rFonts w:ascii="Courier New" w:hAnsi="Courier New" w:cs="Courier New"/>
    </w:rPr>
  </w:style>
  <w:style w:type="character" w:customStyle="1" w:styleId="WW8Num1z2">
    <w:name w:val="WW8Num1z2"/>
    <w:rsid w:val="00402A6C"/>
    <w:rPr>
      <w:rFonts w:ascii="Wingdings" w:hAnsi="Wingdings"/>
    </w:rPr>
  </w:style>
  <w:style w:type="character" w:customStyle="1" w:styleId="101">
    <w:name w:val=" Знак Знак10"/>
    <w:rsid w:val="00402A6C"/>
    <w:rPr>
      <w:rFonts w:ascii="Arial" w:hAnsi="Arial"/>
      <w:bCs/>
      <w:kern w:val="1"/>
      <w:sz w:val="36"/>
      <w:szCs w:val="32"/>
      <w:lang w:val="en-US"/>
    </w:rPr>
  </w:style>
  <w:style w:type="character" w:customStyle="1" w:styleId="92">
    <w:name w:val=" Знак Знак9"/>
    <w:rsid w:val="00402A6C"/>
    <w:rPr>
      <w:rFonts w:ascii="Arial" w:eastAsia="Times New Roman" w:hAnsi="Arial" w:cs="Times New Roman"/>
      <w:bCs/>
      <w:iCs/>
      <w:sz w:val="28"/>
      <w:szCs w:val="28"/>
    </w:rPr>
  </w:style>
  <w:style w:type="character" w:customStyle="1" w:styleId="82">
    <w:name w:val=" Знак Знак8"/>
    <w:rsid w:val="00402A6C"/>
    <w:rPr>
      <w:rFonts w:ascii="Arial" w:hAnsi="Arial"/>
      <w:bCs/>
      <w:i/>
      <w:sz w:val="28"/>
      <w:szCs w:val="26"/>
      <w:lang w:val="en-US"/>
    </w:rPr>
  </w:style>
  <w:style w:type="character" w:customStyle="1" w:styleId="72">
    <w:name w:val=" Знак Знак7"/>
    <w:rsid w:val="00402A6C"/>
    <w:rPr>
      <w:b/>
      <w:bCs/>
      <w:sz w:val="28"/>
      <w:szCs w:val="28"/>
    </w:rPr>
  </w:style>
  <w:style w:type="character" w:customStyle="1" w:styleId="62">
    <w:name w:val=" Знак Знак6"/>
    <w:rsid w:val="00402A6C"/>
    <w:rPr>
      <w:b/>
      <w:bCs/>
      <w:i/>
      <w:iCs/>
      <w:sz w:val="26"/>
      <w:szCs w:val="26"/>
    </w:rPr>
  </w:style>
  <w:style w:type="character" w:customStyle="1" w:styleId="52">
    <w:name w:val=" Знак Знак5"/>
    <w:rsid w:val="00402A6C"/>
    <w:rPr>
      <w:b/>
      <w:bCs/>
    </w:rPr>
  </w:style>
  <w:style w:type="character" w:customStyle="1" w:styleId="42">
    <w:name w:val=" Знак Знак4"/>
    <w:rsid w:val="00402A6C"/>
    <w:rPr>
      <w:sz w:val="24"/>
      <w:szCs w:val="24"/>
    </w:rPr>
  </w:style>
  <w:style w:type="character" w:customStyle="1" w:styleId="38">
    <w:name w:val=" Знак Знак3"/>
    <w:rsid w:val="00402A6C"/>
    <w:rPr>
      <w:i/>
      <w:iCs/>
      <w:sz w:val="24"/>
      <w:szCs w:val="24"/>
    </w:rPr>
  </w:style>
  <w:style w:type="character" w:customStyle="1" w:styleId="2d">
    <w:name w:val=" Знак Знак2"/>
    <w:rsid w:val="00402A6C"/>
    <w:rPr>
      <w:rFonts w:ascii="Cambria" w:hAnsi="Cambria"/>
    </w:rPr>
  </w:style>
  <w:style w:type="character" w:customStyle="1" w:styleId="1f7">
    <w:name w:val=" Знак Знак1"/>
    <w:rsid w:val="00402A6C"/>
    <w:rPr>
      <w:rFonts w:ascii="Cambria" w:hAnsi="Cambria"/>
      <w:b/>
      <w:bCs/>
      <w:kern w:val="1"/>
      <w:sz w:val="32"/>
      <w:szCs w:val="32"/>
    </w:rPr>
  </w:style>
  <w:style w:type="character" w:customStyle="1" w:styleId="afffff4">
    <w:name w:val="Символ нумерации"/>
    <w:rsid w:val="00402A6C"/>
  </w:style>
  <w:style w:type="character" w:customStyle="1" w:styleId="afffff5">
    <w:name w:val="Маркеры списка"/>
    <w:rsid w:val="00402A6C"/>
    <w:rPr>
      <w:rFonts w:ascii="OpenSymbol" w:eastAsia="OpenSymbol" w:hAnsi="OpenSymbol" w:cs="OpenSymbol"/>
    </w:rPr>
  </w:style>
  <w:style w:type="paragraph" w:customStyle="1" w:styleId="2e">
    <w:name w:val="Название2"/>
    <w:basedOn w:val="a"/>
    <w:rsid w:val="00402A6C"/>
    <w:pPr>
      <w:suppressLineNumbers/>
      <w:suppressAutoHyphens/>
      <w:spacing w:before="120" w:after="120"/>
      <w:ind w:firstLine="567"/>
      <w:jc w:val="both"/>
    </w:pPr>
    <w:rPr>
      <w:rFonts w:ascii="Arial" w:hAnsi="Arial" w:cs="Tahoma"/>
      <w:i/>
      <w:iCs/>
      <w:kern w:val="1"/>
      <w:sz w:val="24"/>
      <w:szCs w:val="24"/>
      <w:lang w:val="en-US" w:eastAsia="ar-SA"/>
    </w:rPr>
  </w:style>
  <w:style w:type="paragraph" w:customStyle="1" w:styleId="2f">
    <w:name w:val="Указатель2"/>
    <w:basedOn w:val="a"/>
    <w:rsid w:val="00402A6C"/>
    <w:pPr>
      <w:suppressLineNumbers/>
      <w:suppressAutoHyphens/>
      <w:ind w:firstLine="567"/>
      <w:jc w:val="both"/>
    </w:pPr>
    <w:rPr>
      <w:rFonts w:ascii="Arial" w:hAnsi="Arial" w:cs="Tahoma"/>
      <w:kern w:val="1"/>
      <w:sz w:val="24"/>
      <w:szCs w:val="24"/>
      <w:lang w:val="en-US" w:eastAsia="ar-SA"/>
    </w:rPr>
  </w:style>
  <w:style w:type="numbering" w:customStyle="1" w:styleId="43">
    <w:name w:val="Нет списка4"/>
    <w:next w:val="a3"/>
    <w:uiPriority w:val="99"/>
    <w:semiHidden/>
    <w:unhideWhenUsed/>
    <w:rsid w:val="00402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67</Pages>
  <Words>13873</Words>
  <Characters>79081</Characters>
  <Application>Microsoft Office Word</Application>
  <DocSecurity>0</DocSecurity>
  <Lines>659</Lines>
  <Paragraphs>185</Paragraphs>
  <ScaleCrop>false</ScaleCrop>
  <Company>sborka</Company>
  <LinksUpToDate>false</LinksUpToDate>
  <CharactersWithSpaces>92769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2025-02-25T04:39:00Z</dcterms:created>
  <dcterms:modified xsi:type="dcterms:W3CDTF">2025-02-25T04:44:00Z</dcterms:modified>
</cp:coreProperties>
</file>