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footer24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29.xml" ContentType="application/vnd.openxmlformats-officedocument.wordprocessingml.header+xml"/>
  <Override PartName="/word/footer30.xml" ContentType="application/vnd.openxmlformats-officedocument.wordprocessingml.foot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6F0" w:rsidRPr="00A636F0" w:rsidRDefault="00A636F0" w:rsidP="00A636F0">
      <w:pPr>
        <w:spacing w:after="0"/>
        <w:rPr>
          <w:rFonts w:ascii="Times New Roman" w:hAnsi="Times New Roman"/>
          <w:sz w:val="28"/>
          <w:szCs w:val="28"/>
        </w:rPr>
      </w:pPr>
    </w:p>
    <w:p w:rsidR="00A636F0" w:rsidRPr="006251BC" w:rsidRDefault="00A636F0" w:rsidP="00A636F0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6251BC">
        <w:rPr>
          <w:rFonts w:ascii="Times New Roman" w:hAnsi="Times New Roman"/>
          <w:b/>
          <w:bCs/>
          <w:caps/>
          <w:sz w:val="28"/>
          <w:szCs w:val="28"/>
        </w:rPr>
        <w:t>АДМИНИСТРАЦИЯ</w:t>
      </w:r>
    </w:p>
    <w:p w:rsidR="00A636F0" w:rsidRPr="006251BC" w:rsidRDefault="00A636F0" w:rsidP="00A636F0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6251B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Pr="006251BC">
        <w:rPr>
          <w:rFonts w:ascii="Times New Roman" w:hAnsi="Times New Roman"/>
          <w:b/>
          <w:bCs/>
          <w:caps/>
          <w:noProof/>
          <w:sz w:val="28"/>
          <w:szCs w:val="28"/>
        </w:rPr>
        <w:t>Новое Якушкино</w:t>
      </w:r>
    </w:p>
    <w:p w:rsidR="00A636F0" w:rsidRPr="006251BC" w:rsidRDefault="00A636F0" w:rsidP="00A636F0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6251BC">
        <w:rPr>
          <w:rFonts w:ascii="Times New Roman" w:hAnsi="Times New Roman"/>
          <w:b/>
          <w:bCs/>
          <w:caps/>
          <w:sz w:val="28"/>
          <w:szCs w:val="28"/>
        </w:rPr>
        <w:t xml:space="preserve">МУНИЦИПАЛЬНОГО РАЙОНА </w:t>
      </w:r>
      <w:r w:rsidRPr="006251BC">
        <w:rPr>
          <w:rFonts w:ascii="Times New Roman" w:hAnsi="Times New Roman"/>
          <w:b/>
          <w:bCs/>
          <w:caps/>
          <w:noProof/>
          <w:sz w:val="28"/>
          <w:szCs w:val="28"/>
        </w:rPr>
        <w:t>Исаклинский</w:t>
      </w:r>
    </w:p>
    <w:p w:rsidR="00A636F0" w:rsidRPr="006251BC" w:rsidRDefault="00A636F0" w:rsidP="00A636F0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6251BC"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p w:rsidR="00A636F0" w:rsidRPr="006251BC" w:rsidRDefault="00A636F0" w:rsidP="00A636F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636F0" w:rsidRPr="006251BC" w:rsidRDefault="00A636F0" w:rsidP="00A636F0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51BC">
        <w:rPr>
          <w:rFonts w:ascii="Times New Roman" w:hAnsi="Times New Roman"/>
          <w:b/>
          <w:sz w:val="28"/>
          <w:szCs w:val="28"/>
        </w:rPr>
        <w:t>ПОСТАНОВЛЕНИЕ</w:t>
      </w:r>
    </w:p>
    <w:p w:rsidR="00A636F0" w:rsidRPr="006251BC" w:rsidRDefault="00A636F0" w:rsidP="00A636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636F0" w:rsidRPr="006251BC" w:rsidRDefault="00A636F0" w:rsidP="00A636F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251BC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 февраля 2025</w:t>
      </w:r>
      <w:r w:rsidRPr="006251BC">
        <w:rPr>
          <w:rFonts w:ascii="Times New Roman" w:hAnsi="Times New Roman"/>
          <w:b/>
          <w:sz w:val="28"/>
          <w:szCs w:val="28"/>
        </w:rPr>
        <w:t xml:space="preserve"> года № </w:t>
      </w:r>
      <w:r w:rsidRPr="00A636F0">
        <w:rPr>
          <w:rFonts w:ascii="Times New Roman" w:hAnsi="Times New Roman"/>
          <w:b/>
          <w:sz w:val="28"/>
          <w:szCs w:val="28"/>
        </w:rPr>
        <w:t>13</w:t>
      </w:r>
    </w:p>
    <w:p w:rsidR="00A636F0" w:rsidRPr="006251BC" w:rsidRDefault="00A636F0" w:rsidP="00A636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636F0" w:rsidRPr="006251BC" w:rsidRDefault="00A636F0" w:rsidP="00A636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51BC">
        <w:rPr>
          <w:rFonts w:ascii="Times New Roman" w:hAnsi="Times New Roman"/>
          <w:b/>
          <w:sz w:val="28"/>
          <w:szCs w:val="28"/>
        </w:rPr>
        <w:t>Об утверждении Программы комплексного развития систем коммунальной инфраструктуры сельского поселения Новое Якушкино муниципального района Исаклинский Самарской области</w:t>
      </w:r>
      <w:r w:rsidR="00994C9E">
        <w:rPr>
          <w:rFonts w:ascii="Times New Roman" w:hAnsi="Times New Roman"/>
          <w:b/>
          <w:sz w:val="28"/>
          <w:szCs w:val="28"/>
        </w:rPr>
        <w:t xml:space="preserve"> на период с 2024 по 2033 годы</w:t>
      </w: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ab/>
        <w:t xml:space="preserve">В соответствии с Градостроительным кодексом Российской Федерации,  Генеральным планом сельского поселения Новое Якушкино, утвержденного 05.12.2013 г. № 18, в  целях исполнения распоряжения Правительства Российской Федерации от 22.08.2011 года №1493-р «О плане действий по привлечению частных инвестиций в жилищно-коммунальное хозяйство» администрация сельского поселения Новое Якушкино муниципального района Исаклинский </w:t>
      </w:r>
    </w:p>
    <w:p w:rsidR="00A636F0" w:rsidRPr="006251BC" w:rsidRDefault="00A636F0" w:rsidP="00A636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>ПОСТАНОВЛЯЕТ:</w:t>
      </w:r>
    </w:p>
    <w:p w:rsidR="00A636F0" w:rsidRPr="00994C9E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ab/>
        <w:t>1.Утвердить прилагаемую Программу комплексного развития систем коммунальной инфраструктуры сельского поселения Новое Якушкино муниципального района Исаклинский Самарской области</w:t>
      </w:r>
      <w:r w:rsidR="00994C9E" w:rsidRPr="00994C9E">
        <w:rPr>
          <w:rFonts w:ascii="Times New Roman" w:hAnsi="Times New Roman"/>
          <w:b/>
          <w:sz w:val="28"/>
          <w:szCs w:val="28"/>
        </w:rPr>
        <w:t xml:space="preserve"> </w:t>
      </w:r>
      <w:r w:rsidR="00994C9E" w:rsidRPr="00994C9E">
        <w:rPr>
          <w:rFonts w:ascii="Times New Roman" w:hAnsi="Times New Roman"/>
          <w:sz w:val="28"/>
          <w:szCs w:val="28"/>
        </w:rPr>
        <w:t>на период с 2024 по 2033 годы</w:t>
      </w:r>
      <w:r w:rsidRPr="00994C9E">
        <w:rPr>
          <w:rFonts w:ascii="Times New Roman" w:hAnsi="Times New Roman"/>
          <w:sz w:val="28"/>
          <w:szCs w:val="28"/>
        </w:rPr>
        <w:t>.</w:t>
      </w: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ab/>
        <w:t>2. Признать утратившим силу «</w:t>
      </w:r>
      <w:r w:rsidRPr="006251BC">
        <w:rPr>
          <w:rFonts w:ascii="Times New Roman" w:hAnsi="Times New Roman"/>
          <w:bCs/>
          <w:sz w:val="28"/>
          <w:szCs w:val="28"/>
        </w:rPr>
        <w:t>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Pr="006251BC">
        <w:rPr>
          <w:rFonts w:ascii="Times New Roman" w:hAnsi="Times New Roman"/>
          <w:bCs/>
          <w:sz w:val="28"/>
          <w:szCs w:val="28"/>
        </w:rPr>
        <w:t xml:space="preserve"> комплексного развития систем коммунальной инфраструктуры сельского поселения Новое Якушкино муниципального района Исаклинский Самарской области»</w:t>
      </w:r>
      <w:r>
        <w:rPr>
          <w:rFonts w:ascii="Times New Roman" w:hAnsi="Times New Roman"/>
          <w:bCs/>
          <w:sz w:val="28"/>
          <w:szCs w:val="28"/>
        </w:rPr>
        <w:t>, утвержденную постановлением от 29 июля 2021 года № 100</w:t>
      </w:r>
      <w:r w:rsidRPr="006251BC">
        <w:rPr>
          <w:rFonts w:ascii="Times New Roman" w:hAnsi="Times New Roman"/>
          <w:bCs/>
          <w:sz w:val="28"/>
          <w:szCs w:val="28"/>
        </w:rPr>
        <w:t>.</w:t>
      </w: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6251BC">
        <w:rPr>
          <w:rFonts w:ascii="Times New Roman" w:hAnsi="Times New Roman"/>
          <w:sz w:val="28"/>
          <w:szCs w:val="28"/>
        </w:rPr>
        <w:t xml:space="preserve">. Поручить Администрации сельского поселения ежегодно представлять в Собрание представителей сельского поселения Новое Якушкино   отчет о ходе реализации указанной Программы.    </w:t>
      </w:r>
    </w:p>
    <w:p w:rsidR="00A636F0" w:rsidRPr="006251BC" w:rsidRDefault="00A636F0" w:rsidP="00A636F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251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51B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«Официальный вестник сельского поселения Новое Якушкино» </w:t>
      </w:r>
    </w:p>
    <w:p w:rsidR="00A636F0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636F0" w:rsidRPr="006251BC" w:rsidRDefault="00A636F0" w:rsidP="00A636F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>Глава  сельского поселения Новое Якушкино</w:t>
      </w:r>
    </w:p>
    <w:p w:rsidR="00A636F0" w:rsidRPr="006251BC" w:rsidRDefault="00A636F0" w:rsidP="00A636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251BC">
        <w:rPr>
          <w:rFonts w:ascii="Times New Roman" w:hAnsi="Times New Roman"/>
          <w:sz w:val="28"/>
          <w:szCs w:val="28"/>
        </w:rPr>
        <w:t>муниципального района Исаклинский               ______________ И.И. Карандаева</w:t>
      </w:r>
    </w:p>
    <w:p w:rsidR="00A636F0" w:rsidRDefault="00A636F0" w:rsidP="00994C9E">
      <w:pPr>
        <w:suppressAutoHyphens/>
        <w:autoSpaceDE w:val="0"/>
        <w:spacing w:after="0" w:line="240" w:lineRule="auto"/>
        <w:rPr>
          <w:rFonts w:ascii="Times New Roman" w:eastAsia="Calibri" w:hAnsi="Times New Roman"/>
          <w:bCs/>
          <w:sz w:val="24"/>
          <w:szCs w:val="24"/>
          <w:lang w:eastAsia="ar-SA"/>
        </w:rPr>
      </w:pPr>
      <w:bookmarkStart w:id="0" w:name="_GoBack"/>
      <w:bookmarkEnd w:id="0"/>
    </w:p>
    <w:p w:rsidR="00A636F0" w:rsidRPr="00A636F0" w:rsidRDefault="00A636F0" w:rsidP="00A636F0">
      <w:pPr>
        <w:suppressAutoHyphens/>
        <w:autoSpaceDE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eastAsia="Calibri" w:hAnsi="Times New Roman"/>
          <w:bCs/>
          <w:sz w:val="24"/>
          <w:szCs w:val="24"/>
          <w:lang w:eastAsia="ar-SA"/>
        </w:rPr>
        <w:t xml:space="preserve">Приложение 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 xml:space="preserve">к постановлению администрации 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 xml:space="preserve">сельского поселения Новое Якушкино 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 xml:space="preserve">муниципального района Исаклинский 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>Самарской области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/>
          <w:b/>
          <w:i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4"/>
          <w:szCs w:val="24"/>
          <w:lang w:eastAsia="ar-SA"/>
        </w:rPr>
        <w:t xml:space="preserve">от </w:t>
      </w:r>
      <w:r>
        <w:rPr>
          <w:rFonts w:ascii="Times New Roman" w:hAnsi="Times New Roman"/>
          <w:sz w:val="24"/>
          <w:szCs w:val="24"/>
          <w:lang w:eastAsia="ar-SA"/>
        </w:rPr>
        <w:t xml:space="preserve">25 февраля 2025 года </w:t>
      </w:r>
      <w:r w:rsidRPr="00A636F0">
        <w:rPr>
          <w:rFonts w:ascii="Times New Roman" w:hAnsi="Times New Roman"/>
          <w:sz w:val="24"/>
          <w:szCs w:val="24"/>
          <w:lang w:eastAsia="ar-SA"/>
        </w:rPr>
        <w:t>№</w:t>
      </w:r>
      <w:r>
        <w:rPr>
          <w:rFonts w:ascii="Times New Roman" w:hAnsi="Times New Roman"/>
          <w:sz w:val="24"/>
          <w:szCs w:val="24"/>
          <w:lang w:eastAsia="ar-SA"/>
        </w:rPr>
        <w:t>13</w:t>
      </w:r>
    </w:p>
    <w:p w:rsidR="00A636F0" w:rsidRPr="00A636F0" w:rsidRDefault="00A636F0" w:rsidP="00A636F0">
      <w:pPr>
        <w:suppressAutoHyphens/>
        <w:spacing w:after="0" w:line="240" w:lineRule="auto"/>
        <w:ind w:left="2410" w:hanging="241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tabs>
          <w:tab w:val="left" w:pos="-1276"/>
          <w:tab w:val="left" w:pos="9354"/>
        </w:tabs>
        <w:suppressAutoHyphens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>программа комплексного развития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>систем коммунальной инфраструктуры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>сельского поселения Новое Якушкино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 xml:space="preserve">муниципального района Исаклинский 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>самарской области</w:t>
      </w:r>
    </w:p>
    <w:p w:rsidR="00A636F0" w:rsidRPr="00A636F0" w:rsidRDefault="00A636F0" w:rsidP="00A636F0">
      <w:pPr>
        <w:keepNext/>
        <w:keepLines/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caps/>
          <w:kern w:val="1"/>
          <w:sz w:val="28"/>
          <w:szCs w:val="28"/>
          <w:lang w:eastAsia="ar-SA"/>
        </w:rPr>
        <w:t>НА ПЕРИОД С 2024 ПО 2033 годы</w:t>
      </w:r>
    </w:p>
    <w:p w:rsidR="00A636F0" w:rsidRPr="00A636F0" w:rsidRDefault="00A636F0" w:rsidP="00A636F0">
      <w:pPr>
        <w:suppressAutoHyphens/>
        <w:spacing w:after="0" w:line="100" w:lineRule="atLeast"/>
        <w:ind w:left="2410" w:hanging="241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2410" w:hanging="241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2410" w:hanging="241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2410" w:hanging="241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2410" w:hanging="241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Содержание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8505"/>
        <w:gridCol w:w="992"/>
      </w:tblGrid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1. Паспорт программы комплексного развития систем коммунальной инфраструктуры сельского поселения Новое Якушкино муниципального района Исаклинский Самарской области</w:t>
            </w:r>
            <w:r w:rsidRPr="00A636F0">
              <w:rPr>
                <w:rFonts w:ascii="Times New Roman" w:eastAsia="Microsoft YaHei" w:hAnsi="Times New Roman"/>
                <w:kern w:val="1"/>
                <w:sz w:val="24"/>
                <w:szCs w:val="24"/>
                <w:lang w:eastAsia="ar-SA"/>
              </w:rPr>
              <w:t xml:space="preserve"> на период с 2024 по 2033 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 Характеристика существующего состояния коммунальной инфраструктуры сельского поселения Новое Якушкино муниципального района Исаклинский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2.1. Характеристика существующего состояния систем водоснабжения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2.2. Характеристика существующего состояния систем водоотведения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2.3. Характеристика существующего состояния систем теплоснабжения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2.4. Характеристика существующего состояния систем электроснабжения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2.5. Характеристика существующего состояния систем газоснабжения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2.6. Характеристика существующей системы сбора и вывоза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 Перспективы развития сельского поселения Новое Якушкино и прогноз спроса на коммунальные услуги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3.1. Общие положения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3.2. Динамика и прогноз численности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3.3. Прогноз развития застройки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3.4.  Прогнозируемый спрос на коммунальные ресурсы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 Перечень мероприятий и целевых показателей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4.1. Мероприятия развития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</w:tr>
      <w:tr w:rsidR="00A636F0" w:rsidRPr="00A636F0" w:rsidTr="00590BDC">
        <w:trPr>
          <w:trHeight w:val="37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4.2. Целевые показатели развития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5.Анализ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мероприятий, предусмотренных программой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ОБОСНОВЫВАЮЩИЙ МАТЕРИАЛ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01"/>
              </w:tabs>
              <w:suppressAutoHyphens/>
              <w:spacing w:after="0" w:line="100" w:lineRule="atLeast"/>
              <w:ind w:right="57" w:hanging="36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Обоснование прогнозируемого спроса на коммунальные ресурсы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2.Обоснование целевых показателей  комплексного развития коммунальной инфраструктуры, а так же мероприятий, входящих в план застройки сельского поселения Новое Якушкино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3.Характеристика  состояния и проблем системы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3.1.Водоснабжение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3.2. Водоотведение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3.3.Электроснабжение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3.4.Газоснабжение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3.5.Сбор и вывоз ТКО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4.Оценка реализации мероприятий в области  энерго- и ресурсоснабжения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5.Обоснование целевых показателей развития систем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6.Перечень инвестиционных проектов в отношении соответствующей системы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30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7.Предложения по организации реализации инвестиционных проектов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30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8.Обоснование использования в качестве источников финансирования инвестиционных проектов тарифов, платы за подключение (технологическое присоединение) объектов капитального строительства к системам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31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9.Результаты оценки совокупного  платежа граждан за коммунальные услуги на соответствие критериям доступности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10.Прогнозируемые расходы бюджетов всех уровней на оказание мер социальной поддержки, в том числе предоставление отдельным категориям граждан субсидии на оплату жилого помещения  и коммунальных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37</w:t>
            </w:r>
          </w:p>
        </w:tc>
      </w:tr>
      <w:tr w:rsidR="00A636F0" w:rsidRPr="00A636F0" w:rsidTr="00590B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11.Управление программой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37</w:t>
            </w:r>
          </w:p>
        </w:tc>
      </w:tr>
    </w:tbl>
    <w:p w:rsidR="00A636F0" w:rsidRPr="00A636F0" w:rsidRDefault="00A636F0" w:rsidP="00A636F0">
      <w:pPr>
        <w:suppressLineNumbers/>
        <w:tabs>
          <w:tab w:val="center" w:pos="4677"/>
          <w:tab w:val="right" w:pos="9355"/>
        </w:tabs>
        <w:suppressAutoHyphens/>
        <w:spacing w:after="0" w:line="216" w:lineRule="auto"/>
        <w:ind w:left="57" w:right="57" w:firstLine="709"/>
        <w:jc w:val="both"/>
        <w:rPr>
          <w:szCs w:val="20"/>
          <w:lang w:eastAsia="ar-SA"/>
        </w:rPr>
        <w:sectPr w:rsidR="00A636F0" w:rsidRPr="00A636F0" w:rsidSect="000E2F3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567" w:bottom="851" w:left="1701" w:header="510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shd w:val="clear" w:color="auto" w:fill="FFFFFF"/>
        <w:tabs>
          <w:tab w:val="left" w:pos="0"/>
          <w:tab w:val="left" w:pos="598"/>
          <w:tab w:val="left" w:pos="993"/>
          <w:tab w:val="center" w:pos="4677"/>
          <w:tab w:val="right" w:pos="9355"/>
        </w:tabs>
        <w:suppressAutoHyphens/>
        <w:spacing w:after="0" w:line="100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32"/>
          <w:szCs w:val="32"/>
          <w:lang w:eastAsia="ar-SA"/>
        </w:rPr>
        <w:lastRenderedPageBreak/>
        <w:t>Введение</w:t>
      </w:r>
    </w:p>
    <w:p w:rsidR="00A636F0" w:rsidRPr="00A636F0" w:rsidRDefault="00A636F0" w:rsidP="00A636F0">
      <w:pPr>
        <w:shd w:val="clear" w:color="auto" w:fill="FFFFFF"/>
        <w:tabs>
          <w:tab w:val="left" w:pos="0"/>
          <w:tab w:val="left" w:pos="598"/>
          <w:tab w:val="left" w:pos="993"/>
          <w:tab w:val="center" w:pos="4677"/>
          <w:tab w:val="right" w:pos="9355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Программа определяет основные направления развития коммунальной инфраструктуры, т.е. объектов тепло-, водо-, газо-, электроснабжения, водоотведения, объектов утилизации (захоронения) твердых бытовых отходов в соответствии с потребностями промышленного, жилищного строительства, в целях повышения качества услуг и улучшения экологического состояния муниципального образования. </w:t>
      </w:r>
    </w:p>
    <w:p w:rsidR="00A636F0" w:rsidRPr="00A636F0" w:rsidRDefault="00A636F0" w:rsidP="00A636F0">
      <w:pPr>
        <w:shd w:val="clear" w:color="auto" w:fill="FFFFFF"/>
        <w:tabs>
          <w:tab w:val="left" w:pos="0"/>
          <w:tab w:val="left" w:pos="598"/>
          <w:tab w:val="left" w:pos="993"/>
          <w:tab w:val="center" w:pos="4677"/>
          <w:tab w:val="right" w:pos="9355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сельского поселения Новое Якушкино муниципального района Исаклинский.</w:t>
      </w:r>
    </w:p>
    <w:p w:rsidR="00A636F0" w:rsidRPr="00A636F0" w:rsidRDefault="00A636F0" w:rsidP="00A636F0">
      <w:pPr>
        <w:shd w:val="clear" w:color="auto" w:fill="FFFFFF"/>
        <w:tabs>
          <w:tab w:val="left" w:pos="0"/>
          <w:tab w:val="left" w:pos="598"/>
          <w:tab w:val="left" w:pos="993"/>
          <w:tab w:val="center" w:pos="4677"/>
          <w:tab w:val="right" w:pos="9355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Программа комплексного развития систем коммунальной инфраструктуры сельского поселения Новое Якушкино муниципального района Исаклинский Самарской области</w:t>
      </w:r>
      <w:r w:rsidRPr="00A636F0">
        <w:rPr>
          <w:rFonts w:ascii="Times New Roman" w:eastAsia="Microsoft YaHei" w:hAnsi="Times New Roman"/>
          <w:kern w:val="1"/>
          <w:sz w:val="28"/>
          <w:szCs w:val="28"/>
          <w:lang w:eastAsia="ar-SA"/>
        </w:rPr>
        <w:t xml:space="preserve"> на период с 2024 по 2033 годы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(далее - Программа) разработана на основании следующих документов: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-Градостроительный кодекс Российской Федерации;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-Федеральный закон от 06.10.2003 № 131-ФЗ «Об общих принципах организации местного самоуправления в Российской Федерации»;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-Федеральный закон от 07.12.2011 № 416-ФЗ «О водоснабжении и водоотведении»;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-Федеральный закон от 27.07.2010 № 190-ФЗ  «О теплоснабжении»;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-Федеральный закон от 24.06.1998 № 89-ФЗ  «Об отходах производства и потребления»;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-Федеральный закон от 30.12.2004 № 210-ФЗ «Об основах регулирования тарифов организаций коммунального комплекса»;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-Федеральный закон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Федерации»; 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-Постановление Правительства Российской Федерации от 14.06.2013 №502 «Об утверждении требований к программам комплексного развития систем коммунальной инфраструктуры поселений, городских округов»;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-Приказ Госстроя от 01.10.2013 № 359/ГС «Об утверждении методических рекомендаций по разработке программ комплексного развития систем коммунальной инфраструктуры поселений, городских округов»;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коммунального комплекса»;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/>
        <w:ind w:lef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-Приказ Министерства регионального развития Российской Федерации от 10.10.2007 года № 100 «Об утверждении Методических рекомендаций по </w:t>
      </w:r>
      <w:r w:rsidRPr="00A636F0">
        <w:rPr>
          <w:rFonts w:ascii="Times New Roman" w:hAnsi="Times New Roman"/>
          <w:sz w:val="28"/>
          <w:szCs w:val="28"/>
          <w:lang w:eastAsia="ar-SA"/>
        </w:rPr>
        <w:lastRenderedPageBreak/>
        <w:t>подготовке технических заданий по разработке инвестиционных программ организаций коммунального комплекса».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 w:line="100" w:lineRule="atLeast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 xml:space="preserve">1. Паспорт программы комплексного развития систем коммунальной инфраструктуры </w:t>
      </w:r>
      <w:r w:rsidRPr="00A636F0">
        <w:rPr>
          <w:rFonts w:ascii="Times New Roman" w:hAnsi="Times New Roman"/>
          <w:b/>
          <w:sz w:val="27"/>
          <w:szCs w:val="27"/>
          <w:lang w:eastAsia="ar-SA"/>
        </w:rPr>
        <w:t xml:space="preserve">сельского поселения Новое Якушкино 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 w:line="100" w:lineRule="atLeast"/>
        <w:jc w:val="center"/>
        <w:rPr>
          <w:rFonts w:ascii="Times New Roman" w:eastAsia="Microsoft YaHei" w:hAnsi="Times New Roman"/>
          <w:b/>
          <w:kern w:val="1"/>
          <w:sz w:val="27"/>
          <w:szCs w:val="27"/>
          <w:lang w:eastAsia="ar-SA"/>
        </w:rPr>
      </w:pPr>
      <w:r w:rsidRPr="00A636F0">
        <w:rPr>
          <w:rFonts w:ascii="Times New Roman" w:hAnsi="Times New Roman"/>
          <w:b/>
          <w:sz w:val="27"/>
          <w:szCs w:val="27"/>
          <w:lang w:eastAsia="ar-SA"/>
        </w:rPr>
        <w:t>муниципального района Исаклинский Самарской области</w:t>
      </w:r>
    </w:p>
    <w:p w:rsidR="00A636F0" w:rsidRPr="00A636F0" w:rsidRDefault="00A636F0" w:rsidP="00A636F0">
      <w:pPr>
        <w:tabs>
          <w:tab w:val="left" w:pos="0"/>
          <w:tab w:val="center" w:pos="4677"/>
          <w:tab w:val="right" w:pos="9355"/>
        </w:tabs>
        <w:suppressAutoHyphens/>
        <w:spacing w:after="0" w:line="100" w:lineRule="atLeast"/>
        <w:jc w:val="center"/>
        <w:rPr>
          <w:rFonts w:cs="Calibri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kern w:val="1"/>
          <w:sz w:val="27"/>
          <w:szCs w:val="27"/>
          <w:lang w:eastAsia="ar-SA"/>
        </w:rPr>
        <w:t>на период с 2024 по 2033 годы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341"/>
        <w:gridCol w:w="7512"/>
      </w:tblGrid>
      <w:tr w:rsidR="00A636F0" w:rsidRPr="00A636F0" w:rsidTr="00590BDC">
        <w:trPr>
          <w:trHeight w:val="138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Наименование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tabs>
                <w:tab w:val="left" w:pos="983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Программа комплексного развития систем коммунальной инфраструктуры сельского поселения Новое Якушкино муниципального района Исаклинский Самарской области</w:t>
            </w:r>
            <w:r w:rsidRPr="00A636F0">
              <w:rPr>
                <w:rFonts w:ascii="Times New Roman" w:eastAsia="Microsoft YaHei" w:hAnsi="Times New Roman"/>
                <w:kern w:val="1"/>
                <w:sz w:val="28"/>
                <w:szCs w:val="28"/>
                <w:lang w:eastAsia="ar-SA"/>
              </w:rPr>
              <w:t xml:space="preserve"> на период с 2024 по 2033 годы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(далее - Программа)</w:t>
            </w:r>
          </w:p>
        </w:tc>
      </w:tr>
      <w:tr w:rsidR="00A636F0" w:rsidRPr="00A636F0" w:rsidTr="00590BDC">
        <w:trPr>
          <w:trHeight w:val="992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Ответственный исполнитель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tabs>
                <w:tab w:val="left" w:pos="983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Администрация сельского поселения Новое Якушкино муниципального района Исаклинский Самарской области</w:t>
            </w:r>
          </w:p>
        </w:tc>
      </w:tr>
      <w:tr w:rsidR="00A636F0" w:rsidRPr="00A636F0" w:rsidTr="00590BDC">
        <w:trPr>
          <w:trHeight w:val="850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Соисполнители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288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ИП  Гуря Е.С.</w:t>
            </w:r>
          </w:p>
          <w:p w:rsidR="00A636F0" w:rsidRPr="00A636F0" w:rsidRDefault="00A636F0" w:rsidP="00A636F0">
            <w:pPr>
              <w:shd w:val="clear" w:color="auto" w:fill="FFFFFF"/>
              <w:tabs>
                <w:tab w:val="left" w:pos="983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г. Ставрополь, ул. Старомарьевское шоссе, д. 34</w:t>
            </w:r>
          </w:p>
        </w:tc>
      </w:tr>
      <w:tr w:rsidR="00A636F0" w:rsidRPr="00A636F0" w:rsidTr="00590BDC">
        <w:trPr>
          <w:trHeight w:val="138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Цель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1. Обеспечение сбалансированного перспективного развития систем коммунальной инфраструктуры.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2. Повышение качества и надежности производимых (оказываемых) для потребителей услуг.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3. Развитие систем коммунальной инфраструктуры и объектов, используемых для утилизации (захоронения) твердых бытовых отходов в соответствии с потребностями жилищного, коммунального и гражданского строительства.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4. Улучшение экологической ситуации на территории сельского поселения Новое Якушкино.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cs="Calibri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  <w:t>5. Оптимизация затрат на производство коммунальных услуг, снижение ресурсопотребления.</w:t>
            </w:r>
          </w:p>
        </w:tc>
      </w:tr>
      <w:tr w:rsidR="00A636F0" w:rsidRPr="00A636F0" w:rsidTr="00590BDC">
        <w:trPr>
          <w:trHeight w:val="84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Задачи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1.Повышение эффективности отрасли жилищно-коммунального хозяйства.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2.Эффективное использование системы ресурсосбережения и энергосбережения в соответствии с принятыми программами.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3.Создание благоприятного инвестиционного климата.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4.Модернизация и обновление коммунальной инфраструктуры при обеспечении доступности коммунальных ресурсов для потребителей.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5. Использование системы частно-государственного партнерства путем заключения концессионных соглашений или софинансирования инвестиционных проектов за счет средств бюджетов разных уровней. 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cs="Calibri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8"/>
                <w:szCs w:val="28"/>
                <w:lang w:eastAsia="ar-SA"/>
              </w:rPr>
              <w:t>6.Улучшение экологической ситуации на территории сельского поселения Новое Якушкино</w:t>
            </w:r>
          </w:p>
        </w:tc>
      </w:tr>
      <w:tr w:rsidR="00A636F0" w:rsidRPr="00A636F0" w:rsidTr="00590BDC">
        <w:trPr>
          <w:trHeight w:val="138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Целевые показатели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 доступность для населения коммунальных услуг;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качество коммунальных услуг;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степень охвата потребителей приборами учета; 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rPr>
                <w:rFonts w:cs="Calibri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 надежность (бесперебойность) работы систем ресурсоснабжения;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 величины новых нагрузок, присоединяемых в перспективе.</w:t>
            </w:r>
          </w:p>
        </w:tc>
      </w:tr>
      <w:tr w:rsidR="00A636F0" w:rsidRPr="00A636F0" w:rsidTr="00590BDC">
        <w:trPr>
          <w:trHeight w:val="1026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Сроки и этапы реализации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Сроки реализации Программы: 2024–2033гг: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первый этап – с 2024 года по 2028 год (ежегодно);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второй этап – с 2029 года по 2033 год</w:t>
            </w:r>
          </w:p>
        </w:tc>
      </w:tr>
      <w:tr w:rsidR="00A636F0" w:rsidRPr="00A636F0" w:rsidTr="00590BDC">
        <w:trPr>
          <w:trHeight w:val="1987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Arial" w:hAnsi="Arial" w:cs="Arial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Объемы требуемых капитальных вложений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Финансовые затраты на реализацию Программы на период 2024-2033 годы составляют – 308354,93 тыс. руб., в том числе: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федеральный бюджет – 0,0 тыс. руб;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областной бюджет – 0,0 тыс. руб;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br/>
              <w:t>- бюджет МО – 45406,2 тыс. руб;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br/>
              <w:t>- бюджет эксплуатирующей организации – 206229,0 тыс.руб;</w:t>
            </w:r>
          </w:p>
          <w:p w:rsidR="00A636F0" w:rsidRPr="00A636F0" w:rsidRDefault="00A636F0" w:rsidP="00A636F0">
            <w:pPr>
              <w:shd w:val="clear" w:color="auto" w:fill="FFFFFF"/>
              <w:tabs>
                <w:tab w:val="left" w:pos="60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внебюджетные средства – 56719,73 тыс. руб.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В том числе: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Водоснабжение – 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151353,93 тыс. руб.;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Электроснабжение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57975,0 тыс. руб.;</w:t>
            </w:r>
          </w:p>
          <w:p w:rsidR="00A636F0" w:rsidRPr="00A636F0" w:rsidRDefault="00A636F0" w:rsidP="00A636F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Газоснабжение</w:t>
            </w: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99026,0 тыс. руб.</w:t>
            </w:r>
          </w:p>
        </w:tc>
      </w:tr>
      <w:tr w:rsidR="00A636F0" w:rsidRPr="00A636F0" w:rsidTr="00590BDC">
        <w:trPr>
          <w:trHeight w:val="59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Ожидаемые результаты реализации программы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Ожидаемыми результатами Программы является создание системы коммунальной инфраструктуры сельского поселения Новое Якушкино, обеспечивающей предоставление качественных коммунальных услуг, отвечающих экологическим требованиям и потребностям жилищного строительства. Кроме того, в результате реализации Программы должны быть обеспечены: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комфортность условий проживания населения;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надежность работы инженерных систем;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- финансовое оздоровление организации жилищно-коммунального комплекса.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ind w:firstLine="56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8"/>
                <w:szCs w:val="28"/>
                <w:lang w:eastAsia="ar-SA"/>
              </w:rPr>
              <w:t>Эффективность реализации Программы существенно возрастет при условии включения ряда объектов в федеральные и областные программы и привлечении частных инвестиций в сферу жилищно-коммунального хозяйства.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ind w:firstLine="62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Технологическими результатами реализации мероприятий Программы комплексного развития предполагается: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ind w:firstLine="5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 повышение надежности работы системы коммунальной инфраструктуры;</w:t>
            </w:r>
          </w:p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240" w:lineRule="auto"/>
              <w:ind w:firstLine="560"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- снижение потерь коммунальных ресурсов в производственном процессе.</w:t>
            </w:r>
          </w:p>
        </w:tc>
      </w:tr>
    </w:tbl>
    <w:p w:rsidR="00A636F0" w:rsidRPr="00A636F0" w:rsidRDefault="00A636F0" w:rsidP="00A636F0">
      <w:pPr>
        <w:suppressLineNumbers/>
        <w:tabs>
          <w:tab w:val="center" w:pos="4677"/>
          <w:tab w:val="right" w:pos="9355"/>
        </w:tabs>
        <w:suppressAutoHyphens/>
        <w:spacing w:after="0" w:line="216" w:lineRule="auto"/>
        <w:ind w:left="57" w:right="57" w:firstLine="709"/>
        <w:jc w:val="both"/>
        <w:rPr>
          <w:szCs w:val="20"/>
          <w:lang w:eastAsia="ar-SA"/>
        </w:rPr>
        <w:sectPr w:rsidR="00A636F0" w:rsidRPr="00A636F0" w:rsidSect="000E2F3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09" w:right="567" w:bottom="738" w:left="1701" w:header="720" w:footer="681" w:gutter="0"/>
          <w:cols w:space="720"/>
          <w:docGrid w:linePitch="360" w:charSpace="-2049"/>
        </w:sectPr>
      </w:pPr>
    </w:p>
    <w:p w:rsidR="00A636F0" w:rsidRPr="00A636F0" w:rsidRDefault="00A636F0" w:rsidP="00A636F0">
      <w:pPr>
        <w:keepNext/>
        <w:keepLines/>
        <w:numPr>
          <w:ilvl w:val="0"/>
          <w:numId w:val="6"/>
        </w:numPr>
        <w:shd w:val="clear" w:color="auto" w:fill="FFFFFF"/>
        <w:tabs>
          <w:tab w:val="left" w:pos="709"/>
        </w:tabs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Характеристика существующего состояния коммунальной инфраструктуры сельского поселения Новое Якушкино муниципального района Исаклинский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Население и организации сельского поселения Новое Якушкино обеспечены следующими коммунальными услугами: холодным водоснабжением, газоснабжением, электроснабжением, теплоснабжением, сбор и вывоз ТКО.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141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Таблица 1 – Структура производства и сбыта коммунальных ресурсов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18"/>
        <w:gridCol w:w="3117"/>
        <w:gridCol w:w="19"/>
        <w:gridCol w:w="2250"/>
        <w:gridCol w:w="18"/>
        <w:gridCol w:w="1666"/>
      </w:tblGrid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Ресурс, услуга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Организация – поставщик ресурса</w:t>
            </w:r>
          </w:p>
        </w:tc>
        <w:tc>
          <w:tcPr>
            <w:tcW w:w="2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Собственник имущества</w:t>
            </w: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Система расчетов с населением</w:t>
            </w:r>
          </w:p>
        </w:tc>
      </w:tr>
      <w:tr w:rsidR="00A636F0" w:rsidRPr="00A636F0" w:rsidTr="00590BDC">
        <w:trPr>
          <w:trHeight w:val="572"/>
        </w:trPr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Электроснабжение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0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  <w:t>ПАО «Самараэнерго»</w:t>
            </w:r>
          </w:p>
        </w:tc>
        <w:tc>
          <w:tcPr>
            <w:tcW w:w="2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2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Эксплуатирующая организация</w:t>
            </w: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Прямые договора</w:t>
            </w:r>
          </w:p>
        </w:tc>
      </w:tr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A"/>
                <w:sz w:val="24"/>
                <w:szCs w:val="24"/>
                <w:lang w:eastAsia="ar-SA"/>
              </w:rPr>
              <w:t>Теплоснабжение</w:t>
            </w:r>
          </w:p>
        </w:tc>
        <w:tc>
          <w:tcPr>
            <w:tcW w:w="7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  <w:t>отсутствует</w:t>
            </w:r>
          </w:p>
        </w:tc>
      </w:tr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both"/>
              <w:rPr>
                <w:rFonts w:ascii="Times New Roman" w:hAnsi="Times New Roman"/>
                <w:color w:val="00000A"/>
                <w:sz w:val="24"/>
                <w:szCs w:val="24"/>
                <w:shd w:val="clear" w:color="auto" w:fill="FFFF00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Холодное водоснабжение</w:t>
            </w:r>
          </w:p>
        </w:tc>
        <w:tc>
          <w:tcPr>
            <w:tcW w:w="7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  <w:t>Администрация СП Новое Якушкино</w:t>
            </w:r>
          </w:p>
        </w:tc>
      </w:tr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Водоотведение</w:t>
            </w:r>
          </w:p>
        </w:tc>
        <w:tc>
          <w:tcPr>
            <w:tcW w:w="7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  <w:t>отсутствует</w:t>
            </w:r>
          </w:p>
        </w:tc>
      </w:tr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00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Газоснабжение</w:t>
            </w:r>
          </w:p>
        </w:tc>
        <w:tc>
          <w:tcPr>
            <w:tcW w:w="3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  <w:t>АО «Газпроммежрегионгаз Самара»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2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Эксплуатирующая организация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Прямые договора</w:t>
            </w:r>
          </w:p>
        </w:tc>
      </w:tr>
      <w:tr w:rsidR="00A636F0" w:rsidRPr="00A636F0" w:rsidTr="00590BDC">
        <w:tc>
          <w:tcPr>
            <w:tcW w:w="2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08"/>
              <w:rPr>
                <w:rFonts w:ascii="Times New Roman" w:hAnsi="Times New Roman"/>
                <w:color w:val="00000A"/>
                <w:sz w:val="24"/>
                <w:szCs w:val="24"/>
                <w:shd w:val="clear" w:color="auto" w:fill="FFFF00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Сбор и утилизация ТКО</w:t>
            </w:r>
          </w:p>
        </w:tc>
        <w:tc>
          <w:tcPr>
            <w:tcW w:w="3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A"/>
                <w:sz w:val="24"/>
                <w:szCs w:val="24"/>
                <w:lang w:eastAsia="ar-SA"/>
              </w:rPr>
              <w:t>ООО «ЭкоСтройРесурс»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-12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Эксплуатирующая организация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hd w:val="clear" w:color="auto" w:fill="FFFFFF"/>
              <w:suppressAutoHyphens/>
              <w:spacing w:after="0" w:line="100" w:lineRule="atLeast"/>
              <w:ind w:right="141"/>
              <w:jc w:val="center"/>
              <w:rPr>
                <w:rFonts w:ascii="CG Times" w:hAnsi="CG Times" w:cs="CG Times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Прямые договора</w:t>
            </w:r>
          </w:p>
        </w:tc>
      </w:tr>
    </w:tbl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ind w:left="375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hd w:val="clear" w:color="auto" w:fill="FFFFFF"/>
        <w:suppressAutoHyphens/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2.1. Характеристика существующего состояния систем водоснабжения</w:t>
      </w:r>
    </w:p>
    <w:p w:rsidR="00A636F0" w:rsidRPr="00A636F0" w:rsidRDefault="00A636F0" w:rsidP="00A636F0">
      <w:pPr>
        <w:spacing w:after="0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A636F0" w:rsidRPr="00A636F0" w:rsidRDefault="00A636F0" w:rsidP="00A636F0">
      <w:pPr>
        <w:spacing w:after="0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A636F0">
        <w:rPr>
          <w:rFonts w:ascii="Times New Roman" w:hAnsi="Times New Roman"/>
          <w:sz w:val="28"/>
          <w:szCs w:val="20"/>
          <w:lang w:eastAsia="ru-RU"/>
        </w:rPr>
        <w:t>В настоящее время централизованное водоснабжение есть в 4-х населенных пунктах из восьми: с. Новое Якушкино, с. Самсоновка, д. Сухарь Матак, д. Старый Шунгут.</w:t>
      </w:r>
    </w:p>
    <w:p w:rsidR="00A636F0" w:rsidRPr="00A636F0" w:rsidRDefault="00A636F0" w:rsidP="00A636F0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A636F0">
        <w:rPr>
          <w:rFonts w:ascii="Times New Roman" w:eastAsia="Calibri" w:hAnsi="Times New Roman"/>
          <w:color w:val="000000"/>
          <w:spacing w:val="2"/>
          <w:sz w:val="28"/>
          <w:szCs w:val="28"/>
          <w:shd w:val="clear" w:color="auto" w:fill="FFFFFF"/>
        </w:rPr>
        <w:t xml:space="preserve">Система и структура водоснабжения сельского поселения </w:t>
      </w:r>
      <w:r w:rsidRPr="00A636F0">
        <w:rPr>
          <w:rFonts w:ascii="Times New Roman" w:hAnsi="Times New Roman"/>
          <w:sz w:val="28"/>
          <w:szCs w:val="20"/>
          <w:lang w:eastAsia="ru-RU"/>
        </w:rPr>
        <w:t>Новое Якушкино</w:t>
      </w:r>
      <w:r w:rsidRPr="00A636F0">
        <w:rPr>
          <w:rFonts w:ascii="Times New Roman" w:eastAsia="Calibri" w:hAnsi="Times New Roman"/>
          <w:color w:val="000000"/>
          <w:spacing w:val="2"/>
          <w:sz w:val="28"/>
          <w:szCs w:val="28"/>
          <w:shd w:val="clear" w:color="auto" w:fill="FFFFFF"/>
        </w:rPr>
        <w:t xml:space="preserve"> зависят от многих факторов, из которых главными являются следующие: расположение, мощность и качество воды источников водоснабжения, рельеф местности.</w:t>
      </w:r>
    </w:p>
    <w:p w:rsidR="00A636F0" w:rsidRPr="00A636F0" w:rsidRDefault="00A636F0" w:rsidP="00A636F0">
      <w:pPr>
        <w:spacing w:after="0"/>
        <w:ind w:firstLine="709"/>
        <w:jc w:val="both"/>
        <w:rPr>
          <w:rFonts w:ascii="Times New Roman" w:hAnsi="Times New Roman"/>
          <w:b/>
          <w:sz w:val="28"/>
          <w:szCs w:val="20"/>
          <w:u w:val="single"/>
          <w:lang w:eastAsia="ru-RU"/>
        </w:rPr>
      </w:pPr>
      <w:r w:rsidRPr="00A636F0">
        <w:rPr>
          <w:rFonts w:ascii="Times New Roman" w:hAnsi="Times New Roman"/>
          <w:b/>
          <w:sz w:val="28"/>
          <w:szCs w:val="20"/>
          <w:u w:val="single"/>
          <w:lang w:eastAsia="ru-RU"/>
        </w:rPr>
        <w:t>с.  Новое Якушкино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A636F0">
        <w:rPr>
          <w:rFonts w:ascii="Times New Roman" w:hAnsi="Times New Roman"/>
          <w:sz w:val="28"/>
          <w:szCs w:val="20"/>
          <w:lang w:eastAsia="ru-RU"/>
        </w:rPr>
        <w:t>Централизованным водоснабжением село обеспечивается из подземного  водозабора, состоящего из 1 артезианской скважины, расположенной на востоке за границей села, оборудованной погружным насосом ЭЦВ-6. Год ввода в эксплуатацию 1973.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A636F0">
        <w:rPr>
          <w:rFonts w:ascii="Times New Roman" w:hAnsi="Times New Roman"/>
          <w:sz w:val="28"/>
          <w:szCs w:val="20"/>
          <w:lang w:eastAsia="ru-RU"/>
        </w:rPr>
        <w:t>В схему системы водоснабжения включены водонапорная башня (расположенные на востоке за границей села), емкостью 25м</w:t>
      </w:r>
      <w:r w:rsidRPr="00A636F0">
        <w:rPr>
          <w:rFonts w:ascii="Times New Roman" w:hAnsi="Times New Roman"/>
          <w:sz w:val="28"/>
          <w:szCs w:val="20"/>
          <w:vertAlign w:val="superscript"/>
          <w:lang w:eastAsia="ru-RU"/>
        </w:rPr>
        <w:t>3</w:t>
      </w:r>
      <w:r w:rsidRPr="00A636F0">
        <w:rPr>
          <w:rFonts w:ascii="Times New Roman" w:hAnsi="Times New Roman"/>
          <w:sz w:val="28"/>
          <w:szCs w:val="20"/>
          <w:lang w:eastAsia="ru-RU"/>
        </w:rPr>
        <w:t xml:space="preserve">. На сети установлены водоразборные колонки и пожарные гидранты. Сети водопровода кольцевые и тупиковые, общей протяженностью 6,803 км. Материал труб — чугун, ПВХ, сталь. </w:t>
      </w:r>
      <w:r w:rsidRPr="00A636F0">
        <w:rPr>
          <w:rFonts w:ascii="Times New Roman" w:hAnsi="Times New Roman"/>
          <w:sz w:val="28"/>
          <w:szCs w:val="20"/>
          <w:lang w:eastAsia="ru-RU"/>
        </w:rPr>
        <w:lastRenderedPageBreak/>
        <w:t>Износ труб 100%. Требуется замена и реконструкция. Используется вода на хоз - питьевые цели, пожаротушение и полив.</w:t>
      </w:r>
    </w:p>
    <w:p w:rsidR="00A636F0" w:rsidRPr="00A636F0" w:rsidRDefault="00A636F0" w:rsidP="00A636F0">
      <w:pPr>
        <w:spacing w:after="0"/>
        <w:ind w:firstLine="708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с.  Самсоновка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Централизованным водоснабжением село обеспечивается из подземного  водозабора - каптажа родника, расположенного на ул. Заречной, оборудованного погружными насосами ЭЦВ-4. Год ввода в эксплуатацию 1968, 1986.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В схему системы водоснабжения включены водонапорные башни (расположены на юге за границей села), емкостью 25м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3</w:t>
      </w:r>
      <w:r w:rsidRPr="00A636F0">
        <w:rPr>
          <w:rFonts w:ascii="Times New Roman" w:eastAsia="Calibri" w:hAnsi="Times New Roman"/>
          <w:sz w:val="28"/>
          <w:szCs w:val="28"/>
        </w:rPr>
        <w:t>. Сети водопровода кольцевые и тупиковые, общей протяженностью 6,838 км. На сети установлены водоразборные колонки и пожарные гидранты. Материал труб -  полиэтилен. Требуется замена и реконструкция. Используется вода на хоз - питьевые цели, пожаротушение и полив.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д.  Сухарь Матак</w:t>
      </w:r>
    </w:p>
    <w:p w:rsidR="00A636F0" w:rsidRPr="00A636F0" w:rsidRDefault="00A636F0" w:rsidP="00A636F0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ab/>
        <w:t>Централизованным водоснабжением обеспечивается из подземного  водозабора, состоящих из  артезианской скважины, расположенной на юге деревни, оборудованные погружным насосом ЭЦВ-6. Год ввода в эксплуатацию 1989.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В схему системы водоснабжения включена водонапорная башня (на юге деревни), емкостью 25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3</w:t>
      </w:r>
      <w:r w:rsidRPr="00A636F0">
        <w:rPr>
          <w:rFonts w:ascii="Times New Roman" w:eastAsia="Calibri" w:hAnsi="Times New Roman"/>
          <w:sz w:val="28"/>
          <w:szCs w:val="28"/>
        </w:rPr>
        <w:t>. Сети водопровода кольцевые и тупиковые, общей протяженностью 5,566 км. На сети установлены водоразборные колонки и пожарные гидранты. Материал труб -  а/ц, чугун, сталь. Износ труб 75%.  Требуется замена и реконструкция. Используется вода на хоз - питьевые цели, пожаротушение и полив.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д.  Старый Шунгут</w:t>
      </w:r>
    </w:p>
    <w:p w:rsidR="00A636F0" w:rsidRPr="00A636F0" w:rsidRDefault="00A636F0" w:rsidP="00A636F0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ab/>
        <w:t xml:space="preserve">Централизованным водоснабжением обеспечивается из подземного  водозабора, 2 скважины, расположены на ул. Лесная, оборудованные погружными насосами ЭЦВ. Год ввода в эксплуатацию 1981. </w:t>
      </w:r>
    </w:p>
    <w:p w:rsidR="00A636F0" w:rsidRPr="00A636F0" w:rsidRDefault="00A636F0" w:rsidP="00A636F0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В схему системы водоснабжения включены 2 ёмкости расположены на севере за границей деревни, емкостью 80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3</w:t>
      </w:r>
      <w:r w:rsidRPr="00A636F0">
        <w:rPr>
          <w:rFonts w:ascii="Times New Roman" w:eastAsia="Calibri" w:hAnsi="Times New Roman"/>
          <w:sz w:val="28"/>
          <w:szCs w:val="28"/>
        </w:rPr>
        <w:t>. Сети водопровода кольцевые и тупиковые, общей протяженностью 5,949 км. На сети установлены водоразборные колонки и пожарные гидранты. Материал труб -  а/ц, стальных и ПВХ. Износ труб 93%.  Требуется замена и реконструкция. Используется вода на хоз - питьевые цели, пожаротушение и полив.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Качество воды, подаваемой потребителям,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284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2 - Показатели существующей системы централизованного водоснабжения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52"/>
        <w:gridCol w:w="2267"/>
        <w:gridCol w:w="2304"/>
      </w:tblGrid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Показатель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Ед. измерения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Кол-во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Реализация воды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34"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146,896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Потери воды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34"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н/д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Количество водозаборов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34"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Общая протяженность сетей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25,156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Удельное потребление холодной воды на хозяйственно-питьевые нужды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л/сут чел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88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Доля потребителей с водомерными счетчиками: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80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муниципальные предприятия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30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95</w:t>
            </w:r>
          </w:p>
        </w:tc>
      </w:tr>
      <w:tr w:rsidR="00A636F0" w:rsidRPr="00A636F0" w:rsidTr="00590BDC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прочие предприятия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30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</w:p>
        </w:tc>
      </w:tr>
    </w:tbl>
    <w:p w:rsidR="00A636F0" w:rsidRPr="00A636F0" w:rsidRDefault="00A636F0" w:rsidP="00A636F0">
      <w:pPr>
        <w:suppressAutoHyphens/>
        <w:spacing w:after="0" w:line="100" w:lineRule="atLeast"/>
        <w:jc w:val="both"/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</w:pP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2.2. Характеристика существующего состояния системы водоотведения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57" w:firstLine="567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A636F0">
        <w:rPr>
          <w:rFonts w:ascii="Times New Roman" w:hAnsi="Times New Roman" w:cs="Calibri"/>
          <w:sz w:val="28"/>
          <w:szCs w:val="28"/>
          <w:lang w:eastAsia="ar-SA"/>
        </w:rPr>
        <w:t>На территории сельского поселения Новое Якушкино централизованная система водоотведения отсутствует. ЖБО накапливаются в специальных емкостях – септиках, выгребах туалетов и ямах. Накапливающиеся жидкие бытовые отходы от жилищного фонда по заявкам вывозятся с помощью ассенизаторной машины в специально отведенные места.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 w:cs="Calibri"/>
          <w:sz w:val="28"/>
          <w:szCs w:val="28"/>
          <w:lang w:eastAsia="ar-SA"/>
        </w:rPr>
        <w:t>Отсутствие централизованной системы водоотведения на территории  сельского поселения Новое Якушкино влечет за собой ухудшение санитарного состояния окружающей среды. Использование населением выгребных ям приводит к загрязнению почв, грунтовых и поверхностных вод.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2.3. Характеристика существующего состояния системы теплоснабжения  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kern w:val="1"/>
          <w:sz w:val="28"/>
          <w:szCs w:val="28"/>
          <w:lang w:eastAsia="ar-SA"/>
        </w:rPr>
        <w:t>В  сельском поселении Новое Якушкино  муниципального района Исаклинский централизованное теплоснабжение отсутствует.</w:t>
      </w:r>
    </w:p>
    <w:p w:rsidR="00A636F0" w:rsidRPr="00A636F0" w:rsidRDefault="00A636F0" w:rsidP="00A636F0">
      <w:pPr>
        <w:suppressAutoHyphens/>
        <w:spacing w:after="0" w:line="100" w:lineRule="atLeast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2.4. Характеристика существующего состояния системы электроснабжения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A636F0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Источником электроснабжения населенных пунктов сельского поселения  Новое Якушкино является головная подстанция ПС «Исаклинская» напряжением 110/35/10кВ с двумя трансформаторами мощностью 16000 кВА, принадлежащей филиалу ОАО «МРСК ВОЛГИ» Самарские распределительные сети». Распределение электроэнергии осуществляется по воздушным фидерам напряжением 10кВ. Питание потребителей выполнено от распределительных подстанций напряжением 10/0,4кВ. Владельцем сетей 10кВ ,0,4кВ и подстанций являются ОАО «МРСК» и ЗАО «ССК». 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Таблица 4 - Показатели системы электроснабжения</w:t>
      </w:r>
    </w:p>
    <w:tbl>
      <w:tblPr>
        <w:tblW w:w="9801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2"/>
        <w:gridCol w:w="1504"/>
        <w:gridCol w:w="2745"/>
        <w:gridCol w:w="30"/>
      </w:tblGrid>
      <w:tr w:rsidR="00A636F0" w:rsidRPr="00A636F0" w:rsidTr="00590BDC">
        <w:trPr>
          <w:trHeight w:val="126"/>
        </w:trPr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5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20" w:type="dxa"/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cs="Calibri"/>
                <w:lang w:eastAsia="ar-SA"/>
              </w:rPr>
            </w:pP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126"/>
        </w:trPr>
        <w:tc>
          <w:tcPr>
            <w:tcW w:w="55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cs="Calibri"/>
                <w:lang w:eastAsia="ar-SA"/>
              </w:rPr>
            </w:pPr>
          </w:p>
        </w:tc>
        <w:tc>
          <w:tcPr>
            <w:tcW w:w="1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cs="Calibri"/>
                <w:lang w:eastAsia="ar-SA"/>
              </w:rPr>
            </w:pP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ПАО "Самараэнерго"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346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Общая протяжённость сетей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н/д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66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Фактический объем потерь в сетях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н/д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66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Общий объём реализации электроэнергии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1895,43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165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Населению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27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1895,43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66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Бюджетным организациям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274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firstLine="709"/>
              <w:jc w:val="center"/>
              <w:rPr>
                <w:rFonts w:cs="Calibri"/>
                <w:lang w:eastAsia="ar-SA"/>
              </w:rPr>
            </w:pP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Прочим потребителям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274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190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Численность населения, обеспеченного услугой электроснабжения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1496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</w:trPr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Охват населения электроэнергией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</w:tbl>
    <w:p w:rsidR="00A636F0" w:rsidRPr="00A636F0" w:rsidRDefault="00A636F0" w:rsidP="00A636F0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2.5. Характеристика существующего состояния системы газоснабжения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lastRenderedPageBreak/>
        <w:t xml:space="preserve">В сельском поселении Новое Якушкино централизованным газоснабжением обеспечены все населенные пункты, кроме с. Преображенка и с. Новая Боголюбовка. 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Новая застройка, расположенная в непосредственной близости от существующих сетей газоснабжения, может быть подключена к ним, на условиях владельца сетей.</w:t>
      </w: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ind w:right="-144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Таблица 5 -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Основные характеристики системы газоснабжения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94"/>
        <w:gridCol w:w="2268"/>
        <w:gridCol w:w="2161"/>
      </w:tblGrid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Показатель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Ед. измерения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Кол-во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Реализация газа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34"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503,58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Общая протяженность сетей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33,3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Численность обслуживаемого населения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чел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410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Удельное потребление газа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м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/сут чел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Доля потребителей с газовыми счетчиками: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муниципальные предприятия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прочие предприятия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Оценка доли постоянного населения, не имеющего газоснабжения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41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30</w:t>
            </w:r>
          </w:p>
        </w:tc>
      </w:tr>
    </w:tbl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Эксплуатацией объектов газоснабжения и реализацией природного газа потребителям занимается ПАО «Газпром межрегионгаз Самара».  </w:t>
      </w:r>
    </w:p>
    <w:p w:rsidR="00A636F0" w:rsidRPr="00A636F0" w:rsidRDefault="00A636F0" w:rsidP="00A636F0">
      <w:pPr>
        <w:widowControl w:val="0"/>
        <w:numPr>
          <w:ilvl w:val="1"/>
          <w:numId w:val="11"/>
        </w:numPr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shd w:val="clear" w:color="auto" w:fill="FF3300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.Характеристика существующей системы сбора и вывоза твердых коммунальных  отходов</w:t>
      </w:r>
    </w:p>
    <w:p w:rsidR="00A636F0" w:rsidRPr="00A636F0" w:rsidRDefault="00A636F0" w:rsidP="00A636F0">
      <w:pPr>
        <w:suppressAutoHyphens/>
        <w:spacing w:after="0"/>
        <w:ind w:left="57"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Существующая система сбора и вывоза отходов на территории сельского поселения Новое Якушкино отвечает современным санитарным и природоохранным требованиям. </w:t>
      </w:r>
    </w:p>
    <w:p w:rsidR="00A636F0" w:rsidRPr="00A636F0" w:rsidRDefault="00A636F0" w:rsidP="00A636F0">
      <w:pPr>
        <w:suppressAutoHyphens/>
        <w:spacing w:after="0"/>
        <w:ind w:left="57" w:right="57" w:firstLine="709"/>
        <w:jc w:val="both"/>
        <w:rPr>
          <w:rFonts w:ascii="Times New Roman" w:hAnsi="Times New Roman"/>
          <w:sz w:val="28"/>
          <w:szCs w:val="28"/>
          <w:shd w:val="clear" w:color="auto" w:fill="FFFF99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Вывоз мусора осуществляет региональный оператор ООО «ЭкоСтройРесурс».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shd w:val="clear" w:color="auto" w:fill="FF3300"/>
          <w:lang w:eastAsia="ar-SA"/>
        </w:rPr>
      </w:pPr>
      <w:r w:rsidRPr="00A636F0">
        <w:rPr>
          <w:rFonts w:ascii="Times New Roman" w:hAnsi="Times New Roman"/>
          <w:kern w:val="1"/>
          <w:sz w:val="28"/>
          <w:szCs w:val="28"/>
          <w:lang w:eastAsia="ar-SA"/>
        </w:rPr>
        <w:t xml:space="preserve">Для уборки снега на дорогах в зимнее время года, администрация заключает договора с ИП и частными лицами. </w:t>
      </w:r>
      <w:r w:rsidRPr="00A636F0">
        <w:rPr>
          <w:rFonts w:ascii="Times New Roman" w:hAnsi="Times New Roman"/>
          <w:sz w:val="28"/>
          <w:szCs w:val="28"/>
          <w:lang w:eastAsia="ar-SA"/>
        </w:rPr>
        <w:t>Снегосвалки на территории поселения отсутствуют. Вывоз снега производится на специально-отведенную территорию.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3. Перспективы развития сельского поселения Новое Якушкино и прогноз 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спроса на коммунальные услуги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 w:cs="Calibri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3.1. Общие положения</w:t>
      </w:r>
    </w:p>
    <w:p w:rsidR="00A636F0" w:rsidRPr="00A636F0" w:rsidRDefault="00A636F0" w:rsidP="00A636F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Муниципальное образование сельского поселения Новое Якушкино входит в состав муниципального района Исаклинский.</w:t>
      </w:r>
    </w:p>
    <w:p w:rsidR="00A636F0" w:rsidRPr="00A636F0" w:rsidRDefault="00A636F0" w:rsidP="00A636F0">
      <w:pPr>
        <w:widowControl w:val="0"/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ab/>
        <w:t xml:space="preserve">Сельское поселение Новое </w:t>
      </w:r>
      <w:r w:rsidRPr="00A636F0">
        <w:rPr>
          <w:rFonts w:ascii="Times New Roman" w:hAnsi="Times New Roman"/>
          <w:sz w:val="28"/>
          <w:szCs w:val="28"/>
        </w:rPr>
        <w:t xml:space="preserve">Якушкино расположено в западной части муниципального района Исаклинский Самарской области, 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в 140 км к северо-востоку  от города Самары. Расстояние по автодорогам общего пользования межмуниципального значения между административным центром муниципального района селом Исаклы и селом Новое Якушкино составляет 27 км.</w:t>
      </w:r>
    </w:p>
    <w:p w:rsidR="00A636F0" w:rsidRPr="00A636F0" w:rsidRDefault="00A636F0" w:rsidP="00A636F0">
      <w:pPr>
        <w:widowControl w:val="0"/>
        <w:tabs>
          <w:tab w:val="left" w:pos="9180"/>
        </w:tabs>
        <w:suppressAutoHyphens/>
        <w:autoSpaceDE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Сельское поселение Новое Якушкино граничит: </w:t>
      </w:r>
    </w:p>
    <w:p w:rsidR="00A636F0" w:rsidRPr="00A636F0" w:rsidRDefault="00A636F0" w:rsidP="00A636F0">
      <w:pPr>
        <w:widowControl w:val="0"/>
        <w:tabs>
          <w:tab w:val="left" w:pos="284"/>
        </w:tabs>
        <w:suppressAutoHyphens/>
        <w:autoSpaceDE w:val="0"/>
        <w:spacing w:after="0"/>
        <w:ind w:left="57" w:firstLine="709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 на северо-западе  - 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с сельским поселением </w:t>
      </w:r>
      <w:r w:rsidRPr="00A636F0">
        <w:rPr>
          <w:rFonts w:ascii="Times New Roman" w:hAnsi="Times New Roman"/>
          <w:sz w:val="28"/>
          <w:szCs w:val="28"/>
          <w:lang w:eastAsia="ar-SA"/>
        </w:rPr>
        <w:t>Ключи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  муниципального 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lastRenderedPageBreak/>
        <w:t xml:space="preserve">района Исаклинский; </w:t>
      </w:r>
    </w:p>
    <w:p w:rsidR="00A636F0" w:rsidRPr="00A636F0" w:rsidRDefault="00A636F0" w:rsidP="00A636F0">
      <w:pPr>
        <w:widowControl w:val="0"/>
        <w:tabs>
          <w:tab w:val="left" w:pos="284"/>
        </w:tabs>
        <w:suppressAutoHyphens/>
        <w:autoSpaceDE w:val="0"/>
        <w:spacing w:after="0"/>
        <w:ind w:left="57" w:firstLine="709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 на северо-востоке - 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с сельским поселением </w:t>
      </w:r>
      <w:r w:rsidRPr="00A636F0">
        <w:rPr>
          <w:rFonts w:ascii="Times New Roman" w:hAnsi="Times New Roman"/>
          <w:sz w:val="28"/>
          <w:szCs w:val="28"/>
          <w:lang w:eastAsia="ar-SA"/>
        </w:rPr>
        <w:t>Два Ключа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 муниципального района Исаклинский;</w:t>
      </w:r>
    </w:p>
    <w:p w:rsidR="00A636F0" w:rsidRPr="00A636F0" w:rsidRDefault="00A636F0" w:rsidP="00A636F0">
      <w:pPr>
        <w:widowControl w:val="0"/>
        <w:tabs>
          <w:tab w:val="left" w:pos="284"/>
        </w:tabs>
        <w:suppressAutoHyphens/>
        <w:autoSpaceDE w:val="0"/>
        <w:spacing w:after="0"/>
        <w:ind w:left="57" w:firstLine="709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-на востоке - 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с сельским поселением </w:t>
      </w:r>
      <w:r w:rsidRPr="00A636F0">
        <w:rPr>
          <w:rFonts w:ascii="Times New Roman" w:hAnsi="Times New Roman"/>
          <w:sz w:val="28"/>
          <w:szCs w:val="28"/>
          <w:lang w:eastAsia="ar-SA"/>
        </w:rPr>
        <w:t>Большое Микушкино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 муниципального района Исаклинский</w:t>
      </w:r>
      <w:r w:rsidRPr="00A636F0">
        <w:rPr>
          <w:rFonts w:ascii="Times New Roman" w:hAnsi="Times New Roman"/>
          <w:sz w:val="28"/>
          <w:szCs w:val="28"/>
          <w:lang w:eastAsia="ar-SA"/>
        </w:rPr>
        <w:t>;</w:t>
      </w:r>
    </w:p>
    <w:p w:rsidR="00A636F0" w:rsidRPr="00A636F0" w:rsidRDefault="00A636F0" w:rsidP="00A636F0">
      <w:pPr>
        <w:widowControl w:val="0"/>
        <w:tabs>
          <w:tab w:val="left" w:pos="284"/>
        </w:tabs>
        <w:suppressAutoHyphens/>
        <w:autoSpaceDE w:val="0"/>
        <w:spacing w:after="0"/>
        <w:ind w:left="57" w:firstLine="709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-на юге - с 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сельским поселением </w:t>
      </w:r>
      <w:r w:rsidRPr="00A636F0">
        <w:rPr>
          <w:rFonts w:ascii="Times New Roman" w:hAnsi="Times New Roman"/>
          <w:sz w:val="28"/>
          <w:szCs w:val="28"/>
          <w:lang w:eastAsia="ar-SA"/>
        </w:rPr>
        <w:t>Мордово-Аделяково</w:t>
      </w:r>
      <w:r w:rsidRPr="00A636F0">
        <w:rPr>
          <w:rFonts w:ascii="Times New Roman" w:hAnsi="Times New Roman"/>
          <w:sz w:val="28"/>
          <w:szCs w:val="28"/>
          <w:lang w:val="x-none" w:eastAsia="ar-SA"/>
        </w:rPr>
        <w:t xml:space="preserve"> муниципального района Исаклинский</w:t>
      </w:r>
      <w:r w:rsidRPr="00A636F0">
        <w:rPr>
          <w:rFonts w:ascii="Times New Roman" w:hAnsi="Times New Roman"/>
          <w:sz w:val="28"/>
          <w:szCs w:val="28"/>
          <w:lang w:eastAsia="ar-SA"/>
        </w:rPr>
        <w:t>;</w:t>
      </w:r>
    </w:p>
    <w:p w:rsidR="00A636F0" w:rsidRPr="00A636F0" w:rsidRDefault="00A636F0" w:rsidP="00A636F0">
      <w:pPr>
        <w:tabs>
          <w:tab w:val="left" w:pos="284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ab/>
        <w:t xml:space="preserve">       - на западе - с муниципальным  районом Сергиевский.</w:t>
      </w:r>
    </w:p>
    <w:p w:rsidR="00A636F0" w:rsidRPr="00A636F0" w:rsidRDefault="00A636F0" w:rsidP="00A636F0">
      <w:pPr>
        <w:suppressAutoHyphens/>
        <w:spacing w:after="0"/>
        <w:ind w:left="-142" w:right="-2" w:firstLine="57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ab/>
        <w:t>Сельское поселение Новое Якушкино включает с себя восемь  населённых пунктов: с. Новое Якушкино (административный центр), д. Новая Боголюбовка, д. Новый Шунгут, с. Преображенка,  с. Самсоновка, с. Старая   Боголюбовка, д. Старый Шунгут и д. Сухарь Матак.</w:t>
      </w:r>
    </w:p>
    <w:p w:rsidR="00A636F0" w:rsidRPr="00A636F0" w:rsidRDefault="00A636F0" w:rsidP="00A636F0">
      <w:pPr>
        <w:suppressAutoHyphens/>
        <w:spacing w:after="0" w:line="100" w:lineRule="atLeast"/>
        <w:ind w:left="114" w:right="-2"/>
        <w:jc w:val="center"/>
        <w:rPr>
          <w:rFonts w:ascii="Times New Roman" w:hAnsi="Times New Roman" w:cs="Calibri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3.2.Динамика и прогноз численности населения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Численность населения  сельского  поселения Новое Якушкино по состоянию на 01.01.2024 г. составляет 1496 человека. Здесь проживает 11,8 % населения муниципального района Исаклинский. </w:t>
      </w:r>
    </w:p>
    <w:p w:rsidR="00A636F0" w:rsidRPr="00A636F0" w:rsidRDefault="00A636F0" w:rsidP="00A636F0">
      <w:pPr>
        <w:suppressAutoHyphens/>
        <w:spacing w:after="0"/>
        <w:ind w:right="-142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6  – Оценка численности постоянного населения</w:t>
      </w:r>
    </w:p>
    <w:tbl>
      <w:tblPr>
        <w:tblW w:w="0" w:type="auto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559"/>
        <w:gridCol w:w="1560"/>
        <w:gridCol w:w="2126"/>
        <w:gridCol w:w="2131"/>
      </w:tblGrid>
      <w:tr w:rsidR="00A636F0" w:rsidRPr="00A636F0" w:rsidTr="00590BDC">
        <w:trPr>
          <w:trHeight w:val="521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Численность населения, чел.</w:t>
            </w: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Динамика численности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населения (2024/2019 гг.)</w:t>
            </w:r>
          </w:p>
        </w:tc>
      </w:tr>
      <w:tr w:rsidR="00A636F0" w:rsidRPr="00A636F0" w:rsidTr="00590BDC">
        <w:trPr>
          <w:trHeight w:val="388"/>
        </w:trPr>
        <w:tc>
          <w:tcPr>
            <w:tcW w:w="2518" w:type="dxa"/>
            <w:vMerge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2019 г.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8" w:right="-11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абсолютное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ind w:left="-108" w:right="-11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изменение, чел.</w:t>
            </w:r>
          </w:p>
        </w:tc>
        <w:tc>
          <w:tcPr>
            <w:tcW w:w="2131" w:type="dxa"/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8" w:right="-12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относительное изменение, %</w:t>
            </w:r>
          </w:p>
        </w:tc>
      </w:tr>
      <w:tr w:rsidR="00A636F0" w:rsidRPr="00A636F0" w:rsidTr="00590BDC">
        <w:trPr>
          <w:trHeight w:val="329"/>
        </w:trPr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с. Новое Якушкино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-28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-6,2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д. Новая Боголюбовка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д. Новый Шунгут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с. Преображенка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с. Самсоновка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rPr>
          <w:trHeight w:val="447"/>
        </w:trPr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с. Старая Боголюбовка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д. Старый Шунгут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313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-18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-7,8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д. Сухарь Матак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336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-31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-8,4</w:t>
            </w:r>
          </w:p>
        </w:tc>
      </w:tr>
      <w:tr w:rsidR="00A636F0" w:rsidRPr="00A636F0" w:rsidTr="00590BDC">
        <w:tc>
          <w:tcPr>
            <w:tcW w:w="2518" w:type="dxa"/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1473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1496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A636F0" w:rsidRPr="00A636F0" w:rsidRDefault="00A636F0" w:rsidP="00A636F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1,6</w:t>
            </w:r>
          </w:p>
        </w:tc>
      </w:tr>
    </w:tbl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Одним из важных показателей социально-экономического состояния являются демографические показатели. Так, на территории поселения проживает  38,8% (580 чел.) - населения старше 60 лет,  45,6% (682 чел)  - в возрасте от 18 до 65 лет и 15,6% (234 чел.) - от 0 до 17 лет. </w:t>
      </w:r>
    </w:p>
    <w:p w:rsidR="00A636F0" w:rsidRPr="00A636F0" w:rsidRDefault="00A636F0" w:rsidP="00A636F0">
      <w:pPr>
        <w:suppressAutoHyphens/>
        <w:spacing w:after="0"/>
        <w:ind w:left="57" w:right="-2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В существующем генеральном плане сельского поселения Новое Якушкино, совмещенным с проектом планировки, предлагается увеличение  численности населения на расчетный срок до 2646 человека. </w:t>
      </w: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ind w:left="114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3.3. Прогноз развития застройки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0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 границах сельского поселения Новое Якушкино муниципального района Исаклинский существующий жилищный фонд на 2024 г.  составляет  39,3 тыс. м² 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общей площади. Обеспеченность жильем составляет  в среднем по сельскому поселению 26,3 м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>2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/чел. и может колебаться в зависимости от доходов населения.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Село Преображенка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На Площадке №1, общей площадью 82,5118 га планируется фрагментарное размещение вдоль Улицы 1-1 и Улицы 1-2 32 участков ИЖС площадью 1600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96 чел., жилищный фонд увеличится на 4800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В центральной части Площадки №1 в границах планируемых улиц: Улица 1-3, Улица 1-4, Улица 1-5, Улица 1-6, формируется жилая зона площадью 3,5868 га, и  размещаются 21 участок ИЖС с ориентировочной площадью одного участка 0,17 га, численность населения составит 63 чел, жилищный фонд увеличится на 3150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Село Самсоновка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Площадка №2, общей площадью жилой зоны 5,2605 га для развития жилищного строительства предусматривается в восточной части села Самсоновка. Планируется размещение 17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51 чел., жилищный фонд увеличится на 2550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Площадка № 3, общей площадью жилой зоны 9,6001 га, предусматривается в юго-западной части села. Планируется размещение 48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144 чел., жилищный фонд увеличится на 7200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Площадка № 4, общей площадью жилой зоны 4,8966 га, в северо-восточной части села. Планируется размещение 24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72 чел., жилищный фонд увеличится на 3600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Село Старая Боголюбовка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Планируется продолжение застройки по ул. Лесная-1. Планируется размещение 13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 39 чел., жилищный фонд увеличится на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Планируется продолжение застройки по ул. Лесная. Планируется размещение 6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 18 чел., жилищный фонд увеличится на 900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Площадка №5, общей площадью жилой зоны 19,9196 га, предусматривается в западной части села, за ул. Лесная. Планируется размещение 53 участков ИЖС площадью ориентировочно 3000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159 чел., жилищный фонд увеличится на 7950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 xml:space="preserve">. 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Деревня Старый Шунгут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 xml:space="preserve">Площадка №6, общей площадью жилой зоны 22,3107 га, для развития жилищного строительства предусматривается в юго-восточной части деревни. Планируется размещение 86 участков ИЖС с ориентировочной площадью 0,2 га, численность населения составит 258 чел., жилищный фонд увеличится на 12750 м2. 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 w:rsidRPr="00A636F0">
        <w:rPr>
          <w:rFonts w:ascii="Times New Roman" w:eastAsia="Calibri" w:hAnsi="Times New Roman"/>
          <w:b/>
          <w:sz w:val="28"/>
          <w:szCs w:val="28"/>
          <w:u w:val="single"/>
        </w:rPr>
        <w:t>Деревня Сухарь Матак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lastRenderedPageBreak/>
        <w:t>Площадка №7, общей площадью жилой зоны 8,3737 га, для развития жилищного строительства предлагается в западной части деревни, по ул. Болотная. Планируется размещение 34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 xml:space="preserve">, численность населения составит 102 чел., жилищный фонд увеличится на 5100 м2. 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Площадка №8, общей площадью жилой зоны 11,9597 га, для развития жилищного строительства предлагается в южной части деревни. Планируется размещение 53 участков ИЖС площадью 1500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>, численность населения составит 159 чел., жилищный фонд увеличится на 7950 м</w:t>
      </w:r>
      <w:r w:rsidRPr="00A636F0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636F0">
        <w:rPr>
          <w:rFonts w:ascii="Times New Roman" w:eastAsia="Calibri" w:hAnsi="Times New Roman"/>
          <w:sz w:val="28"/>
          <w:szCs w:val="28"/>
        </w:rPr>
        <w:t xml:space="preserve">. 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  <w:u w:val="single"/>
        </w:rPr>
        <w:t>Площадка №9,</w:t>
      </w:r>
      <w:r w:rsidRPr="00A636F0">
        <w:rPr>
          <w:rFonts w:ascii="Times New Roman" w:eastAsia="Calibri" w:hAnsi="Times New Roman"/>
          <w:sz w:val="28"/>
          <w:szCs w:val="28"/>
        </w:rPr>
        <w:t xml:space="preserve"> общей площадью жилой зоны 17,9067 га, для развития жилищного строительства предлагается в северо-западной части за ул. Молодёжная. Освоение площадки предусматривается перспективное, за расчётный 2033 год, в расчётной численности населения данные по площадке не учитываются. Ориентировочно возможно размещение 100 участков ИЖС площадью 1500 м2, численность населения составит 300 чел. Учитывая сложный рельеф количество участков может быть изменено.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36F0">
        <w:rPr>
          <w:rFonts w:ascii="Times New Roman" w:eastAsia="Calibri" w:hAnsi="Times New Roman"/>
          <w:sz w:val="28"/>
          <w:szCs w:val="28"/>
        </w:rPr>
        <w:t>В селе Новое Якушкино, деревнях Новая Боголюбовка и Новый Шунгут развитие жилой зоны не планируется.</w:t>
      </w:r>
    </w:p>
    <w:p w:rsidR="00A636F0" w:rsidRPr="00A636F0" w:rsidRDefault="00A636F0" w:rsidP="00A636F0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0"/>
          <w:lang w:eastAsia="ar-SA"/>
        </w:rPr>
        <w:t>Таблица 7 – Перспективный объем жилищного фонда</w:t>
      </w:r>
    </w:p>
    <w:tbl>
      <w:tblPr>
        <w:tblW w:w="9948" w:type="dxa"/>
        <w:tblInd w:w="83" w:type="dxa"/>
        <w:tblLayout w:type="fixed"/>
        <w:tblLook w:val="0000" w:firstRow="0" w:lastRow="0" w:firstColumn="0" w:lastColumn="0" w:noHBand="0" w:noVBand="0"/>
      </w:tblPr>
      <w:tblGrid>
        <w:gridCol w:w="582"/>
        <w:gridCol w:w="5113"/>
        <w:gridCol w:w="2127"/>
        <w:gridCol w:w="2126"/>
      </w:tblGrid>
      <w:tr w:rsidR="00A636F0" w:rsidRPr="00A636F0" w:rsidTr="00590BDC">
        <w:trPr>
          <w:trHeight w:val="523"/>
          <w:tblHeader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Единица</w:t>
            </w:r>
          </w:p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Расчетный срок (2033 г.)</w:t>
            </w:r>
          </w:p>
        </w:tc>
      </w:tr>
      <w:tr w:rsidR="00A636F0" w:rsidRPr="00A636F0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Жилищный фонд, всего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</w:t>
            </w:r>
            <w:r w:rsidRPr="00A636F0">
              <w:rPr>
                <w:rFonts w:ascii="Times New Roman" w:hAnsi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96,75</w:t>
            </w:r>
          </w:p>
        </w:tc>
      </w:tr>
      <w:tr w:rsidR="00A636F0" w:rsidRPr="00A636F0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2646</w:t>
            </w:r>
          </w:p>
        </w:tc>
      </w:tr>
      <w:tr w:rsidR="00A636F0" w:rsidRPr="00A636F0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Жилищная обеспеченность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м</w:t>
            </w:r>
            <w:r w:rsidRPr="00A636F0">
              <w:rPr>
                <w:rFonts w:ascii="Times New Roman" w:hAnsi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/чел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36,56</w:t>
            </w:r>
          </w:p>
        </w:tc>
      </w:tr>
      <w:tr w:rsidR="00A636F0" w:rsidRPr="00A636F0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Новое строительство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</w:t>
            </w:r>
            <w:r w:rsidRPr="00A636F0">
              <w:rPr>
                <w:rFonts w:ascii="Times New Roman" w:hAnsi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57,45</w:t>
            </w:r>
          </w:p>
        </w:tc>
      </w:tr>
    </w:tbl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center"/>
        <w:rPr>
          <w:rFonts w:ascii="Times New Roman" w:hAnsi="Times New Roman" w:cs="Calibri"/>
          <w:sz w:val="28"/>
          <w:lang w:eastAsia="ar-SA"/>
        </w:rPr>
      </w:pPr>
    </w:p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center"/>
        <w:rPr>
          <w:rFonts w:ascii="Times New Roman" w:hAnsi="Times New Roman" w:cs="Calibri"/>
          <w:sz w:val="28"/>
          <w:lang w:eastAsia="ar-SA"/>
        </w:rPr>
      </w:pPr>
    </w:p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center"/>
        <w:rPr>
          <w:rFonts w:ascii="Times New Roman" w:hAnsi="Times New Roman" w:cs="Calibri"/>
          <w:sz w:val="28"/>
          <w:lang w:eastAsia="ar-SA"/>
        </w:rPr>
      </w:pPr>
    </w:p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A636F0" w:rsidRPr="00A636F0" w:rsidRDefault="00A636F0" w:rsidP="00A636F0">
      <w:pPr>
        <w:suppressLineNumbers/>
        <w:tabs>
          <w:tab w:val="center" w:pos="4677"/>
          <w:tab w:val="right" w:pos="9355"/>
        </w:tabs>
        <w:suppressAutoHyphens/>
        <w:spacing w:after="0" w:line="216" w:lineRule="auto"/>
        <w:ind w:left="57" w:right="57" w:firstLine="709"/>
        <w:jc w:val="both"/>
        <w:rPr>
          <w:szCs w:val="20"/>
          <w:lang w:eastAsia="ar-SA"/>
        </w:rPr>
        <w:sectPr w:rsidR="00A636F0" w:rsidRPr="00A636F0" w:rsidSect="000E2F3A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737" w:right="567" w:bottom="766" w:left="1418" w:header="680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cs="Calibri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lastRenderedPageBreak/>
        <w:t>3.4.  Прогнозируемый  спрос на коммунальные ресурсы</w:t>
      </w: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8 – Перспективные показатели спроса на коммунальные ресурсы</w:t>
      </w:r>
    </w:p>
    <w:tbl>
      <w:tblPr>
        <w:tblW w:w="15266" w:type="dxa"/>
        <w:tblInd w:w="-175" w:type="dxa"/>
        <w:tblLayout w:type="fixed"/>
        <w:tblLook w:val="0000" w:firstRow="0" w:lastRow="0" w:firstColumn="0" w:lastColumn="0" w:noHBand="0" w:noVBand="0"/>
      </w:tblPr>
      <w:tblGrid>
        <w:gridCol w:w="2268"/>
        <w:gridCol w:w="89"/>
        <w:gridCol w:w="1187"/>
        <w:gridCol w:w="47"/>
        <w:gridCol w:w="1370"/>
        <w:gridCol w:w="1232"/>
        <w:gridCol w:w="45"/>
        <w:gridCol w:w="1276"/>
        <w:gridCol w:w="51"/>
        <w:gridCol w:w="1453"/>
        <w:gridCol w:w="1421"/>
        <w:gridCol w:w="54"/>
        <w:gridCol w:w="1530"/>
        <w:gridCol w:w="1563"/>
        <w:gridCol w:w="26"/>
        <w:gridCol w:w="1418"/>
        <w:gridCol w:w="236"/>
      </w:tblGrid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2023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(базовый)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2030-2033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ЭЛЕКТРОЭНЕРГИЯ (ПАО «Самараэнерго»)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Объем реализации электроэнергии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2311,36</w:t>
            </w:r>
          </w:p>
        </w:tc>
        <w:tc>
          <w:tcPr>
            <w:tcW w:w="12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2472,86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2634,36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2795,86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2957,36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3118,86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3280,36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4088,07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 т. ч.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населению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1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1849,1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1978,3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2107,5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2236,7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2365,9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2495,1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2624,3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3270,46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бюджетным организациям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462,264</w:t>
            </w:r>
          </w:p>
        </w:tc>
        <w:tc>
          <w:tcPr>
            <w:tcW w:w="12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494,564</w:t>
            </w:r>
          </w:p>
        </w:tc>
        <w:tc>
          <w:tcPr>
            <w:tcW w:w="1372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526,864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559,164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591,464</w:t>
            </w:r>
          </w:p>
        </w:tc>
        <w:tc>
          <w:tcPr>
            <w:tcW w:w="1584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623,764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656,064</w:t>
            </w:r>
          </w:p>
        </w:tc>
        <w:tc>
          <w:tcPr>
            <w:tcW w:w="1444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817,614</w:t>
            </w:r>
          </w:p>
        </w:tc>
      </w:tr>
      <w:tr w:rsidR="00A636F0" w:rsidRPr="00A636F0" w:rsidTr="00590BDC"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прочим потребителям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кВт/ч</w:t>
            </w:r>
          </w:p>
        </w:tc>
        <w:tc>
          <w:tcPr>
            <w:tcW w:w="13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72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36F0" w:rsidRPr="00A636F0" w:rsidRDefault="00A636F0" w:rsidP="00A63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Динамика изменения объема реализации электрической энергии (по отношению к факту 2023г.)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130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139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148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156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165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173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216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ВОДОСНАБЖЕНИЕ 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Реализовано воды - всего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149,896</w:t>
            </w:r>
          </w:p>
        </w:tc>
        <w:tc>
          <w:tcPr>
            <w:tcW w:w="12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154,856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159,816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164,776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169,736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174,696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179,656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204,5</w:t>
            </w:r>
          </w:p>
        </w:tc>
      </w:tr>
      <w:tr w:rsidR="00A636F0" w:rsidRPr="00A636F0" w:rsidTr="00590BDC">
        <w:trPr>
          <w:gridAfter w:val="1"/>
          <w:wAfter w:w="236" w:type="dxa"/>
          <w:trHeight w:val="148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 т. ч.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населению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122,916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127,496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132,076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136,656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141,236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145,816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150,396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173,3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организациям 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26,98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27,36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27,74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28,12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28,5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28,88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29,26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31,2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Динамика изменения объема реализации воды (по отношению к факту 2023 г.)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103,31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106,62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109,93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113,24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116,54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119,85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136,43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ВОДООТВЕДЕНИЕ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Пропущено сточных вод - всего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ГАЗОСНАБЖЕНИЕ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Реализация газа - всего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503,58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511,29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519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526,71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534,42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537,42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545,13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4" w:right="57" w:firstLine="7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588,325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 т. ч.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населению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339,015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346,725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354,435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362,145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369,855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372,855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380,565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423,76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бюджетным организациям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149,249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прочим организациям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2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15,316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Динамика изменения объема реализации газа (по отношению к факту 2023 г.)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3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7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УСЛУГА ПО СБОРУ И ВЫВОЗУ ТВЕРДЫХ КОММУНАЛЬНЫХ ОТХОДОВ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Объем реализации услуги по сбору и вывозу ТКО  </w:t>
            </w:r>
          </w:p>
        </w:tc>
        <w:tc>
          <w:tcPr>
            <w:tcW w:w="13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м³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3,74</w:t>
            </w:r>
          </w:p>
        </w:tc>
        <w:tc>
          <w:tcPr>
            <w:tcW w:w="12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4,26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4,52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4,78</w:t>
            </w:r>
          </w:p>
        </w:tc>
        <w:tc>
          <w:tcPr>
            <w:tcW w:w="15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5,04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5,3</w:t>
            </w:r>
          </w:p>
        </w:tc>
        <w:tc>
          <w:tcPr>
            <w:tcW w:w="1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96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6,62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1503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ТЕПЛОВАЯ ЭНЕРГИЯ</w:t>
            </w:r>
          </w:p>
        </w:tc>
      </w:tr>
      <w:tr w:rsidR="00A636F0" w:rsidRPr="00A636F0" w:rsidTr="00590BDC">
        <w:trPr>
          <w:gridAfter w:val="1"/>
          <w:wAfter w:w="236" w:type="dxa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Выработано тепловой энергии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36"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тыс. Гкал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5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</w:tbl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Нормативы потребления к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оммунальных услуг по Самарской области: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1.Отопление: 0,03 Гкал/м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 xml:space="preserve">2 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площади  - в отопительный период;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0,0161 Гкал/м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 xml:space="preserve">2 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площади  - при оплате равными долями в течении года;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2.Холодное водоснабжение – 3,86 куб/чел*мес.;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3. Газоснабжение: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-  приготовление пищи на газовой плите при наличии централизованного отопления и централизованного горячего водоснабжения -  11,5 куб/чел*мес.;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-  приготовление пищи на газовой плите и нагрев воды с использованием газового водонагревателя при отсутствии центрального горячего водоснабжения – 30 куб/чел*мес.;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-  приготовление пищи и нагрев воды на газовой плите при отсутствии газового водонагревателя и централизованного горячего водоснабжения – 17,5 куб/чел*мес.;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-  отопление жилых помещений от газовых приборов, не оборудованных газовыми счетчиками – 8,5  куб/м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>2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в 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4.  Электроснабжение – 103 кВт/час/ чел*мес.;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5.Сбор и вывоз ТКО: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- частный сектор - 2,0 м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>3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/ чел*год;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284"/>
        <w:rPr>
          <w:rFonts w:ascii="Times New Roman" w:hAnsi="Times New Roman"/>
          <w:b/>
          <w:bCs/>
          <w:sz w:val="28"/>
          <w:szCs w:val="28"/>
          <w:lang w:eastAsia="ar-SA"/>
        </w:rPr>
        <w:sectPr w:rsidR="00A636F0" w:rsidRPr="00A636F0" w:rsidSect="000E2F3A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766" w:right="567" w:bottom="766" w:left="1418" w:header="709" w:footer="709" w:gutter="0"/>
          <w:cols w:space="720"/>
          <w:docGrid w:linePitch="360" w:charSpace="-2049"/>
        </w:sect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Продолжительность отопительного периода - 203 суток (СНиП 23-01-99</w:t>
      </w:r>
      <w:r w:rsidRPr="00A636F0">
        <w:rPr>
          <w:rFonts w:ascii="Times New Roman" w:hAnsi="Times New Roman"/>
          <w:color w:val="000000"/>
          <w:sz w:val="28"/>
          <w:szCs w:val="28"/>
          <w:vertAlign w:val="superscript"/>
          <w:lang w:eastAsia="ar-SA"/>
        </w:rPr>
        <w:t xml:space="preserve">* 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«Строительная климатология»)</w:t>
      </w:r>
    </w:p>
    <w:p w:rsidR="00A636F0" w:rsidRPr="00A636F0" w:rsidRDefault="00A636F0" w:rsidP="00A636F0">
      <w:pPr>
        <w:shd w:val="clear" w:color="auto" w:fill="FFFFFF"/>
        <w:tabs>
          <w:tab w:val="left" w:pos="284"/>
        </w:tabs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4. Перечень мероприятий и целевых показателей</w:t>
      </w:r>
    </w:p>
    <w:p w:rsidR="00A636F0" w:rsidRPr="00A636F0" w:rsidRDefault="00A636F0" w:rsidP="00A636F0">
      <w:pPr>
        <w:suppressAutoHyphens/>
        <w:spacing w:after="0" w:line="100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4.1.Мероприятия развития коммунальной инфраструктуры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Физически и морально устаревшая коммунальная инфраструктура не позволяет обеспечивать выполнение современных экологических требований и растущих требований к количеству и качеству поставляемых потребителям коммунальных ресурсов. Нормальное функционирование и социально-экономическое развитие сельского поселения Новое Якушкино возможно при условии обязательной модернизации коммунальной инфраструктуры и повышении эффективности производства, транспортировки и потребления коммунальных ресурсов. </w:t>
      </w: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9 – Мероприятия развития коммунальной инфраструктуры</w:t>
      </w: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559"/>
        <w:gridCol w:w="6669"/>
        <w:gridCol w:w="2695"/>
      </w:tblGrid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-109" w:right="-11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Год реализации</w:t>
            </w:r>
          </w:p>
        </w:tc>
      </w:tr>
      <w:tr w:rsidR="00A636F0" w:rsidRPr="00A636F0" w:rsidTr="00590BDC"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57" w:firstLine="709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Электроснабжение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Старая Боголюбовка по ул. Центральная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центральной части с. Преображенка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№3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№4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Самсоновка по ул. Ленинская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Старый Шунгут на площадке №5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на площадке №7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на площадке №6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Новое Якушкино по ул. Центральная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№2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Старый Шунгут на площадке №5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по ул. Центральная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Преображенка на площадке №1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Преображенка на площадке №1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Новое Якушкино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Старая Боголюбовка по ул. Лесная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L=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Преображенка на площадке №1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центральной части  с. Преображенка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по ул. Молодежная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по ул. Ленинская и ул. Заречная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=750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Старый Шунгут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=1400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по ул. Центральная, ул. Лесная, ул. Ворошилова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57" w:firstLine="709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Газоснабжение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 в с. Преображенка на площадке №1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=3420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№2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№2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=750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№3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=1340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№3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=600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Старая Боголюбовка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=620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д. Старый Шунгут на площадке №5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д. Старый Шунгут на площадке №5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=1750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Сухарь Матак 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Старый Шунгут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Сухарь Матак 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Сухарь Матак 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=1870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шкафного газорегуляторного пункта в д. Старый Шунгут  на площадке №5 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№3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42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№4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№2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д. Сухарь Матак  на площадке №7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д. Сухарь Матак  на площадке №6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Преображенка  на площадке №1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Водоснабжение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№2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=792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№3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=1288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№4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=688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Старый Шунгут на площадке №5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=1899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по ул. Ворошилова, Болотная, Центральная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=606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на площадке №7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=815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на площадке №8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=1527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Реконструкция водозабора в с. Самсоновка по ул. Заречная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Реконструкция водозабора на юге д. Сухарь Матак 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 в д. Старый Шунгут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=4000,0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 в с. Новое Якушкино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=9535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водопроводной сети в д. Сухарь Матак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=7800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6669" w:type="dxa"/>
            <w:tcBorders>
              <w:bottom w:val="single" w:sz="4" w:space="0" w:color="auto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в с. Самсоновка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=7200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водопроводной сети в п. Старая Боголюбовка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=2500 м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водозабора  в с. Новое Якушкино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водозабора  в д.  Старый Шунгут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left="57"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водозабора  в п.  Старая Боголюбовка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-108" w:hanging="24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2033</w:t>
            </w:r>
          </w:p>
        </w:tc>
      </w:tr>
    </w:tbl>
    <w:p w:rsidR="00A636F0" w:rsidRPr="00A636F0" w:rsidRDefault="00A636F0" w:rsidP="00A636F0">
      <w:pPr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/>
          <w:sz w:val="27"/>
          <w:szCs w:val="27"/>
          <w:lang w:eastAsia="ar-SA"/>
        </w:rPr>
      </w:pPr>
      <w:r w:rsidRPr="00A636F0">
        <w:rPr>
          <w:rFonts w:ascii="Times New Roman" w:hAnsi="Times New Roman"/>
          <w:sz w:val="27"/>
          <w:szCs w:val="27"/>
          <w:lang w:eastAsia="ar-SA"/>
        </w:rPr>
        <w:t>Ожидаемый эффект от реализации инвестиционных проектов и принятой «Программой повышения энергетической эффективности» заключается в повышении надежности ресурсоснабжения, качества ресурсов, а также снижении затрат на ремонты, экономии ресурсов в натуральных показателях и, в конечном счёте, в повышении экономической эффективности функционирования систем коммунальной инфраструктуры.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  <w:sectPr w:rsidR="00A636F0" w:rsidRPr="00A636F0" w:rsidSect="000E2F3A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766" w:right="567" w:bottom="766" w:left="1418" w:header="709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suppressAutoHyphens/>
        <w:spacing w:after="0" w:line="100" w:lineRule="atLeast"/>
        <w:ind w:right="-31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4.2. Целевые показатели развития коммунальной инфраструктуры</w:t>
      </w:r>
    </w:p>
    <w:p w:rsidR="00A636F0" w:rsidRPr="00A636F0" w:rsidRDefault="00A636F0" w:rsidP="00A636F0">
      <w:pPr>
        <w:suppressAutoHyphens/>
        <w:spacing w:after="0" w:line="100" w:lineRule="atLeast"/>
        <w:ind w:right="111"/>
        <w:jc w:val="right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10</w:t>
      </w:r>
    </w:p>
    <w:tbl>
      <w:tblPr>
        <w:tblW w:w="1530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68"/>
        <w:gridCol w:w="5282"/>
        <w:gridCol w:w="993"/>
        <w:gridCol w:w="1398"/>
        <w:gridCol w:w="1142"/>
        <w:gridCol w:w="849"/>
        <w:gridCol w:w="1322"/>
        <w:gridCol w:w="1276"/>
        <w:gridCol w:w="1276"/>
        <w:gridCol w:w="1203"/>
      </w:tblGrid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Показатель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2023(базовый)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2029-2033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Водоснабжение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удовлетворения потребности в водопроводных сетях, всего по МО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cs="Calibri"/>
                <w:lang w:eastAsia="ar-SA"/>
              </w:rPr>
              <w:t>70</w:t>
            </w:r>
          </w:p>
        </w:tc>
      </w:tr>
      <w:tr w:rsidR="00A636F0" w:rsidRPr="00A636F0" w:rsidTr="00590BDC">
        <w:trPr>
          <w:trHeight w:val="167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износа сетей водоснабжения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52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Водоотведение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удовлетворения потребности в сетях водоотведения, всего по муниципальному образованию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rPr>
          <w:trHeight w:val="239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износа объектов водоотведения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Газоснабжение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удовлетворения потребности в сетях газоснабжения, всего по муниципальному образованию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72,7</w:t>
            </w:r>
          </w:p>
        </w:tc>
        <w:tc>
          <w:tcPr>
            <w:tcW w:w="8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75,4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78,1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80,8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83,5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rPr>
          <w:trHeight w:val="7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износа объектов газоснабжения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Электроснабжение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удовлетворения потребности в сетях электроснабжения, всего по муниципальному образованию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износа сетей электроснабжения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60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Теплоснабжение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удовлетворения потребности в сетях теплоснабжения населения, всего по муниципальному образованию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rPr>
          <w:trHeight w:val="27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износа сетей теплоснабжения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74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Система сбора и вывоза ТКО</w:t>
            </w:r>
          </w:p>
        </w:tc>
      </w:tr>
      <w:tr w:rsidR="00A636F0" w:rsidRPr="00A636F0" w:rsidTr="00590BDC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6.1</w:t>
            </w:r>
          </w:p>
        </w:tc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Доля населения, охваченного организованным сбором и вывозом отходов, в общей численности населения района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tabs>
                <w:tab w:val="left" w:pos="1080"/>
              </w:tabs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cs="Calibri"/>
                <w:lang w:eastAsia="ar-SA"/>
              </w:rPr>
              <w:t>100</w:t>
            </w:r>
          </w:p>
        </w:tc>
      </w:tr>
    </w:tbl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both"/>
        <w:rPr>
          <w:rFonts w:cs="Calibri"/>
          <w:lang w:eastAsia="ar-SA"/>
        </w:rPr>
        <w:sectPr w:rsidR="00A636F0" w:rsidRPr="00A636F0" w:rsidSect="000E2F3A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766" w:right="567" w:bottom="766" w:left="1418" w:header="709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suppressAutoHyphens/>
        <w:spacing w:after="0" w:line="100" w:lineRule="atLeast"/>
        <w:jc w:val="center"/>
        <w:rPr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5. 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мероприятий, предусмотренных программой</w:t>
      </w:r>
    </w:p>
    <w:p w:rsidR="00A636F0" w:rsidRPr="00A636F0" w:rsidRDefault="00A636F0" w:rsidP="00A636F0">
      <w:pPr>
        <w:shd w:val="clear" w:color="auto" w:fill="FFFFFF"/>
        <w:tabs>
          <w:tab w:val="left" w:pos="2238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В данном разделе приведена ежегодная (на ближайшие годы) динамика потребности в капитальных вложениях для реализации инвестиционных проектов. </w:t>
      </w: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11 – Инвестиционные проекты по водоснабжению  сельского поселения Новое Якушкино муниципального района Исаклинский на 2025 – 2033 годы</w:t>
      </w:r>
    </w:p>
    <w:tbl>
      <w:tblPr>
        <w:tblW w:w="15600" w:type="dxa"/>
        <w:tblInd w:w="-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4655"/>
        <w:gridCol w:w="1298"/>
        <w:gridCol w:w="1985"/>
        <w:gridCol w:w="1691"/>
        <w:gridCol w:w="1423"/>
        <w:gridCol w:w="2208"/>
        <w:gridCol w:w="1700"/>
      </w:tblGrid>
      <w:tr w:rsidR="00A636F0" w:rsidRPr="00A636F0" w:rsidTr="00590BDC">
        <w:tc>
          <w:tcPr>
            <w:tcW w:w="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6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90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Период реализации мероприятий по годам, тыс. руб.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2029-2033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№2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=792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2947,8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2947,8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№3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=1288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4793,9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4793,9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с. Самсоновка на площадке №4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=688 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2560,7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2560,7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Старый Шунгут на площадке №5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=1899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7068,1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7068,1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по ул. Ворошилова, Болотная, Центральная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=606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2255,5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2255,5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на площадке №7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=815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3033,4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3033,4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Строительство водопровода в д. Сухарь Матак на площадке №8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=1527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5683,5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5683,5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Реконструкция водозабора в с. Самсоновка по ул. Заречная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Реконструкция водозабора на юге д. Сухарь Матак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 в д. Старый Шунгут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=4000,0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14887,84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14887,84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 в с. Новое Якушкино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=9535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35488,89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35488,89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водопроводной сети в д. Сухарь Матак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=7800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29031,3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29031,3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Реконструкция водопроводной сети в с. Самсоновка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=7200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26798,1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26798,1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водопроводной сети в п. Старая Боголюбовка 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=2500 м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9304,9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9304,9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водозабора  в с. Новое Якушкино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водозабора  в д.  Старый Шунгут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водозабора  в п.  Старая Боголюбовка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151353,93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151353,93</w:t>
            </w:r>
          </w:p>
        </w:tc>
      </w:tr>
    </w:tbl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12 – Инвестиционные проекты по электроснабжению сельского поселения Новое Якушкино муниципального района Исаклинский на 2024 – 2033 годы</w:t>
      </w:r>
    </w:p>
    <w:tbl>
      <w:tblPr>
        <w:tblW w:w="15600" w:type="dxa"/>
        <w:tblInd w:w="-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3"/>
        <w:gridCol w:w="4372"/>
        <w:gridCol w:w="1298"/>
        <w:gridCol w:w="1985"/>
        <w:gridCol w:w="1691"/>
        <w:gridCol w:w="1423"/>
        <w:gridCol w:w="2208"/>
        <w:gridCol w:w="1700"/>
      </w:tblGrid>
      <w:tr w:rsidR="00A636F0" w:rsidRPr="00A636F0" w:rsidTr="00590BDC">
        <w:tc>
          <w:tcPr>
            <w:tcW w:w="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90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Период реализации мероприятий по годам, тыс. руб.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2029-2033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Старая Боголюбовка по ул. Центральная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центральной части с. Преображенка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№3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Самсоновка по ул. Ленинская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1875,0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Старый Шунгут на площадке №5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на площадке №7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на площадке №6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Новое Якушкино по ул. Центральная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Самсоновка на площадке №2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Старый Шунгут на площадке №5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д. Сухарь Матак по ул. Центральная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Преображенка на площадке №1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трансформаторной подстанции в с. Преображенка на площадке №1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Реконструкция  трансформаторной подстанции в с. Новое Якушкино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Старая Боголюбовка по ул. Лесная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L=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300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750,0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Преображенка на площадке №1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=1050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2625,0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2625,0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центральной части  с. Преображенка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=950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2375,0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2375,0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по ул. Молодежная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250,0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по ул. Ленинская и ул. Заречная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=750 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1875,0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с. Самсоновка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=150 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Старый Шунгут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=1400 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24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воздушной линии электропередачи  в д. Сухарь Матак по ул. Центральная, ул. Лесная, ул. Ворошилова 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=200 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keepNext/>
              <w:keepLine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57975,0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57975,0</w:t>
            </w:r>
          </w:p>
        </w:tc>
      </w:tr>
    </w:tbl>
    <w:p w:rsidR="00A636F0" w:rsidRPr="00A636F0" w:rsidRDefault="00A636F0" w:rsidP="00A636F0">
      <w:pPr>
        <w:suppressAutoHyphens/>
        <w:spacing w:after="0" w:line="100" w:lineRule="atLeast"/>
        <w:ind w:right="57"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13 – Инвестиционные проекты по газоснабжению  сельского поселения Новое Якушкино муниципального района Исаклинский на 2025 – 2033 годы</w:t>
      </w:r>
    </w:p>
    <w:tbl>
      <w:tblPr>
        <w:tblW w:w="15600" w:type="dxa"/>
        <w:tblInd w:w="-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3"/>
        <w:gridCol w:w="4418"/>
        <w:gridCol w:w="1252"/>
        <w:gridCol w:w="1985"/>
        <w:gridCol w:w="1703"/>
        <w:gridCol w:w="1410"/>
        <w:gridCol w:w="2253"/>
        <w:gridCol w:w="1656"/>
      </w:tblGrid>
      <w:tr w:rsidR="00A636F0" w:rsidRPr="00A636F0" w:rsidTr="00590BDC">
        <w:tc>
          <w:tcPr>
            <w:tcW w:w="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90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Период реализации мероприятий по годам, тыс. руб.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2029-2033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 в с. Преображенка на площадке №1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=3420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20862,0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20862,0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№2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110,0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№2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=750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4575,0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№3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=1340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8174,0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8174,0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№3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Самсоновка 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=600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3660,0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3660,0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Самсоновка  на площадке №4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110,0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Старая Боголюбовка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=620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3410,0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3410,0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д. Старый Шунгут на площадке №5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=20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110,0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д. Старый Шунгут на площадке №5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=1750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10675,0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10675,0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Сухарь Матак 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495,0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495,0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Старый Шунгут на площадке №7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=900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4950,0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4950,0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высокого давления в с. Сухарь Матак 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газопровода низкого давления в с. Сухарь Матак  на площадке №6 </w:t>
            </w:r>
            <w:r w:rsidRPr="00A636F0">
              <w:rPr>
                <w:rFonts w:ascii="Times New Roman" w:hAnsi="Times New Roman"/>
                <w:sz w:val="24"/>
                <w:szCs w:val="24"/>
                <w:lang w:val="en-US" w:eastAsia="ar-SA"/>
              </w:rPr>
              <w:t>L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=1870 м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10285,0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10285,0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Строительство шкафного газорегуляторного пункта в д. Старый Шунгут  на площадке №5 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17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Самсоновка  на площадке №2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д. Сухарь Матак  на площадке №7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д. Сухарь Матак  на площадке №6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ind w:left="57" w:right="57" w:hanging="2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шкафного газорегуляторного пункта в с. Преображенка  на площадке №1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4500,0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4500,0</w:t>
            </w:r>
          </w:p>
        </w:tc>
      </w:tr>
      <w:tr w:rsidR="00A636F0" w:rsidRPr="00A636F0" w:rsidTr="00590BDC">
        <w:tblPrEx>
          <w:tblCellMar>
            <w:left w:w="108" w:type="dxa"/>
            <w:right w:w="108" w:type="dxa"/>
          </w:tblCellMar>
        </w:tblPrEx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99026,0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99026,0</w:t>
            </w:r>
          </w:p>
        </w:tc>
      </w:tr>
    </w:tbl>
    <w:p w:rsidR="00A636F0" w:rsidRPr="00A636F0" w:rsidRDefault="00A636F0" w:rsidP="00A636F0">
      <w:pPr>
        <w:suppressAutoHyphens/>
        <w:spacing w:after="0" w:line="100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14 - Финансирование инвестиционных проектов с разбивкой по каждому источнику</w:t>
      </w:r>
    </w:p>
    <w:tbl>
      <w:tblPr>
        <w:tblW w:w="1559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207"/>
        <w:gridCol w:w="1737"/>
        <w:gridCol w:w="1737"/>
        <w:gridCol w:w="1737"/>
        <w:gridCol w:w="1326"/>
        <w:gridCol w:w="1949"/>
        <w:gridCol w:w="1988"/>
        <w:gridCol w:w="1912"/>
      </w:tblGrid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Источники инвестиций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2030-2033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Всего:</w:t>
            </w:r>
          </w:p>
        </w:tc>
      </w:tr>
      <w:tr w:rsidR="00A636F0" w:rsidRPr="00A636F0" w:rsidTr="00590BDC">
        <w:tc>
          <w:tcPr>
            <w:tcW w:w="1368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Водоснабжение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  <w:t>151353,93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Районный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Муниципальный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7668,6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cs="Calibri"/>
                <w:b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45406,2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 эксплуатирующей организации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19171,5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cs="Calibri"/>
                <w:b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75676,9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4152,8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b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30270,83</w:t>
            </w:r>
          </w:p>
        </w:tc>
      </w:tr>
      <w:tr w:rsidR="00A636F0" w:rsidRPr="00A636F0" w:rsidTr="00590BDC">
        <w:trPr>
          <w:trHeight w:val="295"/>
        </w:trPr>
        <w:tc>
          <w:tcPr>
            <w:tcW w:w="1368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Электроснабжение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  <w:t>57975,0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Районный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Муниципальный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 эксплуатирующей организации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46380,0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46380,0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11595,0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11595,0</w:t>
            </w:r>
          </w:p>
        </w:tc>
      </w:tr>
      <w:tr w:rsidR="00A636F0" w:rsidRPr="00A636F0" w:rsidTr="00590BDC">
        <w:tc>
          <w:tcPr>
            <w:tcW w:w="1368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Газоснабжение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  <w:t>99026,0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Районный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Муниципальный бюджет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Бюджет эксплуатирующей организации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84172,1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84172,1</w:t>
            </w:r>
          </w:p>
        </w:tc>
      </w:tr>
      <w:tr w:rsidR="00A636F0" w:rsidRPr="00A636F0" w:rsidTr="00590BDC"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14853,9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14853,9</w:t>
            </w:r>
          </w:p>
        </w:tc>
      </w:tr>
    </w:tbl>
    <w:p w:rsidR="00A636F0" w:rsidRPr="00A636F0" w:rsidRDefault="00A636F0" w:rsidP="00A636F0">
      <w:pPr>
        <w:suppressAutoHyphens/>
        <w:spacing w:after="0"/>
        <w:ind w:right="-315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    Как видно из таблицы 14, из общей суммы финансирования Программы 18,39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% (56719,73 тыс. руб.) предполагается финансировать  из внебюджетных средств, 66,88% (206229 тыс. руб.) предполагается из средств эксплуатирующей организации и 14,73 % (45406,2 тыс. руб.) предполагается из средств муниципального образования.</w:t>
      </w:r>
    </w:p>
    <w:p w:rsidR="00A636F0" w:rsidRPr="00A636F0" w:rsidRDefault="00A636F0" w:rsidP="00A636F0">
      <w:pPr>
        <w:suppressAutoHyphens/>
        <w:spacing w:after="0"/>
        <w:ind w:right="-315" w:firstLine="709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При снижении (увеличении) ресурсного обеспечения в установленном порядке вносятся изменения показателей Программы.</w:t>
      </w:r>
    </w:p>
    <w:p w:rsidR="00A636F0" w:rsidRPr="00A636F0" w:rsidRDefault="00A636F0" w:rsidP="00A636F0">
      <w:pPr>
        <w:suppressLineNumbers/>
        <w:tabs>
          <w:tab w:val="center" w:pos="4677"/>
          <w:tab w:val="right" w:pos="9355"/>
        </w:tabs>
        <w:suppressAutoHyphens/>
        <w:spacing w:after="0"/>
        <w:ind w:left="57" w:right="-315" w:firstLine="709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  <w:sectPr w:rsidR="00A636F0" w:rsidRPr="00A636F0" w:rsidSect="000E2F3A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6838" w:h="11906" w:orient="landscape"/>
          <w:pgMar w:top="1701" w:right="851" w:bottom="851" w:left="851" w:header="709" w:footer="709" w:gutter="0"/>
          <w:cols w:space="720"/>
          <w:docGrid w:linePitch="360" w:charSpace="-2049"/>
        </w:sectPr>
      </w:pPr>
      <w:r w:rsidRPr="00A636F0">
        <w:rPr>
          <w:rFonts w:ascii="Times New Roman" w:hAnsi="Times New Roman"/>
          <w:bCs/>
          <w:sz w:val="28"/>
          <w:szCs w:val="28"/>
          <w:lang w:eastAsia="ar-SA"/>
        </w:rPr>
        <w:t>Ожидаемый эффект от реализации инвестиционных проектов заключается в повышении надежности ресурсоснабжения, качества ресурсов, а также снижение затрат на ремонты, экономии ресурсов в натуральных показателях и, в конечном счете, в повышении экономической эффективности функционирования систем коммунальной</w:t>
      </w: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A636F0">
        <w:rPr>
          <w:rFonts w:ascii="Times New Roman" w:hAnsi="Times New Roman"/>
          <w:bCs/>
          <w:sz w:val="28"/>
          <w:szCs w:val="28"/>
          <w:lang w:eastAsia="ar-SA"/>
        </w:rPr>
        <w:t>инфраструктуры.</w:t>
      </w:r>
    </w:p>
    <w:p w:rsidR="00A636F0" w:rsidRPr="00A636F0" w:rsidRDefault="00A636F0" w:rsidP="00A636F0">
      <w:pPr>
        <w:widowControl w:val="0"/>
        <w:suppressAutoHyphens/>
        <w:spacing w:after="0" w:line="100" w:lineRule="atLeast"/>
        <w:ind w:left="57" w:hanging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ОБОСНОВЫВАЮЩИЙ МАТЕРИАЛ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1. Обоснование прогнозируемого спроса на коммунальные ресурсы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Согласно действующему генеральному плану на 2033 год прогнозируется увеличение численности населения на 76%. В связи с этим, спрос на коммунальные услуги увеличится. Планируется присоединение новых абонентов,  на вновь осваиваемых территориях.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Уровень развития коммунальных систем, таких как водопроводные, электрические и газовые сети, сбор и вывоз ТКО имеют первоочередное значение для развития экономики муниципального образования.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Перспективный спрос рассчитан на основании нормативных показателей. В связи с этим фактическое потребление может быть ниже, при установке потребителями приборов учета.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2. Обоснование целевых показателей  комплексного развития коммунальной инфраструктуры, а так же мероприятий, входящих в план застройки сельского поселения Новое Якушкино</w:t>
      </w:r>
      <w:bookmarkStart w:id="1" w:name="_Toc344217999"/>
      <w:bookmarkStart w:id="2" w:name="_Toc435559666"/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Реформирование и модернизация систем коммунальной инфраструктуры с применением комплекса целевых показателей оцениваются по следующим результирующим параметрам, отражающимся в надежности обслуживания потребителей, и по изменению финансово-экономических и организационно-правовых характеристик: 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Техническое состояние объектов коммунальной инфраструктуры, в первую очередь – надежность их работы. Контроль и анализ этого параметра позволяет определить качество обслуживания, оценить достаточность усилий по реабилитации основных фондов. С учетом этой оценки определяется необходимый и достаточный уровень модернизации основных фондов, замены изношенных сетей и оборудования.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комплексе. 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Финансово-экономическое состояние организаций коммунального комплекса, уровень финансового обеспечения коммунального хозяйства, инвестиционный потенциал организаций коммунального комплекса. 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Организационно-правовые характеристики деятельности коммунального комплекса, позволяющие оценить сложившуюся систему управления, уровень институциональных преобразований, развитие договорных отношений. 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Целевые показатели анализируются по каждому виду коммунальных услуг и периодически пересматриваются и актуализируются. Описание расчета значений целевых показатели разработаны на базе обобщения, анализа и корректировки фактических данных по системам коммунального комплекса сельского поселения Новое Якушкино и приведены в таблице 15. </w:t>
      </w:r>
    </w:p>
    <w:p w:rsidR="00A636F0" w:rsidRPr="00A636F0" w:rsidRDefault="00A636F0" w:rsidP="00A636F0">
      <w:pPr>
        <w:suppressAutoHyphens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Таблица 15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9"/>
        <w:gridCol w:w="4368"/>
        <w:gridCol w:w="5104"/>
      </w:tblGrid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Целевые показатели развития систем коммунальной инфраструктуры 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Механизм расчета показателя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Доступность услуги (обеспеченность) для населения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Отношение численности населения, получающие услуги, к численности населения фактической или прогнозируемой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Спрос на коммунальные ресурсы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Произведение нормативного потребления данного вида ресурса на фактическую или прогнозируемую численность населения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Показатели эффективности производства (потери), %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Отношение объема потерь к объему отпуска данного вида ресурса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Показатели надежности, ед. в год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Количество аварий в системах коммунальной инфраструктуры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Показатель экологичности производства ресурсов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В связи с отсутствием промышленных предприятий, показатель будет рассчитан только для ТКО, исходя из количества несанкционированных свалок до реализации и после реализации программы</w:t>
            </w:r>
          </w:p>
        </w:tc>
      </w:tr>
    </w:tbl>
    <w:p w:rsidR="00A636F0" w:rsidRPr="00A636F0" w:rsidRDefault="00A636F0" w:rsidP="00A636F0">
      <w:pPr>
        <w:suppressAutoHyphens/>
        <w:spacing w:after="0" w:line="240" w:lineRule="auto"/>
        <w:ind w:firstLine="360"/>
        <w:jc w:val="right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636F0">
        <w:rPr>
          <w:rFonts w:ascii="Times New Roman" w:hAnsi="Times New Roman"/>
          <w:bCs/>
          <w:iCs/>
          <w:color w:val="000000"/>
          <w:sz w:val="28"/>
          <w:szCs w:val="28"/>
          <w:lang w:eastAsia="ar-SA"/>
        </w:rPr>
        <w:t>Таблица 16 – Мероприятия систем коммунальной инфраструктуры и ожидаемые эффекты от их реализации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9"/>
        <w:gridCol w:w="3801"/>
        <w:gridCol w:w="5671"/>
      </w:tblGrid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Система коммунальной инфраструктуры, в которой будет реализовано мероприятие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Ожидаемые эффекты от реализации мероприятий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Водоснабжение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- обеспечение надежной и бесперебойной подачи воды питьевого качества потребителям;</w:t>
            </w:r>
          </w:p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- максимальное сокращение эксплуатационных затрат;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Электроснабжение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- повышение качества и надежности электроснабжения в поселении;</w:t>
            </w:r>
          </w:p>
        </w:tc>
      </w:tr>
      <w:tr w:rsidR="00A636F0" w:rsidRPr="00A636F0" w:rsidTr="00590BD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Газоснабжение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- повышение качества и надежности газоснабжения в поселении;</w:t>
            </w:r>
          </w:p>
        </w:tc>
      </w:tr>
      <w:bookmarkEnd w:id="1"/>
      <w:bookmarkEnd w:id="2"/>
    </w:tbl>
    <w:p w:rsidR="00A636F0" w:rsidRPr="00A636F0" w:rsidRDefault="00A636F0" w:rsidP="00A636F0">
      <w:pPr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3. Характеристика  состояния и проблем системы коммунальной инфраструктуры</w:t>
      </w:r>
    </w:p>
    <w:p w:rsidR="00A636F0" w:rsidRPr="00A636F0" w:rsidRDefault="00A636F0" w:rsidP="00A636F0">
      <w:pPr>
        <w:shd w:val="clear" w:color="auto" w:fill="FFFFFF"/>
        <w:suppressAutoHyphens/>
        <w:spacing w:after="0" w:line="100" w:lineRule="atLeast"/>
        <w:ind w:right="141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3.1. Водоснабжение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-2" w:firstLine="567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Анализ существующей системы водоснабжения и дальнейших перспектив развития поселения показывает, что действующие сети водоснабжения работают на пределе ресурсной надежности. Работающее оборудование морально и физически устарело. Одной из главных проблем качественной поставки воды населению является изношенность водопроводных сетей. В сельском поселении сети имеют износ более  </w:t>
      </w:r>
      <w:r w:rsidRPr="00A636F0">
        <w:rPr>
          <w:rFonts w:ascii="Times New Roman" w:hAnsi="Times New Roman"/>
          <w:sz w:val="28"/>
          <w:szCs w:val="28"/>
          <w:lang w:eastAsia="ar-SA"/>
        </w:rPr>
        <w:t>80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%. Это способствует вторичному загрязнению воды, особенно в летний период, когда возможны подсосы загрязнений через поврежденные участки труб. 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-2"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 w:cs="Calibri"/>
          <w:sz w:val="28"/>
          <w:szCs w:val="28"/>
          <w:lang w:eastAsia="ar-SA"/>
        </w:rPr>
        <w:t xml:space="preserve">Увеличивается действие гидравлических ударов при отключениях, прекращение подачи воды, при отключении поврежденного участка потребителям последующих участков. Необходима полная модернизация системы </w:t>
      </w:r>
      <w:r w:rsidRPr="00A636F0">
        <w:rPr>
          <w:rFonts w:ascii="Times New Roman" w:hAnsi="Times New Roman" w:cs="Calibri"/>
          <w:sz w:val="28"/>
          <w:szCs w:val="28"/>
          <w:lang w:eastAsia="ar-SA"/>
        </w:rPr>
        <w:lastRenderedPageBreak/>
        <w:t xml:space="preserve">водоснабжения, включающая в себя реконструкцию сетей и замену устаревшего оборудования на современное, отвечающее энергосберегающим технологиям. </w:t>
      </w:r>
    </w:p>
    <w:p w:rsidR="00A636F0" w:rsidRPr="00A636F0" w:rsidRDefault="00A636F0" w:rsidP="00A636F0">
      <w:pPr>
        <w:shd w:val="clear" w:color="auto" w:fill="FFFFFF"/>
        <w:suppressAutoHyphens/>
        <w:spacing w:after="0"/>
        <w:ind w:right="57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3.2. Водоотведение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 сельском поселении Новое Якушкино система водоотведения отсутствует, что является большой проблемой для сельской местности. </w:t>
      </w:r>
    </w:p>
    <w:p w:rsidR="00A636F0" w:rsidRPr="00A636F0" w:rsidRDefault="00A636F0" w:rsidP="00A636F0">
      <w:pPr>
        <w:suppressAutoHyphens/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3.3. Электроснабжение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1. Значительное увеличение потребления электроэнергии </w:t>
      </w: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сельского поселения Новое Якушкино бытовыми электроприборами (электрочайник, микроволновая печь, компьютер, электрообогреватель, кондиционер и т.д.) приводит к работе электрических сетей в режиме высокой загрузки.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2. 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Существующие воздушные линии электропередач из голого провода существенно износились, окислились. Есть линии, которые не менялись с 70-х годов. 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3. Изменение климата, а в связи с этим неблагоприятные погодные условия, что приводит к росту вероятности обледенения воздушных линий электропередач и перерывах в электроснабжении.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4. Высокие коммерческие потери электроэнергии в сети.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3.4. Газоснабжение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t>1. Одной из основных проблем в системе газоснабжения, является отсутствие газа у 30% населения сельского поселения.</w:t>
      </w:r>
    </w:p>
    <w:p w:rsidR="00A636F0" w:rsidRPr="00A636F0" w:rsidRDefault="00A636F0" w:rsidP="00A636F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3.5. Сбор и вывоз ТКО</w:t>
      </w:r>
    </w:p>
    <w:p w:rsidR="00A636F0" w:rsidRPr="00A636F0" w:rsidRDefault="00A636F0" w:rsidP="00A636F0">
      <w:pPr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99"/>
          <w:lang w:eastAsia="ar-SA"/>
        </w:rPr>
      </w:pPr>
      <w:r w:rsidRPr="00A636F0">
        <w:rPr>
          <w:rFonts w:ascii="Times New Roman" w:hAnsi="Times New Roman"/>
          <w:bCs/>
          <w:color w:val="000000"/>
          <w:sz w:val="28"/>
          <w:szCs w:val="28"/>
          <w:lang w:eastAsia="ar-SA"/>
        </w:rPr>
        <w:t>Необходимо предусмотреть на территории поселения площадку для сбора крупногабаритного мусора, а также отладить сбор и вывоз мусора с территории кладбищ</w:t>
      </w:r>
      <w:r w:rsidRPr="00A636F0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.</w:t>
      </w: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4. Оценка реализации мероприятий в области  энерго- и ресурсоснабжения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</w:t>
      </w:r>
    </w:p>
    <w:p w:rsidR="00A636F0" w:rsidRPr="00A636F0" w:rsidRDefault="00A636F0" w:rsidP="00A636F0">
      <w:pPr>
        <w:tabs>
          <w:tab w:val="left" w:pos="1080"/>
          <w:tab w:val="left" w:pos="1440"/>
        </w:tabs>
        <w:suppressAutoHyphens/>
        <w:spacing w:after="0" w:line="100" w:lineRule="atLeast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Основной целью Программы является создание условий для приведения коммунальной инфраструктуры в соответствие со стандартами качества, обеспечивающими комфортные условия проживания населения.</w:t>
      </w:r>
    </w:p>
    <w:p w:rsidR="00A636F0" w:rsidRPr="00A636F0" w:rsidRDefault="00A636F0" w:rsidP="00A636F0">
      <w:pPr>
        <w:tabs>
          <w:tab w:val="left" w:pos="1080"/>
          <w:tab w:val="left" w:pos="1440"/>
        </w:tabs>
        <w:suppressAutoHyphens/>
        <w:spacing w:after="0" w:line="100" w:lineRule="atLeast"/>
        <w:ind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Для решения проблем в сфере коммунального хозяйства необходим сбор, анализ и диагностика работы всех систем коммунального хозяйства: 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выявления качества поставляемых услуг;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выявления потерь;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выявления состояния износа коммунальной системы.</w:t>
      </w:r>
    </w:p>
    <w:p w:rsidR="00A636F0" w:rsidRPr="00A636F0" w:rsidRDefault="00A636F0" w:rsidP="00A636F0">
      <w:pPr>
        <w:tabs>
          <w:tab w:val="left" w:pos="1080"/>
          <w:tab w:val="left" w:pos="1440"/>
        </w:tabs>
        <w:suppressAutoHyphens/>
        <w:spacing w:after="0"/>
        <w:ind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Для достижения основной цели программы необходимо решить следующие задачи: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модернизация объектов коммунальной инфраструктуры;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реконструкции основных средств;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внедрение энергосберегающих технологий;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повышение качества энергоносителя;</w:t>
      </w:r>
    </w:p>
    <w:p w:rsidR="00A636F0" w:rsidRPr="00A636F0" w:rsidRDefault="00A636F0" w:rsidP="00A636F0">
      <w:pPr>
        <w:widowControl w:val="0"/>
        <w:numPr>
          <w:ilvl w:val="0"/>
          <w:numId w:val="4"/>
        </w:numPr>
        <w:suppressAutoHyphens/>
        <w:spacing w:after="0" w:line="216" w:lineRule="auto"/>
        <w:ind w:righ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lastRenderedPageBreak/>
        <w:t>строительство объектов с целью подключения новых абонентов.</w:t>
      </w:r>
    </w:p>
    <w:p w:rsidR="00A636F0" w:rsidRPr="00A636F0" w:rsidRDefault="00A636F0" w:rsidP="00A636F0">
      <w:pPr>
        <w:tabs>
          <w:tab w:val="left" w:pos="1080"/>
          <w:tab w:val="left" w:pos="1440"/>
        </w:tabs>
        <w:suppressAutoHyphens/>
        <w:spacing w:after="0"/>
        <w:ind w:firstLine="567"/>
        <w:jc w:val="both"/>
        <w:rPr>
          <w:rFonts w:ascii="Times New Roman" w:eastAsia="Microsoft YaHei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Для решения основной задачи в области развития жилищно-коммунального хозяйства необходимо осуществить мероприятия:</w:t>
      </w:r>
    </w:p>
    <w:p w:rsidR="00A636F0" w:rsidRPr="00A636F0" w:rsidRDefault="00A636F0" w:rsidP="00A636F0">
      <w:pPr>
        <w:widowControl w:val="0"/>
        <w:numPr>
          <w:ilvl w:val="0"/>
          <w:numId w:val="3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sz w:val="28"/>
          <w:szCs w:val="28"/>
          <w:lang w:eastAsia="ar-SA"/>
        </w:rPr>
        <w:t xml:space="preserve">в области энергосбережения: 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-установка приборов учета-учет фактического расхода;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eastAsia="Microsoft YaHei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-модернизация (внедрение энерго- и ресурсосберегающих технологий)- снижение себестоимости.</w:t>
      </w:r>
    </w:p>
    <w:p w:rsidR="00A636F0" w:rsidRPr="00A636F0" w:rsidRDefault="00A636F0" w:rsidP="00A636F0">
      <w:pPr>
        <w:widowControl w:val="0"/>
        <w:numPr>
          <w:ilvl w:val="0"/>
          <w:numId w:val="3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sz w:val="28"/>
          <w:szCs w:val="28"/>
          <w:lang w:eastAsia="ar-SA"/>
        </w:rPr>
        <w:t>в области качества поставляемого ресурса: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-замена изношенных сетей;</w:t>
      </w:r>
    </w:p>
    <w:p w:rsidR="00A636F0" w:rsidRPr="00A636F0" w:rsidRDefault="00A636F0" w:rsidP="00A636F0">
      <w:pPr>
        <w:widowControl w:val="0"/>
        <w:suppressAutoHyphens/>
        <w:spacing w:after="0"/>
        <w:ind w:firstLine="567"/>
        <w:jc w:val="both"/>
        <w:rPr>
          <w:rFonts w:ascii="Times New Roman" w:eastAsia="Microsoft YaHei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-замена оборудования со сверх нормативным сроком службы.</w:t>
      </w:r>
    </w:p>
    <w:p w:rsidR="00A636F0" w:rsidRPr="00A636F0" w:rsidRDefault="00A636F0" w:rsidP="00A636F0">
      <w:pPr>
        <w:widowControl w:val="0"/>
        <w:numPr>
          <w:ilvl w:val="0"/>
          <w:numId w:val="3"/>
        </w:numPr>
        <w:suppressAutoHyphens/>
        <w:spacing w:after="0" w:line="216" w:lineRule="auto"/>
        <w:ind w:righ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b/>
          <w:bCs/>
          <w:sz w:val="28"/>
          <w:szCs w:val="28"/>
          <w:lang w:eastAsia="ar-SA"/>
        </w:rPr>
        <w:t>подключение новых абонентов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 - строительство новых сетей;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 -установка дополнительного оборудования.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Решение задач по реализации программы осуществляется:</w:t>
      </w:r>
    </w:p>
    <w:p w:rsidR="00A636F0" w:rsidRPr="00A636F0" w:rsidRDefault="00A636F0" w:rsidP="00A636F0">
      <w:pPr>
        <w:widowControl w:val="0"/>
        <w:numPr>
          <w:ilvl w:val="0"/>
          <w:numId w:val="5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за счет внебюджетных средств;</w:t>
      </w:r>
    </w:p>
    <w:p w:rsidR="00A636F0" w:rsidRPr="00A636F0" w:rsidRDefault="00A636F0" w:rsidP="00A636F0">
      <w:pPr>
        <w:widowControl w:val="0"/>
        <w:numPr>
          <w:ilvl w:val="0"/>
          <w:numId w:val="5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за счет целевых программ;</w:t>
      </w:r>
    </w:p>
    <w:p w:rsidR="00A636F0" w:rsidRPr="00A636F0" w:rsidRDefault="00A636F0" w:rsidP="00A636F0">
      <w:pPr>
        <w:widowControl w:val="0"/>
        <w:suppressAutoHyphens/>
        <w:spacing w:after="0"/>
        <w:ind w:left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также источником реализации программы предусмотрены:</w:t>
      </w:r>
    </w:p>
    <w:p w:rsidR="00A636F0" w:rsidRPr="00A636F0" w:rsidRDefault="00A636F0" w:rsidP="00A636F0">
      <w:pPr>
        <w:widowControl w:val="0"/>
        <w:numPr>
          <w:ilvl w:val="0"/>
          <w:numId w:val="5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 xml:space="preserve">за счет средств включенных в тариф (инвестиционная надбавка) на оплату энергоносителя; </w:t>
      </w:r>
    </w:p>
    <w:p w:rsidR="00A636F0" w:rsidRPr="00A636F0" w:rsidRDefault="00A636F0" w:rsidP="00A636F0">
      <w:pPr>
        <w:widowControl w:val="0"/>
        <w:numPr>
          <w:ilvl w:val="0"/>
          <w:numId w:val="5"/>
        </w:numPr>
        <w:suppressAutoHyphens/>
        <w:spacing w:after="0" w:line="216" w:lineRule="auto"/>
        <w:ind w:right="57" w:firstLine="567"/>
        <w:jc w:val="both"/>
        <w:rPr>
          <w:rFonts w:ascii="Times New Roman" w:eastAsia="Microsoft YaHei" w:hAnsi="Times New Roman"/>
          <w:sz w:val="28"/>
          <w:szCs w:val="28"/>
          <w:lang w:eastAsia="ar-SA"/>
        </w:rPr>
      </w:pPr>
      <w:r w:rsidRPr="00A636F0">
        <w:rPr>
          <w:rFonts w:ascii="Times New Roman" w:eastAsia="Microsoft YaHei" w:hAnsi="Times New Roman"/>
          <w:sz w:val="28"/>
          <w:szCs w:val="28"/>
          <w:lang w:eastAsia="ar-SA"/>
        </w:rPr>
        <w:t>за счет средств определенных на технологическое подключение к энергоносителю.</w:t>
      </w:r>
    </w:p>
    <w:p w:rsidR="00A636F0" w:rsidRPr="00A636F0" w:rsidRDefault="00A636F0" w:rsidP="00A636F0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5. Обоснование целевых показателей развития систем коммунальной инфраструктуры</w:t>
      </w: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57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17 - Целевые показатели комплексного развития коммунальной инфраструктуры.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5398"/>
        <w:gridCol w:w="2047"/>
        <w:gridCol w:w="2478"/>
      </w:tblGrid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Целевые показатели комплексного развития коммунальной инфраструктуры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До реализации программы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После реализации программы</w:t>
            </w:r>
          </w:p>
        </w:tc>
      </w:tr>
      <w:tr w:rsidR="00A636F0" w:rsidRPr="00A636F0" w:rsidTr="00590BDC">
        <w:trPr>
          <w:trHeight w:val="340"/>
        </w:trPr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1. Доступность услуги (обеспеченность) для населения, %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электроснабжение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водоснабжение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водоотведение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теплоснабжение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газоснабжение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Сбор и вывоз ТКО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636F0" w:rsidRPr="00A636F0" w:rsidTr="00590BDC"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2.Спрос на коммунальные ресурсы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Электроснабжение (Годовой расход ЭЭ, тыс. кВт час)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2311,36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4088,07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Теплоснабжение (тыс. Гкал/год)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Водоснабжение (тыс.м³)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149,896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204,5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Водоотведение (тыс. м³)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0,0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Газоснабжение централизованное (тыс. м</w:t>
            </w:r>
            <w:r w:rsidRPr="00A636F0">
              <w:rPr>
                <w:rFonts w:ascii="Times New Roman" w:hAnsi="Times New Roman"/>
                <w:sz w:val="24"/>
                <w:szCs w:val="24"/>
                <w:vertAlign w:val="superscript"/>
                <w:lang w:eastAsia="ar-SA"/>
              </w:rPr>
              <w:t>3</w:t>
            </w: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/год)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917,7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1513,4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Сбор и вывоз ТКО (тыс. т/год)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3,74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6,62</w:t>
            </w:r>
          </w:p>
        </w:tc>
      </w:tr>
      <w:tr w:rsidR="00A636F0" w:rsidRPr="00A636F0" w:rsidTr="00590BDC">
        <w:tc>
          <w:tcPr>
            <w:tcW w:w="9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3. Показатель надежности (количество аварий на сетях)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Электроснабжение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Водоснабжение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Водоотведение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Теплоснабжение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A636F0" w:rsidRPr="00A636F0" w:rsidTr="00590BDC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Газоснабжение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</w:tr>
    </w:tbl>
    <w:p w:rsidR="00A636F0" w:rsidRPr="00A636F0" w:rsidRDefault="00A636F0" w:rsidP="00A636F0">
      <w:pPr>
        <w:widowControl w:val="0"/>
        <w:suppressAutoHyphens/>
        <w:spacing w:after="0" w:line="100" w:lineRule="atLeast"/>
        <w:ind w:right="-2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-2"/>
        <w:jc w:val="center"/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6. Перечень инвестиционных проектов в отношении соответствующей системы коммунальной инфраструктуры</w:t>
      </w:r>
    </w:p>
    <w:p w:rsidR="00A636F0" w:rsidRPr="00A636F0" w:rsidRDefault="00A636F0" w:rsidP="00A636F0">
      <w:pPr>
        <w:widowControl w:val="0"/>
        <w:suppressAutoHyphens/>
        <w:spacing w:after="0" w:line="100" w:lineRule="atLeast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  <w:t xml:space="preserve">В области водоснабжения: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В рамках развития инфраструктуры водоснабжения необходимы следующие мероприятия: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-проведение капитального ремонта магистральных сетей водоснабжения;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 строительство водопроводной сети на вновь осваиваемых территориях;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- внедрить систему учёта водопотребления в коммунальном секторе, подкрепить принципы рационального водопользования экономическими механизмами (оплата фактически потребляемого объема воды на основании данных водосчётчиков).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  <w:t xml:space="preserve">В области теплоснабжения: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Основные ожидаемые результаты реализации Программы: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 - бесперебойная работа в области теплоснабжения;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 повышение качества предоставления услуги в области теплоснабжения;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 повышение экологической культуры и степени вовлеченности населения в вопросы обращения с отходами потребления.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iCs/>
          <w:sz w:val="28"/>
          <w:szCs w:val="28"/>
          <w:u w:val="single"/>
          <w:lang w:eastAsia="ar-SA"/>
        </w:rPr>
        <w:t xml:space="preserve">В области электроснабжения: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 повышение качества предоставления услуги в области электроснабжения;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- отсутствие травматизма у детей.</w:t>
      </w:r>
    </w:p>
    <w:p w:rsidR="00A636F0" w:rsidRPr="00A636F0" w:rsidRDefault="00A636F0" w:rsidP="00A636F0">
      <w:pPr>
        <w:widowControl w:val="0"/>
        <w:suppressAutoHyphens/>
        <w:spacing w:after="0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7. Предложения по организации реализации инвестиционных проектов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В программах сельского поселения Новое Якушкино не содержатся проработанные инвестиционные проекты по развитию систем коммунальной инфраструктуры, а запланированы лишь мероприятия в рамках текущих задач развития инженерной инфраструктуры.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Для изготовления проектно-сметной документации и строительстве систем коммунальной инфраструктуры предусмотрено проведение конкурса для выбора подрядчика. 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Сроки реализации программы 2024-2033 гг. Финансирование программы осуществляется за счет местного бюджета и бюджета эксплуатирующей организации.</w:t>
      </w: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widowControl w:val="0"/>
        <w:suppressAutoHyphens/>
        <w:spacing w:after="0"/>
        <w:ind w:left="57" w:firstLine="51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8. Обоснование использования в качестве источников финансирования инвестиционных проектов тарифов, платы за подключение (технологическое присоединение) объектов капитального строительства к системам коммунальной инфраструктуры</w:t>
      </w:r>
    </w:p>
    <w:p w:rsidR="00A636F0" w:rsidRPr="00A636F0" w:rsidRDefault="00A636F0" w:rsidP="00A636F0">
      <w:pPr>
        <w:widowControl w:val="0"/>
        <w:suppressAutoHyphens/>
        <w:spacing w:after="0"/>
        <w:ind w:right="5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lastRenderedPageBreak/>
        <w:t>Строительство и реконструкция объектов инфраструктуры осуществляются организациями коммунального комплекса. Окупаемость затрат на строительство и реконструкцию достигается путем формирования и защиты инвестиционных программ развития сетей (за счет инвестиционной надбавки в тарифе). Инвестиционные программы будут корректироваться в соответствии с программами комплексного развития систем коммунальной инфраструктуры сельского поселения Новое Якушкино. Основным требованием при утверждении инвестиционных программ организаций коммунального комплекса будет являться использование в мероприятиях инновационной продукции, обеспечивающей энергосбережение и повышение энергетической эффективности. Включение инвестиционной надбавки в тарифы для реализации проектов инвестиционных программ возможно при условии соответствия тарифов доступному уровню.</w:t>
      </w:r>
    </w:p>
    <w:p w:rsidR="00A636F0" w:rsidRPr="00A636F0" w:rsidRDefault="00A636F0" w:rsidP="00A636F0">
      <w:pPr>
        <w:suppressAutoHyphens/>
        <w:spacing w:after="0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Источниками инвестиций должны являться собственные средства предприятий (прибыль, амортизационные отчисления, снижение затрат за счет реализации проектов), плата за подключение (присоединение), бюджетные средства (местного, регионального, федерального бюджетов), кредиты, средства частных инвесторов.</w:t>
      </w:r>
    </w:p>
    <w:p w:rsidR="00A636F0" w:rsidRPr="00A636F0" w:rsidRDefault="00A636F0" w:rsidP="00A636F0">
      <w:pPr>
        <w:suppressAutoHyphens/>
        <w:spacing w:after="0" w:line="100" w:lineRule="atLeast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636F0">
        <w:rPr>
          <w:rFonts w:ascii="Times New Roman" w:hAnsi="Times New Roman"/>
          <w:bCs/>
          <w:sz w:val="28"/>
          <w:szCs w:val="28"/>
          <w:lang w:eastAsia="ar-SA"/>
        </w:rPr>
        <w:t xml:space="preserve">Таблица 18 - </w:t>
      </w:r>
      <w:r w:rsidRPr="00A636F0">
        <w:rPr>
          <w:rFonts w:ascii="Times New Roman" w:hAnsi="Times New Roman"/>
          <w:sz w:val="28"/>
          <w:szCs w:val="28"/>
          <w:lang w:eastAsia="ar-SA"/>
        </w:rPr>
        <w:t>Основные статьи затрат при утверждении тарифов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31"/>
      </w:tblGrid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-Сырье, основные материалы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-Вспомогательные материалы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-Затраты на оплату труда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-Страховые взносы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-Амортизация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-Прочие расходы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В т.ч. цеховые расходы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-общехозяйственные расходы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Итого затраты: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Недополученный по независящим причинам доход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Расчетные расходы по производству продукции (услуг)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Прибыль от товарной продукции</w:t>
            </w:r>
          </w:p>
        </w:tc>
      </w:tr>
      <w:tr w:rsidR="00A636F0" w:rsidRPr="00A636F0" w:rsidTr="00590BDC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cs="Calibri"/>
                <w:lang w:eastAsia="ar-SA"/>
              </w:rPr>
            </w:pPr>
            <w:r w:rsidRPr="00A636F0">
              <w:rPr>
                <w:rFonts w:ascii="Times New Roman" w:hAnsi="Times New Roman"/>
                <w:sz w:val="24"/>
                <w:szCs w:val="24"/>
                <w:lang w:eastAsia="ar-SA"/>
              </w:rPr>
              <w:t>Необходимая валовая  выручка</w:t>
            </w:r>
          </w:p>
        </w:tc>
      </w:tr>
    </w:tbl>
    <w:p w:rsidR="00A636F0" w:rsidRPr="00A636F0" w:rsidRDefault="00A636F0" w:rsidP="00A636F0">
      <w:pPr>
        <w:widowControl w:val="0"/>
        <w:suppressAutoHyphens/>
        <w:spacing w:after="0" w:line="100" w:lineRule="atLeast"/>
        <w:ind w:left="57" w:right="57" w:firstLine="709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  <w:sectPr w:rsidR="00A636F0" w:rsidRPr="00A636F0" w:rsidSect="000E2F3A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6" w:h="16838"/>
          <w:pgMar w:top="766" w:right="567" w:bottom="766" w:left="1418" w:header="709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left="57" w:right="57"/>
        <w:jc w:val="both"/>
        <w:rPr>
          <w:rFonts w:ascii="Times New Roman" w:hAnsi="Times New Roman"/>
          <w:b/>
          <w:lang w:eastAsia="ar-SA"/>
        </w:rPr>
      </w:pPr>
      <w:r w:rsidRPr="00A636F0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 Таблица 19 – </w:t>
      </w:r>
      <w:r w:rsidRPr="00A636F0">
        <w:rPr>
          <w:rFonts w:ascii="Times New Roman" w:hAnsi="Times New Roman"/>
          <w:sz w:val="28"/>
          <w:szCs w:val="28"/>
          <w:lang w:eastAsia="ar-SA"/>
        </w:rPr>
        <w:t>Динамика тарифов, прогнозируемых на период реализации Программы комплексного развития систем коммунальной инфраструктуры сельского поселения Новое Якушкино</w:t>
      </w:r>
    </w:p>
    <w:tbl>
      <w:tblPr>
        <w:tblW w:w="15309" w:type="dxa"/>
        <w:tblInd w:w="58" w:type="dxa"/>
        <w:tblLayout w:type="fixed"/>
        <w:tblLook w:val="0000" w:firstRow="0" w:lastRow="0" w:firstColumn="0" w:lastColumn="0" w:noHBand="0" w:noVBand="0"/>
      </w:tblPr>
      <w:tblGrid>
        <w:gridCol w:w="2049"/>
        <w:gridCol w:w="2001"/>
        <w:gridCol w:w="1083"/>
        <w:gridCol w:w="1235"/>
        <w:gridCol w:w="1237"/>
        <w:gridCol w:w="1252"/>
        <w:gridCol w:w="1257"/>
        <w:gridCol w:w="973"/>
        <w:gridCol w:w="1139"/>
        <w:gridCol w:w="1139"/>
        <w:gridCol w:w="1002"/>
        <w:gridCol w:w="942"/>
      </w:tblGrid>
      <w:tr w:rsidR="00A636F0" w:rsidRPr="00A636F0" w:rsidTr="00590BDC">
        <w:tc>
          <w:tcPr>
            <w:tcW w:w="20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ресурса</w:t>
            </w:r>
          </w:p>
        </w:tc>
        <w:tc>
          <w:tcPr>
            <w:tcW w:w="20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Ед. измерения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Тариф</w:t>
            </w:r>
          </w:p>
        </w:tc>
        <w:tc>
          <w:tcPr>
            <w:tcW w:w="1017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Прогноз</w:t>
            </w:r>
          </w:p>
        </w:tc>
      </w:tr>
      <w:tr w:rsidR="00A636F0" w:rsidRPr="00A636F0" w:rsidTr="00590BDC"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0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98" w:right="-114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01.01.2024-30.06.2024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2024 г.</w:t>
            </w:r>
          </w:p>
        </w:tc>
        <w:tc>
          <w:tcPr>
            <w:tcW w:w="2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2025 г.</w:t>
            </w:r>
          </w:p>
        </w:tc>
        <w:tc>
          <w:tcPr>
            <w:tcW w:w="2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2026 г.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2027 г.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2028 г.</w:t>
            </w:r>
          </w:p>
        </w:tc>
      </w:tr>
      <w:tr w:rsidR="00A636F0" w:rsidRPr="00A636F0" w:rsidTr="00590BDC">
        <w:trPr>
          <w:trHeight w:val="1242"/>
        </w:trPr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0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</w:tr>
      <w:tr w:rsidR="00A636F0" w:rsidRPr="00A636F0" w:rsidTr="00590BDC"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Холодное водоснабжение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</w:tr>
      <w:tr w:rsidR="00A636F0" w:rsidRPr="00A636F0" w:rsidTr="00590BDC">
        <w:trPr>
          <w:trHeight w:val="197"/>
        </w:trPr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Газоснабжение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6,42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7,13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7,13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7,56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8,01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8,01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8,49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8,49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9,0</w:t>
            </w:r>
          </w:p>
        </w:tc>
      </w:tr>
      <w:tr w:rsidR="00A636F0" w:rsidRPr="00A636F0" w:rsidTr="00590BDC"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Электроснабжение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руб./кВтч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53,04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5,48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5,48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5,8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5,8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6,16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6,16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6,53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6,53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6,92</w:t>
            </w:r>
          </w:p>
        </w:tc>
      </w:tr>
      <w:tr w:rsidR="00A636F0" w:rsidRPr="00A636F0" w:rsidTr="00590BDC">
        <w:tc>
          <w:tcPr>
            <w:tcW w:w="20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Сбор и вывоз ТКО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622,07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622,07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622,07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628,45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628,45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634,72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634,72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641,2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641,2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654,02</w:t>
            </w:r>
          </w:p>
        </w:tc>
      </w:tr>
      <w:tr w:rsidR="00A636F0" w:rsidRPr="00A636F0" w:rsidTr="00590BDC"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руб./чел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101,09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101,09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101,09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-90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102,12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102,12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103,14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103,14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104,20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104,20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50" w:right="57"/>
              <w:jc w:val="center"/>
              <w:rPr>
                <w:rFonts w:cs="Calibri"/>
                <w:color w:val="000000"/>
                <w:lang w:eastAsia="ar-SA"/>
              </w:rPr>
            </w:pPr>
            <w:r w:rsidRPr="00A636F0">
              <w:rPr>
                <w:rFonts w:cs="Calibri"/>
                <w:color w:val="000000"/>
                <w:lang w:eastAsia="ar-SA"/>
              </w:rPr>
              <w:t>106,28</w:t>
            </w:r>
          </w:p>
        </w:tc>
      </w:tr>
    </w:tbl>
    <w:p w:rsidR="00A636F0" w:rsidRPr="00A636F0" w:rsidRDefault="00A636F0" w:rsidP="00A636F0">
      <w:pPr>
        <w:keepNext/>
        <w:shd w:val="clear" w:color="auto" w:fill="FFFFFF"/>
        <w:suppressAutoHyphens/>
        <w:spacing w:after="0" w:line="100" w:lineRule="atLeast"/>
        <w:jc w:val="both"/>
        <w:outlineLvl w:val="0"/>
        <w:rPr>
          <w:rFonts w:ascii="Arial" w:hAnsi="Arial" w:cs="Arial"/>
          <w:b/>
          <w:bCs/>
          <w:color w:val="2D2D2D"/>
          <w:spacing w:val="2"/>
          <w:kern w:val="1"/>
          <w:sz w:val="28"/>
          <w:szCs w:val="28"/>
          <w:lang w:eastAsia="ar-SA"/>
        </w:rPr>
      </w:pPr>
    </w:p>
    <w:tbl>
      <w:tblPr>
        <w:tblW w:w="15309" w:type="dxa"/>
        <w:tblInd w:w="58" w:type="dxa"/>
        <w:tblLayout w:type="fixed"/>
        <w:tblLook w:val="0000" w:firstRow="0" w:lastRow="0" w:firstColumn="0" w:lastColumn="0" w:noHBand="0" w:noVBand="0"/>
      </w:tblPr>
      <w:tblGrid>
        <w:gridCol w:w="2049"/>
        <w:gridCol w:w="2001"/>
        <w:gridCol w:w="1083"/>
        <w:gridCol w:w="1235"/>
        <w:gridCol w:w="1237"/>
        <w:gridCol w:w="1252"/>
        <w:gridCol w:w="1257"/>
        <w:gridCol w:w="973"/>
        <w:gridCol w:w="1139"/>
        <w:gridCol w:w="1139"/>
        <w:gridCol w:w="1002"/>
        <w:gridCol w:w="942"/>
      </w:tblGrid>
      <w:tr w:rsidR="00A636F0" w:rsidRPr="00A636F0" w:rsidTr="00590BDC">
        <w:tc>
          <w:tcPr>
            <w:tcW w:w="20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ресурса</w:t>
            </w:r>
          </w:p>
        </w:tc>
        <w:tc>
          <w:tcPr>
            <w:tcW w:w="20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Ед. измерения</w:t>
            </w:r>
          </w:p>
        </w:tc>
        <w:tc>
          <w:tcPr>
            <w:tcW w:w="1125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Прогноз</w:t>
            </w:r>
          </w:p>
        </w:tc>
      </w:tr>
      <w:tr w:rsidR="00A636F0" w:rsidRPr="00A636F0" w:rsidTr="00590BDC"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2029 г.</w:t>
            </w:r>
          </w:p>
        </w:tc>
        <w:tc>
          <w:tcPr>
            <w:tcW w:w="2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2030 г.</w:t>
            </w:r>
          </w:p>
        </w:tc>
        <w:tc>
          <w:tcPr>
            <w:tcW w:w="2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2031 г.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2032г.</w:t>
            </w:r>
          </w:p>
        </w:tc>
        <w:tc>
          <w:tcPr>
            <w:tcW w:w="1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2033 г.</w:t>
            </w:r>
          </w:p>
        </w:tc>
      </w:tr>
      <w:tr w:rsidR="00A636F0" w:rsidRPr="00A636F0" w:rsidTr="00590BDC">
        <w:trPr>
          <w:trHeight w:val="1242"/>
        </w:trPr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41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12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4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01.01-30.06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left="-102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01.07-31.12</w:t>
            </w:r>
          </w:p>
        </w:tc>
      </w:tr>
      <w:tr w:rsidR="00A636F0" w:rsidRPr="00A636F0" w:rsidTr="00590BDC"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Холодное водоснабжение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</w:p>
        </w:tc>
      </w:tr>
      <w:tr w:rsidR="00A636F0" w:rsidRPr="00A636F0" w:rsidTr="00590BDC">
        <w:trPr>
          <w:trHeight w:val="197"/>
        </w:trPr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Газоснабжение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9,0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9,54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9,54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10,12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10,72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10,72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11,36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11,36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12,05</w:t>
            </w:r>
          </w:p>
        </w:tc>
      </w:tr>
      <w:tr w:rsidR="00A636F0" w:rsidRPr="00A636F0" w:rsidTr="00590BDC"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Электроснабжение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руб./кВтч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6,92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7,33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7,33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7,77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7,77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8,24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8,24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8,73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8,73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9,25</w:t>
            </w:r>
          </w:p>
        </w:tc>
      </w:tr>
      <w:tr w:rsidR="00A636F0" w:rsidRPr="00A636F0" w:rsidTr="00590BDC">
        <w:tc>
          <w:tcPr>
            <w:tcW w:w="20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Сбор и вывоз ТКО</w:t>
            </w: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руб./м</w:t>
            </w:r>
            <w:r w:rsidRPr="00A636F0">
              <w:rPr>
                <w:rFonts w:ascii="Times New Roman" w:hAnsi="Times New Roman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654,02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667,1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667,1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680,5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680,5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707,7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707,7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709,7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709,7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723,86</w:t>
            </w:r>
          </w:p>
        </w:tc>
      </w:tr>
      <w:tr w:rsidR="00A636F0" w:rsidRPr="00A636F0" w:rsidTr="00590BDC">
        <w:tc>
          <w:tcPr>
            <w:tcW w:w="20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widowControl w:val="0"/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sz w:val="20"/>
                <w:szCs w:val="20"/>
                <w:lang w:eastAsia="ar-SA"/>
              </w:rPr>
              <w:t>руб./чел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106,3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108,4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108,4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110,6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110,6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115,0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115,0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115,3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115,3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-139" w:right="-12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117,6</w:t>
            </w:r>
          </w:p>
        </w:tc>
      </w:tr>
    </w:tbl>
    <w:p w:rsidR="00A636F0" w:rsidRPr="00A636F0" w:rsidRDefault="00A636F0" w:rsidP="00A636F0">
      <w:pPr>
        <w:suppressAutoHyphens/>
        <w:spacing w:after="120" w:line="100" w:lineRule="atLeast"/>
        <w:rPr>
          <w:sz w:val="20"/>
          <w:szCs w:val="20"/>
          <w:lang w:eastAsia="ar-SA"/>
        </w:rPr>
        <w:sectPr w:rsidR="00A636F0" w:rsidRPr="00A636F0" w:rsidSect="000E2F3A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6838" w:h="11906" w:orient="landscape"/>
          <w:pgMar w:top="1701" w:right="851" w:bottom="765" w:left="851" w:header="709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suppressAutoHyphens/>
        <w:spacing w:after="0"/>
        <w:ind w:left="57" w:right="-2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eastAsia="MS Mincho" w:hAnsi="Times New Roman"/>
          <w:b/>
          <w:spacing w:val="-2"/>
          <w:sz w:val="28"/>
          <w:szCs w:val="28"/>
          <w:lang w:eastAsia="ar-SA"/>
        </w:rPr>
        <w:lastRenderedPageBreak/>
        <w:t>Технические условия подключения (технологического присоединения) объекта к сетям инженерно-технического обеспечения и информация о плате за подключение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: </w:t>
      </w:r>
    </w:p>
    <w:p w:rsidR="00A636F0" w:rsidRPr="00A636F0" w:rsidRDefault="00A636F0" w:rsidP="00A636F0">
      <w:pPr>
        <w:suppressAutoHyphens/>
        <w:spacing w:after="0"/>
        <w:ind w:left="57" w:right="-2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1. </w:t>
      </w:r>
      <w:r w:rsidRPr="00A636F0">
        <w:rPr>
          <w:rFonts w:ascii="Times New Roman" w:hAnsi="Times New Roman"/>
          <w:b/>
          <w:sz w:val="28"/>
          <w:szCs w:val="28"/>
          <w:lang w:eastAsia="ar-SA"/>
        </w:rPr>
        <w:t>Электроснабжение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- возможность технологического присоединения имеется. По сведениям эксплуатирующей организации выдача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требованиями Постановления Правительства РФ от 27.12.2004 г. №861 в действующей редакции. Размер платы за технологическое присоединение устанавливается в соответствии с приказом Министерства энергетики и жилищно-коммунального хозяйства Самарской области от 29.12.2016 г. № 834.</w:t>
      </w:r>
    </w:p>
    <w:p w:rsidR="00A636F0" w:rsidRPr="00A636F0" w:rsidRDefault="00A636F0" w:rsidP="00A636F0">
      <w:pPr>
        <w:suppressAutoHyphens/>
        <w:spacing w:after="0"/>
        <w:ind w:left="57" w:right="-2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2</w:t>
      </w:r>
      <w:r w:rsidRPr="00A636F0">
        <w:rPr>
          <w:rFonts w:ascii="Times New Roman" w:eastAsia="MS Mincho" w:hAnsi="Times New Roman"/>
          <w:spacing w:val="-2"/>
          <w:sz w:val="28"/>
          <w:szCs w:val="28"/>
          <w:lang w:eastAsia="ar-SA"/>
        </w:rPr>
        <w:t xml:space="preserve">. </w:t>
      </w:r>
      <w:r w:rsidRPr="00A636F0">
        <w:rPr>
          <w:rFonts w:ascii="Times New Roman" w:eastAsia="MS Mincho" w:hAnsi="Times New Roman"/>
          <w:b/>
          <w:spacing w:val="-2"/>
          <w:sz w:val="28"/>
          <w:szCs w:val="28"/>
          <w:lang w:eastAsia="ar-SA"/>
        </w:rPr>
        <w:t>Водоснабжение</w:t>
      </w:r>
      <w:r w:rsidRPr="00A636F0">
        <w:rPr>
          <w:rFonts w:ascii="Times New Roman" w:hAnsi="Times New Roman"/>
          <w:spacing w:val="-2"/>
          <w:sz w:val="28"/>
          <w:szCs w:val="28"/>
          <w:lang w:eastAsia="ar-SA"/>
        </w:rPr>
        <w:t xml:space="preserve"> –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обеспечение водой осуществляется от индивидуальных артезианских источников, а также из родника, обустроенного должным образом. Отвод стоков от объекта предусмотреть в индивидуальный выгреб. </w:t>
      </w:r>
    </w:p>
    <w:p w:rsidR="00A636F0" w:rsidRPr="00A636F0" w:rsidRDefault="00A636F0" w:rsidP="00A636F0">
      <w:pPr>
        <w:suppressAutoHyphens/>
        <w:spacing w:after="0"/>
        <w:ind w:left="57" w:right="-2" w:firstLine="567"/>
        <w:rPr>
          <w:rFonts w:ascii="Times New Roman" w:hAnsi="Times New Roman"/>
          <w:b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3. </w:t>
      </w:r>
      <w:r w:rsidRPr="00A636F0">
        <w:rPr>
          <w:rFonts w:ascii="Times New Roman" w:hAnsi="Times New Roman"/>
          <w:b/>
          <w:sz w:val="28"/>
          <w:szCs w:val="28"/>
          <w:lang w:eastAsia="ar-SA"/>
        </w:rPr>
        <w:t>Теплоснабжение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предусмотреть от индивидуального источника тепла.</w:t>
      </w:r>
    </w:p>
    <w:p w:rsidR="00A636F0" w:rsidRPr="00A636F0" w:rsidRDefault="00A636F0" w:rsidP="00A636F0">
      <w:pPr>
        <w:suppressAutoHyphens/>
        <w:spacing w:after="0"/>
        <w:ind w:right="-2" w:firstLine="624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4</w:t>
      </w:r>
      <w:r w:rsidRPr="00A636F0">
        <w:rPr>
          <w:rFonts w:ascii="Times New Roman" w:hAnsi="Times New Roman"/>
          <w:b/>
          <w:sz w:val="28"/>
          <w:szCs w:val="28"/>
          <w:lang w:eastAsia="ar-SA"/>
        </w:rPr>
        <w:t>.   Газоснабжение</w:t>
      </w:r>
      <w:r w:rsidRPr="00A636F0">
        <w:rPr>
          <w:rFonts w:ascii="Times New Roman" w:hAnsi="Times New Roman"/>
          <w:sz w:val="28"/>
          <w:szCs w:val="28"/>
          <w:lang w:eastAsia="ar-SA"/>
        </w:rPr>
        <w:t xml:space="preserve"> – данные о технической возможность подключения к газовой сети отсутствует. </w:t>
      </w:r>
    </w:p>
    <w:p w:rsidR="00A636F0" w:rsidRPr="00A636F0" w:rsidRDefault="00A636F0" w:rsidP="00A636F0">
      <w:pPr>
        <w:suppressAutoHyphens/>
        <w:spacing w:after="0"/>
        <w:ind w:right="-2" w:firstLine="624"/>
        <w:jc w:val="both"/>
        <w:rPr>
          <w:rFonts w:cs="Calibri"/>
          <w:b/>
          <w:sz w:val="24"/>
          <w:lang w:eastAsia="ar-SA"/>
        </w:rPr>
        <w:sectPr w:rsidR="00A636F0" w:rsidRPr="00A636F0" w:rsidSect="000E2F3A">
          <w:headerReference w:type="even" r:id="rId60"/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pgSz w:w="11906" w:h="16838"/>
          <w:pgMar w:top="624" w:right="567" w:bottom="766" w:left="1418" w:header="567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left="57" w:right="57" w:firstLine="709"/>
        <w:jc w:val="both"/>
        <w:rPr>
          <w:rFonts w:cs="Calibri"/>
          <w:b/>
          <w:sz w:val="24"/>
          <w:lang w:eastAsia="ar-SA"/>
        </w:r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9. Результаты оценки совокупного  платежа граждан за коммунальные услуги на соответствие критериям доступности</w:t>
      </w:r>
    </w:p>
    <w:p w:rsidR="00A636F0" w:rsidRPr="00A636F0" w:rsidRDefault="00A636F0" w:rsidP="00A636F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Таблица 20 – Динамика доступности для населения коммунальных услуг в сельском поселении Новое Якушкино</w:t>
      </w:r>
    </w:p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211"/>
        <w:gridCol w:w="1519"/>
        <w:gridCol w:w="997"/>
        <w:gridCol w:w="190"/>
        <w:gridCol w:w="22"/>
        <w:gridCol w:w="920"/>
        <w:gridCol w:w="214"/>
        <w:gridCol w:w="1134"/>
        <w:gridCol w:w="1417"/>
        <w:gridCol w:w="1418"/>
        <w:gridCol w:w="1134"/>
        <w:gridCol w:w="1134"/>
      </w:tblGrid>
      <w:tr w:rsidR="00A636F0" w:rsidRPr="00A636F0" w:rsidTr="00590BDC">
        <w:trPr>
          <w:trHeight w:val="275"/>
        </w:trPr>
        <w:tc>
          <w:tcPr>
            <w:tcW w:w="5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Наименование</w:t>
            </w:r>
          </w:p>
        </w:tc>
        <w:tc>
          <w:tcPr>
            <w:tcW w:w="1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Ед. измерения</w:t>
            </w:r>
          </w:p>
        </w:tc>
        <w:tc>
          <w:tcPr>
            <w:tcW w:w="858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hanging="1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Расчетное значение критерия</w:t>
            </w:r>
          </w:p>
        </w:tc>
      </w:tr>
      <w:tr w:rsidR="00A636F0" w:rsidRPr="00A636F0" w:rsidTr="00590BDC">
        <w:trPr>
          <w:trHeight w:val="231"/>
        </w:trPr>
        <w:tc>
          <w:tcPr>
            <w:tcW w:w="52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2024 г.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2025 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2026 г.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2027 г.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2028 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2029 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bCs/>
                <w:lang w:eastAsia="ar-SA"/>
              </w:rPr>
              <w:t>2030 -2033 гг.</w:t>
            </w:r>
          </w:p>
        </w:tc>
      </w:tr>
      <w:tr w:rsidR="00A636F0" w:rsidRPr="00A636F0" w:rsidTr="00590BDC">
        <w:trPr>
          <w:trHeight w:val="30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1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</w:t>
            </w:r>
          </w:p>
        </w:tc>
      </w:tr>
      <w:tr w:rsidR="00A636F0" w:rsidRPr="00A636F0" w:rsidTr="00590BDC">
        <w:trPr>
          <w:trHeight w:val="33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color w:val="000000"/>
                <w:lang w:eastAsia="ar-SA"/>
              </w:rPr>
              <w:t>Доля расходов на коммунальные услуги в совокупном доходе семьи (при тарифах не включающих источники финансирования Программы комплексного развития коммунальной инфраструктуры)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11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Доля расходов на коммунальные услуги в совокупном доходе семьи в соответствии 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с Постановлением Правительства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Самарской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области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от 09.04.2008 г №250</w:t>
            </w:r>
          </w:p>
        </w:tc>
        <w:tc>
          <w:tcPr>
            <w:tcW w:w="1009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НЕ БОЛЕЕ 18%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53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lang w:eastAsia="ar-SA"/>
              </w:rPr>
              <w:t xml:space="preserve">Не превышает показатель от </w:t>
            </w:r>
            <w:r w:rsidRPr="00A636F0">
              <w:rPr>
                <w:rFonts w:ascii="Times New Roman" w:hAnsi="Times New Roman"/>
                <w:b/>
                <w:color w:val="000000"/>
                <w:lang w:eastAsia="ar-SA"/>
              </w:rPr>
              <w:t>09.04.2008 г №250</w:t>
            </w:r>
          </w:p>
        </w:tc>
      </w:tr>
      <w:tr w:rsidR="00A636F0" w:rsidRPr="00A636F0" w:rsidTr="00590BDC">
        <w:trPr>
          <w:trHeight w:val="471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Доля населения с доходами ниже прожиточного минимума по ПКР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17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388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07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Доля населения с доходами ниже прожиточного минимума в соответствии с 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Постановлением Правительства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Самарской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области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от 09.04.2008 г №250</w:t>
            </w:r>
          </w:p>
        </w:tc>
        <w:tc>
          <w:tcPr>
            <w:tcW w:w="1009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НЕ БОЛЕЕ 20%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159"/>
        </w:trPr>
        <w:tc>
          <w:tcPr>
            <w:tcW w:w="1417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lang w:eastAsia="ar-SA"/>
              </w:rPr>
              <w:t xml:space="preserve">Не превышает показатель от </w:t>
            </w:r>
            <w:r w:rsidRPr="00A636F0">
              <w:rPr>
                <w:rFonts w:ascii="Times New Roman" w:hAnsi="Times New Roman"/>
                <w:b/>
                <w:color w:val="000000"/>
                <w:lang w:eastAsia="ar-SA"/>
              </w:rPr>
              <w:t>09.04.2008 г  №250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A636F0" w:rsidRPr="00A636F0" w:rsidTr="00590BDC">
        <w:trPr>
          <w:trHeight w:val="60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-45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Уровень собираемости платежей за коммунальные услуги по ПКР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95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1174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107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Уровень собираемости платежей за коммунальные услуги в соответствии с 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 xml:space="preserve">Постановлением Правительства 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Самарской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области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от 09.04.2008 г № 250</w:t>
            </w:r>
          </w:p>
        </w:tc>
        <w:tc>
          <w:tcPr>
            <w:tcW w:w="10099" w:type="dxa"/>
            <w:gridSpan w:val="11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НЕ МЕНЕЕ 87%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475"/>
        </w:trPr>
        <w:tc>
          <w:tcPr>
            <w:tcW w:w="14176" w:type="dxa"/>
            <w:gridSpan w:val="11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lang w:eastAsia="ar-SA"/>
              </w:rPr>
              <w:t xml:space="preserve">Не превышает показатель от </w:t>
            </w:r>
            <w:r w:rsidRPr="00A636F0">
              <w:rPr>
                <w:rFonts w:ascii="Times New Roman" w:hAnsi="Times New Roman"/>
                <w:b/>
                <w:color w:val="000000"/>
                <w:lang w:eastAsia="ar-SA"/>
              </w:rPr>
              <w:t>09.04.2008 г №250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636F0" w:rsidRPr="00A636F0" w:rsidTr="00590BDC">
        <w:trPr>
          <w:trHeight w:val="60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Доля семей – получателей субсидий на оплату коммунальных услуг в общем количестве семей, %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2,4</w:t>
            </w: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2,4 </w:t>
            </w:r>
          </w:p>
        </w:tc>
        <w:tc>
          <w:tcPr>
            <w:tcW w:w="1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2,4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2,4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2,4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 xml:space="preserve">2,4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100" w:lineRule="atLeast"/>
              <w:ind w:left="57" w:right="57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2,4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600"/>
        </w:trPr>
        <w:tc>
          <w:tcPr>
            <w:tcW w:w="5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36F0" w:rsidRPr="00A636F0" w:rsidRDefault="00A636F0" w:rsidP="00A636F0">
            <w:pPr>
              <w:suppressAutoHyphens/>
              <w:spacing w:after="0" w:line="100" w:lineRule="atLeast"/>
              <w:jc w:val="both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lastRenderedPageBreak/>
              <w:t xml:space="preserve">Доля получателей субсидий на оплату коммунальных услуг в общей численности населения в соответствии с 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 xml:space="preserve">Постановлением Правительства 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Самарской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</w:t>
            </w:r>
            <w:r w:rsidRPr="00A636F0">
              <w:rPr>
                <w:rFonts w:ascii="Times New Roman" w:hAnsi="Times New Roman"/>
                <w:bCs/>
                <w:color w:val="000000"/>
                <w:lang w:eastAsia="ar-SA"/>
              </w:rPr>
              <w:t>области</w:t>
            </w:r>
            <w:r w:rsidRPr="00A636F0">
              <w:rPr>
                <w:rFonts w:ascii="Times New Roman" w:hAnsi="Times New Roman"/>
                <w:color w:val="000000"/>
                <w:lang w:eastAsia="ar-SA"/>
              </w:rPr>
              <w:t> от 09.04.2008 г № 250</w:t>
            </w:r>
          </w:p>
        </w:tc>
        <w:tc>
          <w:tcPr>
            <w:tcW w:w="1009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lang w:eastAsia="ar-SA"/>
              </w:rPr>
              <w:t>НЕ БОЛЕЕ 15%</w:t>
            </w:r>
          </w:p>
        </w:tc>
      </w:tr>
      <w:tr w:rsidR="00A636F0" w:rsidRPr="00A636F0" w:rsidTr="00590BDC">
        <w:tblPrEx>
          <w:tblCellMar>
            <w:left w:w="0" w:type="dxa"/>
            <w:right w:w="0" w:type="dxa"/>
          </w:tblCellMar>
        </w:tblPrEx>
        <w:trPr>
          <w:trHeight w:val="267"/>
        </w:trPr>
        <w:tc>
          <w:tcPr>
            <w:tcW w:w="153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36F0" w:rsidRPr="00A636F0" w:rsidRDefault="00A636F0" w:rsidP="00A636F0">
            <w:pPr>
              <w:suppressAutoHyphens/>
              <w:spacing w:after="0" w:line="216" w:lineRule="auto"/>
              <w:ind w:left="57" w:right="57" w:firstLine="709"/>
              <w:jc w:val="center"/>
              <w:rPr>
                <w:rFonts w:ascii="Times New Roman" w:hAnsi="Times New Roman"/>
                <w:lang w:eastAsia="ar-SA"/>
              </w:rPr>
            </w:pPr>
            <w:r w:rsidRPr="00A636F0">
              <w:rPr>
                <w:rFonts w:ascii="Times New Roman" w:hAnsi="Times New Roman"/>
                <w:b/>
                <w:lang w:eastAsia="ar-SA"/>
              </w:rPr>
              <w:t xml:space="preserve">Не превышает  показатель от </w:t>
            </w:r>
            <w:r w:rsidRPr="00A636F0">
              <w:rPr>
                <w:rFonts w:ascii="Times New Roman" w:hAnsi="Times New Roman"/>
                <w:b/>
                <w:color w:val="000000"/>
                <w:lang w:eastAsia="ar-SA"/>
              </w:rPr>
              <w:t>09.04.2008 г №250</w:t>
            </w:r>
          </w:p>
        </w:tc>
      </w:tr>
    </w:tbl>
    <w:p w:rsidR="00A636F0" w:rsidRPr="00A636F0" w:rsidRDefault="00A636F0" w:rsidP="00A636F0">
      <w:pPr>
        <w:suppressAutoHyphens/>
        <w:spacing w:after="0" w:line="216" w:lineRule="auto"/>
        <w:ind w:left="57" w:right="57" w:firstLine="709"/>
        <w:jc w:val="both"/>
        <w:rPr>
          <w:rFonts w:cs="Calibri"/>
          <w:lang w:eastAsia="ar-SA"/>
        </w:rPr>
        <w:sectPr w:rsidR="00A636F0" w:rsidRPr="00A636F0" w:rsidSect="000E2F3A">
          <w:headerReference w:type="even" r:id="rId66"/>
          <w:headerReference w:type="default" r:id="rId67"/>
          <w:footerReference w:type="even" r:id="rId68"/>
          <w:footerReference w:type="default" r:id="rId69"/>
          <w:headerReference w:type="first" r:id="rId70"/>
          <w:footerReference w:type="first" r:id="rId71"/>
          <w:pgSz w:w="16838" w:h="11906" w:orient="landscape"/>
          <w:pgMar w:top="766" w:right="567" w:bottom="766" w:left="1418" w:header="709" w:footer="709" w:gutter="0"/>
          <w:cols w:space="720"/>
          <w:docGrid w:linePitch="360" w:charSpace="-2049"/>
        </w:sectPr>
      </w:pPr>
    </w:p>
    <w:p w:rsidR="00A636F0" w:rsidRPr="00A636F0" w:rsidRDefault="00A636F0" w:rsidP="00A636F0">
      <w:pPr>
        <w:widowControl w:val="0"/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10. Прогнозируемые расходы бюджетов всех уровней на оказание мер социальной поддержки, в том числе предоставление отдельным категориям граждан субсидии на оплату жилого помещения  и коммунальных услуг</w:t>
      </w:r>
    </w:p>
    <w:p w:rsidR="00A636F0" w:rsidRPr="00A636F0" w:rsidRDefault="00A636F0" w:rsidP="00A636F0">
      <w:pPr>
        <w:widowControl w:val="0"/>
        <w:suppressAutoHyphens/>
        <w:spacing w:after="0"/>
        <w:ind w:left="57" w:right="57"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Размер ежемесячной денежной компенсации (далее – ЕДК) для различных категорий граждан могут составлять от 50 до 100 % затрат на оплату коммунальных услуг. Средний платеж за коммунальные услуги в сельском поселении Новое Якушкино равен 4300 рублей, выплата ЕДК может составлять от 2150 до 4300  рублей. </w:t>
      </w:r>
    </w:p>
    <w:p w:rsidR="00A636F0" w:rsidRPr="00A636F0" w:rsidRDefault="00A636F0" w:rsidP="00A636F0">
      <w:pPr>
        <w:widowControl w:val="0"/>
        <w:suppressAutoHyphens/>
        <w:spacing w:after="0"/>
        <w:ind w:left="57" w:right="57" w:firstLine="51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Согласно данным Администрации сельского поселения Новое Якушкино в количество людей, получающих субсидии из бюджета составляет  2,4 (36 человек). Расходы бюджетов всех уровней на субсидирование оплаты коммунальных услуг будут составлять от 77400 до 154800  рублей в месяц.</w:t>
      </w:r>
    </w:p>
    <w:p w:rsidR="00A636F0" w:rsidRPr="00A636F0" w:rsidRDefault="00A636F0" w:rsidP="00A636F0">
      <w:pPr>
        <w:suppressAutoHyphens/>
        <w:spacing w:after="0" w:line="100" w:lineRule="atLeast"/>
        <w:ind w:left="360" w:right="5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636F0" w:rsidRPr="00A636F0" w:rsidRDefault="00A636F0" w:rsidP="00A636F0">
      <w:pPr>
        <w:suppressAutoHyphens/>
        <w:spacing w:after="0" w:line="100" w:lineRule="atLeast"/>
        <w:ind w:right="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b/>
          <w:bCs/>
          <w:sz w:val="28"/>
          <w:szCs w:val="28"/>
          <w:lang w:eastAsia="ar-SA"/>
        </w:rPr>
        <w:t>11. Управление программой</w:t>
      </w:r>
    </w:p>
    <w:p w:rsidR="00A636F0" w:rsidRPr="00A636F0" w:rsidRDefault="00A636F0" w:rsidP="00A636F0">
      <w:pPr>
        <w:numPr>
          <w:ilvl w:val="0"/>
          <w:numId w:val="2"/>
        </w:numPr>
        <w:tabs>
          <w:tab w:val="left" w:pos="0"/>
        </w:tabs>
        <w:suppressAutoHyphens/>
        <w:spacing w:after="0" w:line="216" w:lineRule="auto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Ответственным за реализацию программы является Глава сельского поселения Новое Якушкино муниципального района Исаклинский.</w:t>
      </w:r>
    </w:p>
    <w:p w:rsidR="00A636F0" w:rsidRPr="00A636F0" w:rsidRDefault="00A636F0" w:rsidP="00A636F0">
      <w:pPr>
        <w:numPr>
          <w:ilvl w:val="0"/>
          <w:numId w:val="2"/>
        </w:numPr>
        <w:tabs>
          <w:tab w:val="left" w:pos="0"/>
        </w:tabs>
        <w:suppressAutoHyphens/>
        <w:spacing w:after="0" w:line="216" w:lineRule="auto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План-график работ по реализации программы, включая сроки разработки технических заданий для организаций коммунального комплекса, принятия решений по выделению бюджетных средств, подготовка и проведение конкурсов на привлечение инвесторов, в том числе на концессию и т.д., утверждается дополнительно после принятия Программы комплексного развития систем коммунальной инфраструктуры. </w:t>
      </w:r>
    </w:p>
    <w:p w:rsidR="00A636F0" w:rsidRPr="00A636F0" w:rsidRDefault="00A636F0" w:rsidP="00A636F0">
      <w:pPr>
        <w:numPr>
          <w:ilvl w:val="0"/>
          <w:numId w:val="2"/>
        </w:numPr>
        <w:tabs>
          <w:tab w:val="left" w:pos="0"/>
        </w:tabs>
        <w:suppressAutoHyphens/>
        <w:spacing w:after="0" w:line="216" w:lineRule="auto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Контроль за исполнением Программы осуществляется Администрацией сельского поселения Новое Якушкино, Советом сельского поселения Новое Якушкино.</w:t>
      </w:r>
    </w:p>
    <w:p w:rsidR="00A636F0" w:rsidRPr="00A636F0" w:rsidRDefault="00A636F0" w:rsidP="00A636F0">
      <w:pPr>
        <w:numPr>
          <w:ilvl w:val="0"/>
          <w:numId w:val="2"/>
        </w:numPr>
        <w:tabs>
          <w:tab w:val="left" w:pos="0"/>
        </w:tabs>
        <w:suppressAutoHyphens/>
        <w:spacing w:after="0" w:line="216" w:lineRule="auto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 xml:space="preserve">Представление отчетности по выполнению Программы производится до 1 марта года следующего после отчетного. </w:t>
      </w:r>
    </w:p>
    <w:p w:rsidR="00A636F0" w:rsidRPr="00A636F0" w:rsidRDefault="00A636F0" w:rsidP="00A636F0">
      <w:pPr>
        <w:numPr>
          <w:ilvl w:val="0"/>
          <w:numId w:val="2"/>
        </w:numPr>
        <w:tabs>
          <w:tab w:val="left" w:pos="0"/>
        </w:tabs>
        <w:suppressAutoHyphens/>
        <w:spacing w:after="0" w:line="216" w:lineRule="auto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636F0">
        <w:rPr>
          <w:rFonts w:ascii="Times New Roman" w:hAnsi="Times New Roman"/>
          <w:sz w:val="28"/>
          <w:szCs w:val="28"/>
          <w:lang w:eastAsia="ar-SA"/>
        </w:rPr>
        <w:t>Корректировка Программы осуществляется после рассмотрения отчетности до 1 мая года следующего после отчетного.</w:t>
      </w:r>
    </w:p>
    <w:p w:rsidR="00A636F0" w:rsidRPr="00A636F0" w:rsidRDefault="00A636F0" w:rsidP="00A636F0">
      <w:pPr>
        <w:tabs>
          <w:tab w:val="left" w:pos="0"/>
        </w:tabs>
        <w:suppressAutoHyphens/>
        <w:spacing w:after="0"/>
        <w:ind w:lef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636F0" w:rsidRPr="00A636F0" w:rsidRDefault="00A636F0" w:rsidP="00A636F0">
      <w:pPr>
        <w:tabs>
          <w:tab w:val="left" w:pos="0"/>
        </w:tabs>
        <w:suppressAutoHyphens/>
        <w:spacing w:after="0"/>
        <w:ind w:left="57" w:firstLine="709"/>
        <w:jc w:val="both"/>
        <w:rPr>
          <w:rFonts w:cs="Calibri"/>
          <w:lang w:eastAsia="ar-SA"/>
        </w:rPr>
      </w:pPr>
    </w:p>
    <w:p w:rsidR="00682BFF" w:rsidRDefault="00682BFF"/>
    <w:sectPr w:rsidR="0068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72" w:rsidRDefault="00FF0672">
      <w:pPr>
        <w:spacing w:after="0" w:line="240" w:lineRule="auto"/>
      </w:pPr>
      <w:r>
        <w:separator/>
      </w:r>
    </w:p>
  </w:endnote>
  <w:endnote w:type="continuationSeparator" w:id="0">
    <w:p w:rsidR="00FF0672" w:rsidRDefault="00FF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CC"/>
    <w:family w:val="roman"/>
    <w:pitch w:val="variable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2</w:t>
    </w:r>
    <w:r>
      <w:fldChar w:fldCharType="end"/>
    </w:r>
  </w:p>
  <w:p w:rsidR="00A636F0" w:rsidRDefault="00A636F0">
    <w:pPr>
      <w:pStyle w:val="af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right"/>
    </w:pPr>
  </w:p>
  <w:p w:rsidR="00A636F0" w:rsidRDefault="00A636F0">
    <w:pPr>
      <w:pStyle w:val="aff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15</w:t>
    </w:r>
    <w:r>
      <w:fldChar w:fldCharType="end"/>
    </w:r>
  </w:p>
  <w:p w:rsidR="00A636F0" w:rsidRDefault="00A636F0">
    <w:pPr>
      <w:pStyle w:val="affd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18</w:t>
    </w:r>
    <w:r>
      <w:fldChar w:fldCharType="end"/>
    </w:r>
  </w:p>
  <w:p w:rsidR="00A636F0" w:rsidRDefault="00A636F0">
    <w:pPr>
      <w:pStyle w:val="affd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20</w:t>
    </w:r>
    <w:r>
      <w:fldChar w:fldCharType="end"/>
    </w:r>
  </w:p>
  <w:p w:rsidR="00A636F0" w:rsidRDefault="00A636F0">
    <w:pPr>
      <w:pStyle w:val="affd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22</w:t>
    </w:r>
    <w:r>
      <w:fldChar w:fldCharType="end"/>
    </w:r>
  </w:p>
  <w:p w:rsidR="00A636F0" w:rsidRDefault="00A636F0">
    <w:pPr>
      <w:pStyle w:val="affd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30</w:t>
    </w:r>
    <w:r>
      <w:fldChar w:fldCharType="end"/>
    </w:r>
  </w:p>
  <w:p w:rsidR="00A636F0" w:rsidRDefault="00A636F0">
    <w:pPr>
      <w:pStyle w:val="affd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36</w:t>
    </w:r>
    <w:r>
      <w:fldChar w:fldCharType="end"/>
    </w:r>
  </w:p>
  <w:p w:rsidR="00A636F0" w:rsidRDefault="00A636F0">
    <w:pPr>
      <w:pStyle w:val="affd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37</w:t>
    </w:r>
    <w:r>
      <w:fldChar w:fldCharType="end"/>
    </w:r>
  </w:p>
  <w:p w:rsidR="00A636F0" w:rsidRDefault="00A636F0">
    <w:pPr>
      <w:pStyle w:val="affd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38</w:t>
    </w:r>
    <w:r>
      <w:fldChar w:fldCharType="end"/>
    </w:r>
  </w:p>
  <w:p w:rsidR="00A636F0" w:rsidRDefault="00A636F0">
    <w:pPr>
      <w:pStyle w:val="affd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d"/>
      <w:jc w:val="center"/>
    </w:pPr>
    <w:r>
      <w:fldChar w:fldCharType="begin"/>
    </w:r>
    <w:r>
      <w:instrText xml:space="preserve"> PAGE </w:instrText>
    </w:r>
    <w:r>
      <w:fldChar w:fldCharType="separate"/>
    </w:r>
    <w:r w:rsidR="00994C9E">
      <w:rPr>
        <w:noProof/>
      </w:rPr>
      <w:t>41</w:t>
    </w:r>
    <w:r>
      <w:fldChar w:fldCharType="end"/>
    </w:r>
  </w:p>
  <w:p w:rsidR="00A636F0" w:rsidRDefault="00A636F0">
    <w:pPr>
      <w:pStyle w:val="affd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72" w:rsidRDefault="00FF0672">
      <w:pPr>
        <w:spacing w:after="0" w:line="240" w:lineRule="auto"/>
      </w:pPr>
      <w:r>
        <w:separator/>
      </w:r>
    </w:p>
  </w:footnote>
  <w:footnote w:type="continuationSeparator" w:id="0">
    <w:p w:rsidR="00FF0672" w:rsidRDefault="00FF0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>
    <w:pPr>
      <w:pStyle w:val="affc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6F0" w:rsidRDefault="00A636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decimal"/>
      <w:pStyle w:val="3"/>
      <w:lvlText w:val="%1.%2."/>
      <w:lvlJc w:val="left"/>
      <w:pPr>
        <w:tabs>
          <w:tab w:val="num" w:pos="552"/>
        </w:tabs>
        <w:ind w:left="552" w:hanging="552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567" w:hanging="20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Num13"/>
    <w:lvl w:ilvl="0">
      <w:start w:val="1"/>
      <w:numFmt w:val="decimal"/>
      <w:lvlText w:val="%1."/>
      <w:lvlJc w:val="left"/>
      <w:pPr>
        <w:tabs>
          <w:tab w:val="num" w:pos="83"/>
        </w:tabs>
        <w:ind w:left="943" w:hanging="375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5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8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0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725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44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6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8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05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16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27"/>
    <w:lvl w:ilvl="0">
      <w:start w:val="1"/>
      <w:numFmt w:val="decimal"/>
      <w:lvlText w:val="%1."/>
      <w:lvlJc w:val="left"/>
      <w:pPr>
        <w:tabs>
          <w:tab w:val="num" w:pos="0"/>
        </w:tabs>
        <w:ind w:left="41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5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7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9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1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3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5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77" w:hanging="18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D313FB1"/>
    <w:multiLevelType w:val="multilevel"/>
    <w:tmpl w:val="5D5890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27"/>
    <w:rsid w:val="00557727"/>
    <w:rsid w:val="00682BFF"/>
    <w:rsid w:val="00994C9E"/>
    <w:rsid w:val="00A636F0"/>
    <w:rsid w:val="00FF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93DE"/>
  <w15:chartTrackingRefBased/>
  <w15:docId w15:val="{C69C91EE-75FE-4545-9D58-347D95F0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6F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0"/>
    <w:link w:val="10"/>
    <w:qFormat/>
    <w:rsid w:val="00A636F0"/>
    <w:pPr>
      <w:keepNext/>
      <w:numPr>
        <w:numId w:val="1"/>
      </w:numPr>
      <w:suppressAutoHyphens/>
      <w:spacing w:before="240" w:after="60" w:line="100" w:lineRule="atLeast"/>
      <w:ind w:left="0" w:firstLine="0"/>
      <w:jc w:val="both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qFormat/>
    <w:rsid w:val="00A636F0"/>
    <w:pPr>
      <w:keepNext/>
      <w:tabs>
        <w:tab w:val="num" w:pos="0"/>
      </w:tabs>
      <w:suppressAutoHyphens/>
      <w:spacing w:after="0" w:line="100" w:lineRule="atLeast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636F0"/>
    <w:pPr>
      <w:keepNext/>
      <w:numPr>
        <w:ilvl w:val="1"/>
        <w:numId w:val="1"/>
      </w:numPr>
      <w:suppressAutoHyphens/>
      <w:spacing w:before="240" w:after="0" w:line="100" w:lineRule="atLeast"/>
      <w:ind w:left="57" w:firstLine="709"/>
      <w:outlineLvl w:val="2"/>
    </w:pPr>
    <w:rPr>
      <w:b/>
      <w:bCs/>
      <w:sz w:val="28"/>
      <w:szCs w:val="28"/>
      <w:lang w:eastAsia="ar-SA"/>
    </w:rPr>
  </w:style>
  <w:style w:type="paragraph" w:styleId="4">
    <w:name w:val="heading 4"/>
    <w:basedOn w:val="a"/>
    <w:next w:val="a0"/>
    <w:link w:val="40"/>
    <w:qFormat/>
    <w:rsid w:val="00A636F0"/>
    <w:pPr>
      <w:keepNext/>
      <w:numPr>
        <w:ilvl w:val="3"/>
        <w:numId w:val="1"/>
      </w:numPr>
      <w:suppressAutoHyphens/>
      <w:spacing w:after="0" w:line="100" w:lineRule="atLeast"/>
      <w:ind w:left="0" w:firstLine="0"/>
      <w:jc w:val="center"/>
      <w:outlineLvl w:val="3"/>
    </w:pPr>
    <w:rPr>
      <w:rFonts w:ascii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0"/>
    <w:link w:val="50"/>
    <w:qFormat/>
    <w:rsid w:val="00A636F0"/>
    <w:pPr>
      <w:keepNext/>
      <w:numPr>
        <w:ilvl w:val="4"/>
        <w:numId w:val="1"/>
      </w:numPr>
      <w:suppressAutoHyphens/>
      <w:spacing w:after="0" w:line="100" w:lineRule="atLeast"/>
      <w:ind w:left="0" w:firstLine="0"/>
      <w:jc w:val="center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A636F0"/>
    <w:pPr>
      <w:keepNext/>
      <w:numPr>
        <w:ilvl w:val="5"/>
        <w:numId w:val="1"/>
      </w:numPr>
      <w:suppressAutoHyphens/>
      <w:spacing w:after="0" w:line="100" w:lineRule="atLeast"/>
      <w:ind w:left="0" w:firstLine="0"/>
      <w:jc w:val="center"/>
      <w:outlineLvl w:val="5"/>
    </w:pPr>
    <w:rPr>
      <w:b/>
      <w:bCs/>
      <w:sz w:val="20"/>
      <w:szCs w:val="20"/>
      <w:lang w:eastAsia="ar-SA"/>
    </w:rPr>
  </w:style>
  <w:style w:type="paragraph" w:styleId="7">
    <w:name w:val="heading 7"/>
    <w:basedOn w:val="a"/>
    <w:next w:val="a0"/>
    <w:link w:val="70"/>
    <w:qFormat/>
    <w:rsid w:val="00A636F0"/>
    <w:pPr>
      <w:keepNext/>
      <w:numPr>
        <w:ilvl w:val="6"/>
        <w:numId w:val="1"/>
      </w:numPr>
      <w:suppressAutoHyphens/>
      <w:spacing w:after="0" w:line="100" w:lineRule="atLeast"/>
      <w:ind w:left="0" w:firstLine="0"/>
      <w:jc w:val="center"/>
      <w:outlineLvl w:val="6"/>
    </w:pPr>
    <w:rPr>
      <w:sz w:val="24"/>
      <w:szCs w:val="24"/>
      <w:lang w:eastAsia="ar-SA"/>
    </w:rPr>
  </w:style>
  <w:style w:type="paragraph" w:styleId="8">
    <w:name w:val="heading 8"/>
    <w:basedOn w:val="a"/>
    <w:next w:val="a0"/>
    <w:link w:val="80"/>
    <w:qFormat/>
    <w:rsid w:val="00A636F0"/>
    <w:pPr>
      <w:keepNext/>
      <w:numPr>
        <w:ilvl w:val="7"/>
        <w:numId w:val="1"/>
      </w:numPr>
      <w:suppressAutoHyphens/>
      <w:spacing w:after="0" w:line="100" w:lineRule="atLeast"/>
      <w:ind w:left="0" w:firstLine="0"/>
      <w:outlineLvl w:val="7"/>
    </w:pPr>
    <w:rPr>
      <w:i/>
      <w:iCs/>
      <w:sz w:val="24"/>
      <w:szCs w:val="24"/>
      <w:lang w:eastAsia="ar-SA"/>
    </w:rPr>
  </w:style>
  <w:style w:type="paragraph" w:styleId="9">
    <w:name w:val="heading 9"/>
    <w:basedOn w:val="a"/>
    <w:next w:val="a0"/>
    <w:link w:val="90"/>
    <w:qFormat/>
    <w:rsid w:val="00A636F0"/>
    <w:pPr>
      <w:keepNext/>
      <w:numPr>
        <w:ilvl w:val="8"/>
        <w:numId w:val="1"/>
      </w:numPr>
      <w:tabs>
        <w:tab w:val="left" w:pos="2700"/>
      </w:tabs>
      <w:suppressAutoHyphens/>
      <w:spacing w:after="0" w:line="100" w:lineRule="atLeast"/>
      <w:ind w:left="0" w:right="-120" w:firstLine="0"/>
      <w:outlineLvl w:val="8"/>
    </w:pPr>
    <w:rPr>
      <w:rFonts w:ascii="Cambria" w:hAnsi="Cambria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636F0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A636F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636F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rsid w:val="00A636F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A636F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636F0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A636F0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A636F0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A636F0"/>
    <w:rPr>
      <w:rFonts w:ascii="Cambria" w:eastAsia="Times New Roman" w:hAnsi="Cambria" w:cs="Times New Roman"/>
      <w:sz w:val="20"/>
      <w:szCs w:val="20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A636F0"/>
  </w:style>
  <w:style w:type="character" w:customStyle="1" w:styleId="12">
    <w:name w:val="Основной шрифт абзаца1"/>
    <w:rsid w:val="00A636F0"/>
  </w:style>
  <w:style w:type="character" w:customStyle="1" w:styleId="Heading4Char">
    <w:name w:val="Heading 4 Char"/>
    <w:rsid w:val="00A636F0"/>
    <w:rPr>
      <w:rFonts w:ascii="Calibri" w:hAnsi="Calibri"/>
      <w:b/>
      <w:sz w:val="28"/>
    </w:rPr>
  </w:style>
  <w:style w:type="character" w:customStyle="1" w:styleId="a4">
    <w:name w:val="Без интервала Знак"/>
    <w:rsid w:val="00A636F0"/>
    <w:rPr>
      <w:rFonts w:ascii="Calibri" w:hAnsi="Calibri"/>
      <w:sz w:val="22"/>
      <w:szCs w:val="22"/>
      <w:lang w:val="ru-RU" w:eastAsia="ar-SA" w:bidi="ar-SA"/>
    </w:rPr>
  </w:style>
  <w:style w:type="character" w:customStyle="1" w:styleId="BalloonTextChar">
    <w:name w:val="Balloon Text Char"/>
    <w:rsid w:val="00A636F0"/>
    <w:rPr>
      <w:sz w:val="2"/>
    </w:rPr>
  </w:style>
  <w:style w:type="character" w:customStyle="1" w:styleId="a5">
    <w:name w:val="Текст выноски Знак"/>
    <w:rsid w:val="00A636F0"/>
    <w:rPr>
      <w:rFonts w:ascii="Tahoma" w:hAnsi="Tahoma"/>
      <w:sz w:val="16"/>
      <w:lang w:val="ru-RU"/>
    </w:rPr>
  </w:style>
  <w:style w:type="character" w:customStyle="1" w:styleId="a6">
    <w:name w:val="Основной текст_"/>
    <w:rsid w:val="00A636F0"/>
    <w:rPr>
      <w:sz w:val="27"/>
    </w:rPr>
  </w:style>
  <w:style w:type="character" w:customStyle="1" w:styleId="HeaderChar">
    <w:name w:val="Header Char"/>
    <w:rsid w:val="00A636F0"/>
    <w:rPr>
      <w:rFonts w:ascii="Calibri" w:hAnsi="Calibri"/>
    </w:rPr>
  </w:style>
  <w:style w:type="character" w:customStyle="1" w:styleId="a7">
    <w:name w:val="Верхний колонтитул Знак"/>
    <w:rsid w:val="00A636F0"/>
    <w:rPr>
      <w:rFonts w:ascii="Calibri" w:hAnsi="Calibri"/>
      <w:sz w:val="22"/>
      <w:lang w:val="ru-RU"/>
    </w:rPr>
  </w:style>
  <w:style w:type="character" w:customStyle="1" w:styleId="FooterChar">
    <w:name w:val="Footer Char"/>
    <w:rsid w:val="00A636F0"/>
    <w:rPr>
      <w:rFonts w:ascii="Calibri" w:hAnsi="Calibri"/>
    </w:rPr>
  </w:style>
  <w:style w:type="character" w:customStyle="1" w:styleId="a8">
    <w:name w:val="Нижний колонтитул Знак"/>
    <w:rsid w:val="00A636F0"/>
    <w:rPr>
      <w:rFonts w:ascii="Calibri" w:hAnsi="Calibri"/>
      <w:sz w:val="22"/>
      <w:lang w:val="ru-RU"/>
    </w:rPr>
  </w:style>
  <w:style w:type="character" w:customStyle="1" w:styleId="21">
    <w:name w:val="Оглавление (2)_"/>
    <w:rsid w:val="00A636F0"/>
    <w:rPr>
      <w:sz w:val="27"/>
    </w:rPr>
  </w:style>
  <w:style w:type="character" w:customStyle="1" w:styleId="22">
    <w:name w:val="Оглавление 2 Знак"/>
    <w:rsid w:val="00A636F0"/>
    <w:rPr>
      <w:i/>
      <w:color w:val="000000"/>
      <w:sz w:val="27"/>
      <w:lang w:val="ru-RU"/>
    </w:rPr>
  </w:style>
  <w:style w:type="character" w:customStyle="1" w:styleId="a9">
    <w:name w:val="Оглавление"/>
    <w:rsid w:val="00A636F0"/>
    <w:rPr>
      <w:i/>
      <w:color w:val="000000"/>
      <w:sz w:val="27"/>
      <w:u w:val="single"/>
      <w:lang w:val="ru-RU"/>
    </w:rPr>
  </w:style>
  <w:style w:type="character" w:customStyle="1" w:styleId="13pt">
    <w:name w:val="Оглавление + 13 pt"/>
    <w:rsid w:val="00A636F0"/>
    <w:rPr>
      <w:i/>
      <w:color w:val="000000"/>
      <w:spacing w:val="0"/>
      <w:sz w:val="26"/>
      <w:lang w:val="ru-RU"/>
    </w:rPr>
  </w:style>
  <w:style w:type="character" w:customStyle="1" w:styleId="aa">
    <w:name w:val="Оглавление + Не курсив"/>
    <w:rsid w:val="00A636F0"/>
    <w:rPr>
      <w:i/>
      <w:color w:val="000000"/>
      <w:spacing w:val="0"/>
      <w:sz w:val="27"/>
      <w:lang w:val="ru-RU"/>
    </w:rPr>
  </w:style>
  <w:style w:type="character" w:customStyle="1" w:styleId="14pt">
    <w:name w:val="Оглавление + 14 pt"/>
    <w:rsid w:val="00A636F0"/>
    <w:rPr>
      <w:i/>
      <w:color w:val="000000"/>
      <w:spacing w:val="0"/>
      <w:sz w:val="28"/>
      <w:lang w:val="ru-RU"/>
    </w:rPr>
  </w:style>
  <w:style w:type="character" w:customStyle="1" w:styleId="41">
    <w:name w:val="Основной текст (4)_"/>
    <w:rsid w:val="00A636F0"/>
    <w:rPr>
      <w:rFonts w:ascii="Times New Roman" w:hAnsi="Times New Roman"/>
      <w:spacing w:val="0"/>
      <w:sz w:val="27"/>
    </w:rPr>
  </w:style>
  <w:style w:type="character" w:customStyle="1" w:styleId="42">
    <w:name w:val="Основной текст (4)"/>
    <w:rsid w:val="00A636F0"/>
    <w:rPr>
      <w:rFonts w:ascii="Times New Roman" w:hAnsi="Times New Roman"/>
      <w:spacing w:val="0"/>
      <w:sz w:val="27"/>
      <w:u w:val="single"/>
    </w:rPr>
  </w:style>
  <w:style w:type="character" w:customStyle="1" w:styleId="43">
    <w:name w:val="Основной текст (4) + Не курсив"/>
    <w:rsid w:val="00A636F0"/>
    <w:rPr>
      <w:rFonts w:ascii="Times New Roman" w:hAnsi="Times New Roman"/>
      <w:i/>
      <w:spacing w:val="0"/>
      <w:sz w:val="27"/>
    </w:rPr>
  </w:style>
  <w:style w:type="character" w:customStyle="1" w:styleId="23">
    <w:name w:val="Основной текст (2)_"/>
    <w:rsid w:val="00A636F0"/>
    <w:rPr>
      <w:sz w:val="27"/>
    </w:rPr>
  </w:style>
  <w:style w:type="character" w:customStyle="1" w:styleId="220">
    <w:name w:val="Заголовок №2 (2)_"/>
    <w:rsid w:val="00A636F0"/>
    <w:rPr>
      <w:sz w:val="27"/>
    </w:rPr>
  </w:style>
  <w:style w:type="character" w:customStyle="1" w:styleId="24">
    <w:name w:val="Основной текст (2) + Не полужирный"/>
    <w:rsid w:val="00A636F0"/>
    <w:rPr>
      <w:b/>
      <w:sz w:val="27"/>
    </w:rPr>
  </w:style>
  <w:style w:type="character" w:customStyle="1" w:styleId="31">
    <w:name w:val="Заголовок №3_"/>
    <w:rsid w:val="00A636F0"/>
    <w:rPr>
      <w:sz w:val="27"/>
    </w:rPr>
  </w:style>
  <w:style w:type="character" w:customStyle="1" w:styleId="51">
    <w:name w:val="Основной текст (5)_"/>
    <w:rsid w:val="00A636F0"/>
    <w:rPr>
      <w:sz w:val="27"/>
    </w:rPr>
  </w:style>
  <w:style w:type="character" w:customStyle="1" w:styleId="ab">
    <w:name w:val="Основной текст + Полужирный"/>
    <w:rsid w:val="00A636F0"/>
    <w:rPr>
      <w:b/>
      <w:spacing w:val="0"/>
      <w:sz w:val="27"/>
    </w:rPr>
  </w:style>
  <w:style w:type="character" w:customStyle="1" w:styleId="120">
    <w:name w:val="Основной текст + 12"/>
    <w:rsid w:val="00A636F0"/>
    <w:rPr>
      <w:spacing w:val="0"/>
      <w:sz w:val="25"/>
    </w:rPr>
  </w:style>
  <w:style w:type="character" w:customStyle="1" w:styleId="13">
    <w:name w:val="Заголовок №1_"/>
    <w:rsid w:val="00A636F0"/>
    <w:rPr>
      <w:sz w:val="27"/>
    </w:rPr>
  </w:style>
  <w:style w:type="character" w:customStyle="1" w:styleId="25">
    <w:name w:val="Заголовок №2_"/>
    <w:rsid w:val="00A636F0"/>
    <w:rPr>
      <w:sz w:val="27"/>
    </w:rPr>
  </w:style>
  <w:style w:type="character" w:customStyle="1" w:styleId="11pt">
    <w:name w:val="Основной текст + 11 pt"/>
    <w:rsid w:val="00A636F0"/>
    <w:rPr>
      <w:b/>
      <w:spacing w:val="0"/>
      <w:sz w:val="22"/>
    </w:rPr>
  </w:style>
  <w:style w:type="character" w:customStyle="1" w:styleId="Tahoma">
    <w:name w:val="Основной текст + Tahoma"/>
    <w:rsid w:val="00A636F0"/>
    <w:rPr>
      <w:rFonts w:ascii="Tahoma" w:hAnsi="Tahoma"/>
      <w:spacing w:val="0"/>
      <w:sz w:val="23"/>
    </w:rPr>
  </w:style>
  <w:style w:type="character" w:customStyle="1" w:styleId="14">
    <w:name w:val="Основной текст1"/>
    <w:rsid w:val="00A636F0"/>
    <w:rPr>
      <w:spacing w:val="0"/>
      <w:sz w:val="27"/>
      <w:u w:val="single"/>
    </w:rPr>
  </w:style>
  <w:style w:type="character" w:customStyle="1" w:styleId="61">
    <w:name w:val="Основной текст (6)_"/>
    <w:rsid w:val="00A636F0"/>
  </w:style>
  <w:style w:type="character" w:customStyle="1" w:styleId="71">
    <w:name w:val="Основной текст (7)_"/>
    <w:rsid w:val="00A636F0"/>
    <w:rPr>
      <w:rFonts w:ascii="Times New Roman" w:hAnsi="Times New Roman"/>
      <w:spacing w:val="0"/>
      <w:sz w:val="22"/>
    </w:rPr>
  </w:style>
  <w:style w:type="character" w:customStyle="1" w:styleId="72">
    <w:name w:val="Основной текст (7)"/>
    <w:rsid w:val="00A636F0"/>
    <w:rPr>
      <w:rFonts w:ascii="Times New Roman" w:hAnsi="Times New Roman"/>
      <w:spacing w:val="0"/>
      <w:sz w:val="22"/>
    </w:rPr>
  </w:style>
  <w:style w:type="character" w:customStyle="1" w:styleId="62">
    <w:name w:val="Основной текст (6) + Полужирный"/>
    <w:rsid w:val="00A636F0"/>
    <w:rPr>
      <w:b/>
      <w:spacing w:val="0"/>
      <w:sz w:val="22"/>
    </w:rPr>
  </w:style>
  <w:style w:type="character" w:customStyle="1" w:styleId="81">
    <w:name w:val="Основной текст (8)_"/>
    <w:rsid w:val="00A636F0"/>
    <w:rPr>
      <w:sz w:val="23"/>
    </w:rPr>
  </w:style>
  <w:style w:type="character" w:customStyle="1" w:styleId="ac">
    <w:name w:val="Подпись к таблице_"/>
    <w:rsid w:val="00A636F0"/>
  </w:style>
  <w:style w:type="character" w:customStyle="1" w:styleId="91">
    <w:name w:val="Основной текст (9)_"/>
    <w:rsid w:val="00A636F0"/>
    <w:rPr>
      <w:sz w:val="15"/>
    </w:rPr>
  </w:style>
  <w:style w:type="character" w:customStyle="1" w:styleId="67">
    <w:name w:val="Основной текст (6) + 7"/>
    <w:rsid w:val="00A636F0"/>
    <w:rPr>
      <w:spacing w:val="0"/>
      <w:sz w:val="15"/>
    </w:rPr>
  </w:style>
  <w:style w:type="character" w:customStyle="1" w:styleId="100">
    <w:name w:val="Основной текст (10)_"/>
    <w:rsid w:val="00A636F0"/>
    <w:rPr>
      <w:rFonts w:ascii="Tahoma" w:hAnsi="Tahoma"/>
    </w:rPr>
  </w:style>
  <w:style w:type="character" w:customStyle="1" w:styleId="1000">
    <w:name w:val="Основной текст (100)_"/>
    <w:rsid w:val="00A636F0"/>
    <w:rPr>
      <w:rFonts w:ascii="Tahoma" w:hAnsi="Tahoma"/>
      <w:spacing w:val="0"/>
      <w:sz w:val="19"/>
    </w:rPr>
  </w:style>
  <w:style w:type="character" w:customStyle="1" w:styleId="102">
    <w:name w:val="Основной текст (102)_"/>
    <w:rsid w:val="00A636F0"/>
    <w:rPr>
      <w:sz w:val="18"/>
    </w:rPr>
  </w:style>
  <w:style w:type="character" w:customStyle="1" w:styleId="1001">
    <w:name w:val="Основной текст (100)"/>
    <w:rsid w:val="00A636F0"/>
    <w:rPr>
      <w:rFonts w:ascii="Tahoma" w:hAnsi="Tahoma"/>
      <w:spacing w:val="0"/>
      <w:sz w:val="19"/>
    </w:rPr>
  </w:style>
  <w:style w:type="character" w:customStyle="1" w:styleId="613">
    <w:name w:val="Основной текст (6) + 13"/>
    <w:rsid w:val="00A636F0"/>
    <w:rPr>
      <w:i/>
      <w:spacing w:val="-30"/>
      <w:sz w:val="27"/>
    </w:rPr>
  </w:style>
  <w:style w:type="character" w:customStyle="1" w:styleId="4-1pt">
    <w:name w:val="Основной текст (4) + Интервал -1 pt"/>
    <w:rsid w:val="00A636F0"/>
    <w:rPr>
      <w:rFonts w:ascii="Times New Roman" w:hAnsi="Times New Roman"/>
      <w:spacing w:val="-30"/>
      <w:sz w:val="27"/>
      <w:lang w:val="en-US"/>
    </w:rPr>
  </w:style>
  <w:style w:type="character" w:customStyle="1" w:styleId="6Tahoma">
    <w:name w:val="Основной текст (6) + Tahoma"/>
    <w:rsid w:val="00A636F0"/>
    <w:rPr>
      <w:rFonts w:ascii="Tahoma" w:hAnsi="Tahoma"/>
      <w:spacing w:val="0"/>
      <w:sz w:val="19"/>
    </w:rPr>
  </w:style>
  <w:style w:type="character" w:customStyle="1" w:styleId="4Tahoma">
    <w:name w:val="Основной текст (4) + Tahoma"/>
    <w:rsid w:val="00A636F0"/>
    <w:rPr>
      <w:rFonts w:ascii="Tahoma" w:hAnsi="Tahoma"/>
      <w:i/>
      <w:spacing w:val="0"/>
      <w:sz w:val="15"/>
    </w:rPr>
  </w:style>
  <w:style w:type="character" w:customStyle="1" w:styleId="26">
    <w:name w:val="Подпись к таблице (2)_"/>
    <w:rsid w:val="00A636F0"/>
    <w:rPr>
      <w:sz w:val="27"/>
    </w:rPr>
  </w:style>
  <w:style w:type="character" w:customStyle="1" w:styleId="110">
    <w:name w:val="Основной текст (11)_"/>
    <w:rsid w:val="00A636F0"/>
    <w:rPr>
      <w:sz w:val="28"/>
    </w:rPr>
  </w:style>
  <w:style w:type="character" w:customStyle="1" w:styleId="123">
    <w:name w:val="Основной текст (123)_"/>
    <w:rsid w:val="00A636F0"/>
    <w:rPr>
      <w:rFonts w:ascii="Tahoma" w:hAnsi="Tahoma"/>
      <w:sz w:val="23"/>
    </w:rPr>
  </w:style>
  <w:style w:type="character" w:customStyle="1" w:styleId="123TimesNewRoman">
    <w:name w:val="Основной текст (123) + Times New Roman"/>
    <w:rsid w:val="00A636F0"/>
    <w:rPr>
      <w:rFonts w:ascii="Times New Roman" w:hAnsi="Times New Roman"/>
      <w:b/>
      <w:sz w:val="22"/>
    </w:rPr>
  </w:style>
  <w:style w:type="character" w:customStyle="1" w:styleId="1231pt">
    <w:name w:val="Основной текст (123) + Интервал 1 pt"/>
    <w:rsid w:val="00A636F0"/>
    <w:rPr>
      <w:rFonts w:ascii="Tahoma" w:hAnsi="Tahoma"/>
      <w:spacing w:val="30"/>
      <w:sz w:val="23"/>
    </w:rPr>
  </w:style>
  <w:style w:type="character" w:customStyle="1" w:styleId="111">
    <w:name w:val="Основной текст + 11"/>
    <w:rsid w:val="00A636F0"/>
    <w:rPr>
      <w:b/>
      <w:spacing w:val="0"/>
      <w:sz w:val="23"/>
    </w:rPr>
  </w:style>
  <w:style w:type="character" w:customStyle="1" w:styleId="101">
    <w:name w:val="Основной текст + 10"/>
    <w:rsid w:val="00A636F0"/>
    <w:rPr>
      <w:b/>
      <w:spacing w:val="0"/>
      <w:sz w:val="21"/>
    </w:rPr>
  </w:style>
  <w:style w:type="character" w:customStyle="1" w:styleId="130">
    <w:name w:val="Основной текст (13)_"/>
    <w:rsid w:val="00A636F0"/>
    <w:rPr>
      <w:sz w:val="10"/>
    </w:rPr>
  </w:style>
  <w:style w:type="character" w:customStyle="1" w:styleId="140">
    <w:name w:val="Основной текст (14)_"/>
    <w:rsid w:val="00A636F0"/>
    <w:rPr>
      <w:sz w:val="10"/>
    </w:rPr>
  </w:style>
  <w:style w:type="character" w:customStyle="1" w:styleId="15">
    <w:name w:val="Основной текст (15)_"/>
    <w:rsid w:val="00A636F0"/>
    <w:rPr>
      <w:sz w:val="10"/>
    </w:rPr>
  </w:style>
  <w:style w:type="character" w:customStyle="1" w:styleId="16">
    <w:name w:val="Основной текст + Полужирный1"/>
    <w:rsid w:val="00A636F0"/>
    <w:rPr>
      <w:b/>
      <w:i/>
      <w:spacing w:val="0"/>
      <w:sz w:val="27"/>
    </w:rPr>
  </w:style>
  <w:style w:type="character" w:customStyle="1" w:styleId="160">
    <w:name w:val="Основной текст (16)_"/>
    <w:rsid w:val="00A636F0"/>
    <w:rPr>
      <w:sz w:val="27"/>
    </w:rPr>
  </w:style>
  <w:style w:type="character" w:customStyle="1" w:styleId="82">
    <w:name w:val="Основной текст + 8"/>
    <w:rsid w:val="00A636F0"/>
    <w:rPr>
      <w:spacing w:val="0"/>
      <w:sz w:val="17"/>
    </w:rPr>
  </w:style>
  <w:style w:type="character" w:customStyle="1" w:styleId="17">
    <w:name w:val="Основной текст (17)_"/>
    <w:rsid w:val="00A636F0"/>
    <w:rPr>
      <w:sz w:val="8"/>
    </w:rPr>
  </w:style>
  <w:style w:type="character" w:customStyle="1" w:styleId="32">
    <w:name w:val="Заголовок №3 (2)_"/>
    <w:rsid w:val="00A636F0"/>
    <w:rPr>
      <w:sz w:val="27"/>
    </w:rPr>
  </w:style>
  <w:style w:type="character" w:customStyle="1" w:styleId="19">
    <w:name w:val="Основной текст (19)_"/>
    <w:rsid w:val="00A636F0"/>
    <w:rPr>
      <w:sz w:val="8"/>
    </w:rPr>
  </w:style>
  <w:style w:type="character" w:customStyle="1" w:styleId="200">
    <w:name w:val="Основной текст (20)_"/>
    <w:rsid w:val="00A636F0"/>
    <w:rPr>
      <w:sz w:val="23"/>
    </w:rPr>
  </w:style>
  <w:style w:type="character" w:customStyle="1" w:styleId="3pt">
    <w:name w:val="Основной текст + Интервал 3 pt"/>
    <w:rsid w:val="00A636F0"/>
    <w:rPr>
      <w:spacing w:val="70"/>
      <w:sz w:val="27"/>
    </w:rPr>
  </w:style>
  <w:style w:type="character" w:customStyle="1" w:styleId="210">
    <w:name w:val="Основной текст (21)_"/>
    <w:rsid w:val="00A636F0"/>
    <w:rPr>
      <w:sz w:val="11"/>
    </w:rPr>
  </w:style>
  <w:style w:type="character" w:customStyle="1" w:styleId="250">
    <w:name w:val="Основной текст (25)_"/>
    <w:rsid w:val="00A636F0"/>
    <w:rPr>
      <w:sz w:val="11"/>
    </w:rPr>
  </w:style>
  <w:style w:type="character" w:customStyle="1" w:styleId="29">
    <w:name w:val="Основной текст (29)_"/>
    <w:rsid w:val="00A636F0"/>
    <w:rPr>
      <w:sz w:val="8"/>
    </w:rPr>
  </w:style>
  <w:style w:type="character" w:customStyle="1" w:styleId="260">
    <w:name w:val="Основной текст (26)_"/>
    <w:rsid w:val="00A636F0"/>
    <w:rPr>
      <w:sz w:val="11"/>
    </w:rPr>
  </w:style>
  <w:style w:type="character" w:customStyle="1" w:styleId="230">
    <w:name w:val="Основной текст (23)_"/>
    <w:rsid w:val="00A636F0"/>
    <w:rPr>
      <w:sz w:val="11"/>
    </w:rPr>
  </w:style>
  <w:style w:type="character" w:customStyle="1" w:styleId="18">
    <w:name w:val="Основной текст (18)"/>
    <w:rsid w:val="00A636F0"/>
    <w:rPr>
      <w:rFonts w:ascii="Times New Roman" w:hAnsi="Times New Roman"/>
      <w:spacing w:val="0"/>
      <w:sz w:val="19"/>
    </w:rPr>
  </w:style>
  <w:style w:type="character" w:customStyle="1" w:styleId="240">
    <w:name w:val="Основной текст (24)_"/>
    <w:rsid w:val="00A636F0"/>
    <w:rPr>
      <w:sz w:val="11"/>
    </w:rPr>
  </w:style>
  <w:style w:type="character" w:customStyle="1" w:styleId="300">
    <w:name w:val="Основной текст (30)_"/>
    <w:rsid w:val="00A636F0"/>
    <w:rPr>
      <w:sz w:val="19"/>
    </w:rPr>
  </w:style>
  <w:style w:type="character" w:customStyle="1" w:styleId="27">
    <w:name w:val="Основной текст (27)_"/>
    <w:rsid w:val="00A636F0"/>
    <w:rPr>
      <w:sz w:val="11"/>
    </w:rPr>
  </w:style>
  <w:style w:type="character" w:customStyle="1" w:styleId="221">
    <w:name w:val="Основной текст (22)_"/>
    <w:rsid w:val="00A636F0"/>
    <w:rPr>
      <w:sz w:val="11"/>
    </w:rPr>
  </w:style>
  <w:style w:type="character" w:customStyle="1" w:styleId="420">
    <w:name w:val="Основной текст (42)_"/>
    <w:rsid w:val="00A636F0"/>
    <w:rPr>
      <w:sz w:val="11"/>
    </w:rPr>
  </w:style>
  <w:style w:type="character" w:customStyle="1" w:styleId="45">
    <w:name w:val="Основной текст (45)_"/>
    <w:rsid w:val="00A636F0"/>
    <w:rPr>
      <w:sz w:val="8"/>
    </w:rPr>
  </w:style>
  <w:style w:type="character" w:customStyle="1" w:styleId="36">
    <w:name w:val="Основной текст (36)_"/>
    <w:rsid w:val="00A636F0"/>
    <w:rPr>
      <w:sz w:val="11"/>
    </w:rPr>
  </w:style>
  <w:style w:type="character" w:customStyle="1" w:styleId="510">
    <w:name w:val="Основной текст (51)_"/>
    <w:rsid w:val="00A636F0"/>
    <w:rPr>
      <w:sz w:val="19"/>
    </w:rPr>
  </w:style>
  <w:style w:type="character" w:customStyle="1" w:styleId="35">
    <w:name w:val="Основной текст (35)_"/>
    <w:rsid w:val="00A636F0"/>
    <w:rPr>
      <w:sz w:val="11"/>
    </w:rPr>
  </w:style>
  <w:style w:type="character" w:customStyle="1" w:styleId="49">
    <w:name w:val="Основной текст (49)_"/>
    <w:rsid w:val="00A636F0"/>
    <w:rPr>
      <w:sz w:val="19"/>
    </w:rPr>
  </w:style>
  <w:style w:type="character" w:customStyle="1" w:styleId="310">
    <w:name w:val="Основной текст (31)_"/>
    <w:rsid w:val="00A636F0"/>
    <w:rPr>
      <w:sz w:val="11"/>
    </w:rPr>
  </w:style>
  <w:style w:type="character" w:customStyle="1" w:styleId="48">
    <w:name w:val="Основной текст (48)_"/>
    <w:rsid w:val="00A636F0"/>
    <w:rPr>
      <w:sz w:val="19"/>
    </w:rPr>
  </w:style>
  <w:style w:type="character" w:customStyle="1" w:styleId="46">
    <w:name w:val="Основной текст (46)_"/>
    <w:rsid w:val="00A636F0"/>
    <w:rPr>
      <w:sz w:val="19"/>
    </w:rPr>
  </w:style>
  <w:style w:type="character" w:customStyle="1" w:styleId="400">
    <w:name w:val="Основной текст (40)_"/>
    <w:rsid w:val="00A636F0"/>
    <w:rPr>
      <w:sz w:val="11"/>
    </w:rPr>
  </w:style>
  <w:style w:type="character" w:customStyle="1" w:styleId="47">
    <w:name w:val="Основной текст (47)_"/>
    <w:rsid w:val="00A636F0"/>
    <w:rPr>
      <w:sz w:val="19"/>
    </w:rPr>
  </w:style>
  <w:style w:type="character" w:customStyle="1" w:styleId="38">
    <w:name w:val="Основной текст (38)_"/>
    <w:rsid w:val="00A636F0"/>
    <w:rPr>
      <w:sz w:val="11"/>
    </w:rPr>
  </w:style>
  <w:style w:type="character" w:customStyle="1" w:styleId="39">
    <w:name w:val="Основной текст (39)_"/>
    <w:rsid w:val="00A636F0"/>
    <w:rPr>
      <w:sz w:val="11"/>
    </w:rPr>
  </w:style>
  <w:style w:type="character" w:customStyle="1" w:styleId="34">
    <w:name w:val="Основной текст (34)_"/>
    <w:rsid w:val="00A636F0"/>
    <w:rPr>
      <w:sz w:val="11"/>
    </w:rPr>
  </w:style>
  <w:style w:type="character" w:customStyle="1" w:styleId="410">
    <w:name w:val="Основной текст (41)_"/>
    <w:rsid w:val="00A636F0"/>
    <w:rPr>
      <w:sz w:val="11"/>
    </w:rPr>
  </w:style>
  <w:style w:type="character" w:customStyle="1" w:styleId="500">
    <w:name w:val="Основной текст (50)_"/>
    <w:rsid w:val="00A636F0"/>
    <w:rPr>
      <w:sz w:val="8"/>
    </w:rPr>
  </w:style>
  <w:style w:type="character" w:customStyle="1" w:styleId="320">
    <w:name w:val="Основной текст (32)_"/>
    <w:rsid w:val="00A636F0"/>
    <w:rPr>
      <w:sz w:val="11"/>
    </w:rPr>
  </w:style>
  <w:style w:type="character" w:customStyle="1" w:styleId="33">
    <w:name w:val="Основной текст (33)_"/>
    <w:rsid w:val="00A636F0"/>
    <w:rPr>
      <w:sz w:val="11"/>
    </w:rPr>
  </w:style>
  <w:style w:type="character" w:customStyle="1" w:styleId="37">
    <w:name w:val="Основной текст (37)_"/>
    <w:rsid w:val="00A636F0"/>
    <w:rPr>
      <w:sz w:val="11"/>
    </w:rPr>
  </w:style>
  <w:style w:type="character" w:customStyle="1" w:styleId="430">
    <w:name w:val="Основной текст (43)_"/>
    <w:rsid w:val="00A636F0"/>
    <w:rPr>
      <w:sz w:val="11"/>
    </w:rPr>
  </w:style>
  <w:style w:type="character" w:customStyle="1" w:styleId="44">
    <w:name w:val="Основной текст (44)_"/>
    <w:rsid w:val="00A636F0"/>
    <w:rPr>
      <w:sz w:val="11"/>
    </w:rPr>
  </w:style>
  <w:style w:type="character" w:customStyle="1" w:styleId="52">
    <w:name w:val="Основной текст (52)_"/>
    <w:rsid w:val="00A636F0"/>
    <w:rPr>
      <w:sz w:val="19"/>
    </w:rPr>
  </w:style>
  <w:style w:type="character" w:customStyle="1" w:styleId="76">
    <w:name w:val="Основной текст (76)_"/>
    <w:rsid w:val="00A636F0"/>
    <w:rPr>
      <w:sz w:val="11"/>
    </w:rPr>
  </w:style>
  <w:style w:type="character" w:customStyle="1" w:styleId="910">
    <w:name w:val="Основной текст (91)_"/>
    <w:rsid w:val="00A636F0"/>
    <w:rPr>
      <w:sz w:val="8"/>
    </w:rPr>
  </w:style>
  <w:style w:type="character" w:customStyle="1" w:styleId="83">
    <w:name w:val="Основной текст (83)_"/>
    <w:rsid w:val="00A636F0"/>
    <w:rPr>
      <w:sz w:val="11"/>
    </w:rPr>
  </w:style>
  <w:style w:type="character" w:customStyle="1" w:styleId="810">
    <w:name w:val="Основной текст (81)_"/>
    <w:rsid w:val="00A636F0"/>
    <w:rPr>
      <w:sz w:val="11"/>
    </w:rPr>
  </w:style>
  <w:style w:type="character" w:customStyle="1" w:styleId="84">
    <w:name w:val="Основной текст (84)_"/>
    <w:rsid w:val="00A636F0"/>
    <w:rPr>
      <w:sz w:val="11"/>
    </w:rPr>
  </w:style>
  <w:style w:type="character" w:customStyle="1" w:styleId="720">
    <w:name w:val="Основной текст (72)_"/>
    <w:rsid w:val="00A636F0"/>
    <w:rPr>
      <w:sz w:val="11"/>
    </w:rPr>
  </w:style>
  <w:style w:type="character" w:customStyle="1" w:styleId="800">
    <w:name w:val="Основной текст (80)_"/>
    <w:rsid w:val="00A636F0"/>
    <w:rPr>
      <w:sz w:val="11"/>
    </w:rPr>
  </w:style>
  <w:style w:type="character" w:customStyle="1" w:styleId="89">
    <w:name w:val="Основной текст (89)_"/>
    <w:rsid w:val="00A636F0"/>
    <w:rPr>
      <w:sz w:val="11"/>
    </w:rPr>
  </w:style>
  <w:style w:type="character" w:customStyle="1" w:styleId="86">
    <w:name w:val="Основной текст (86)_"/>
    <w:rsid w:val="00A636F0"/>
    <w:rPr>
      <w:sz w:val="11"/>
    </w:rPr>
  </w:style>
  <w:style w:type="character" w:customStyle="1" w:styleId="88">
    <w:name w:val="Основной текст (88)_"/>
    <w:rsid w:val="00A636F0"/>
    <w:rPr>
      <w:sz w:val="11"/>
    </w:rPr>
  </w:style>
  <w:style w:type="character" w:customStyle="1" w:styleId="79">
    <w:name w:val="Основной текст (79)_"/>
    <w:rsid w:val="00A636F0"/>
    <w:rPr>
      <w:sz w:val="11"/>
    </w:rPr>
  </w:style>
  <w:style w:type="character" w:customStyle="1" w:styleId="900">
    <w:name w:val="Основной текст (90)_"/>
    <w:rsid w:val="00A636F0"/>
    <w:rPr>
      <w:sz w:val="11"/>
    </w:rPr>
  </w:style>
  <w:style w:type="character" w:customStyle="1" w:styleId="67pt">
    <w:name w:val="Основной текст (6) + 7 pt"/>
    <w:rsid w:val="00A636F0"/>
    <w:rPr>
      <w:b/>
      <w:sz w:val="14"/>
    </w:rPr>
  </w:style>
  <w:style w:type="character" w:customStyle="1" w:styleId="710">
    <w:name w:val="Основной текст (71)_"/>
    <w:rsid w:val="00A636F0"/>
    <w:rPr>
      <w:sz w:val="11"/>
    </w:rPr>
  </w:style>
  <w:style w:type="character" w:customStyle="1" w:styleId="69">
    <w:name w:val="Основной текст (69)_"/>
    <w:rsid w:val="00A636F0"/>
    <w:rPr>
      <w:sz w:val="11"/>
    </w:rPr>
  </w:style>
  <w:style w:type="character" w:customStyle="1" w:styleId="64">
    <w:name w:val="Основной текст (64)_"/>
    <w:rsid w:val="00A636F0"/>
    <w:rPr>
      <w:sz w:val="11"/>
    </w:rPr>
  </w:style>
  <w:style w:type="character" w:customStyle="1" w:styleId="68">
    <w:name w:val="Основной текст (68)_"/>
    <w:rsid w:val="00A636F0"/>
    <w:rPr>
      <w:sz w:val="11"/>
    </w:rPr>
  </w:style>
  <w:style w:type="character" w:customStyle="1" w:styleId="620">
    <w:name w:val="Основной текст (62)_"/>
    <w:rsid w:val="00A636F0"/>
    <w:rPr>
      <w:sz w:val="11"/>
    </w:rPr>
  </w:style>
  <w:style w:type="character" w:customStyle="1" w:styleId="66">
    <w:name w:val="Основной текст (66)_"/>
    <w:rsid w:val="00A636F0"/>
    <w:rPr>
      <w:sz w:val="11"/>
    </w:rPr>
  </w:style>
  <w:style w:type="character" w:customStyle="1" w:styleId="87">
    <w:name w:val="Основной текст (87)_"/>
    <w:rsid w:val="00A636F0"/>
    <w:rPr>
      <w:sz w:val="11"/>
    </w:rPr>
  </w:style>
  <w:style w:type="character" w:customStyle="1" w:styleId="57">
    <w:name w:val="Основной текст (57)_"/>
    <w:rsid w:val="00A636F0"/>
    <w:rPr>
      <w:sz w:val="11"/>
    </w:rPr>
  </w:style>
  <w:style w:type="character" w:customStyle="1" w:styleId="610">
    <w:name w:val="Основной текст (61)_"/>
    <w:rsid w:val="00A636F0"/>
    <w:rPr>
      <w:sz w:val="11"/>
    </w:rPr>
  </w:style>
  <w:style w:type="character" w:customStyle="1" w:styleId="59">
    <w:name w:val="Основной текст (59)_"/>
    <w:rsid w:val="00A636F0"/>
    <w:rPr>
      <w:sz w:val="11"/>
    </w:rPr>
  </w:style>
  <w:style w:type="character" w:customStyle="1" w:styleId="63">
    <w:name w:val="Основной текст (63)_"/>
    <w:rsid w:val="00A636F0"/>
    <w:rPr>
      <w:sz w:val="11"/>
    </w:rPr>
  </w:style>
  <w:style w:type="character" w:customStyle="1" w:styleId="56">
    <w:name w:val="Основной текст (56)_"/>
    <w:rsid w:val="00A636F0"/>
    <w:rPr>
      <w:sz w:val="11"/>
    </w:rPr>
  </w:style>
  <w:style w:type="character" w:customStyle="1" w:styleId="65">
    <w:name w:val="Основной текст (65)_"/>
    <w:rsid w:val="00A636F0"/>
    <w:rPr>
      <w:sz w:val="11"/>
    </w:rPr>
  </w:style>
  <w:style w:type="character" w:customStyle="1" w:styleId="600">
    <w:name w:val="Основной текст (60)_"/>
    <w:rsid w:val="00A636F0"/>
    <w:rPr>
      <w:sz w:val="11"/>
    </w:rPr>
  </w:style>
  <w:style w:type="character" w:customStyle="1" w:styleId="670">
    <w:name w:val="Основной текст (67)_"/>
    <w:rsid w:val="00A636F0"/>
    <w:rPr>
      <w:sz w:val="11"/>
    </w:rPr>
  </w:style>
  <w:style w:type="character" w:customStyle="1" w:styleId="58">
    <w:name w:val="Основной текст (58)_"/>
    <w:rsid w:val="00A636F0"/>
    <w:rPr>
      <w:sz w:val="11"/>
    </w:rPr>
  </w:style>
  <w:style w:type="character" w:customStyle="1" w:styleId="85">
    <w:name w:val="Основной текст (85)_"/>
    <w:rsid w:val="00A636F0"/>
    <w:rPr>
      <w:sz w:val="11"/>
    </w:rPr>
  </w:style>
  <w:style w:type="character" w:customStyle="1" w:styleId="54">
    <w:name w:val="Основной текст (54)_"/>
    <w:rsid w:val="00A636F0"/>
    <w:rPr>
      <w:sz w:val="11"/>
    </w:rPr>
  </w:style>
  <w:style w:type="character" w:customStyle="1" w:styleId="78">
    <w:name w:val="Основной текст (78)_"/>
    <w:rsid w:val="00A636F0"/>
    <w:rPr>
      <w:sz w:val="11"/>
    </w:rPr>
  </w:style>
  <w:style w:type="character" w:customStyle="1" w:styleId="55">
    <w:name w:val="Основной текст (55)_"/>
    <w:rsid w:val="00A636F0"/>
    <w:rPr>
      <w:sz w:val="11"/>
    </w:rPr>
  </w:style>
  <w:style w:type="character" w:customStyle="1" w:styleId="820">
    <w:name w:val="Основной текст (82)_"/>
    <w:rsid w:val="00A636F0"/>
    <w:rPr>
      <w:sz w:val="11"/>
    </w:rPr>
  </w:style>
  <w:style w:type="character" w:customStyle="1" w:styleId="53">
    <w:name w:val="Основной текст (53)_"/>
    <w:rsid w:val="00A636F0"/>
    <w:rPr>
      <w:sz w:val="11"/>
    </w:rPr>
  </w:style>
  <w:style w:type="character" w:customStyle="1" w:styleId="700">
    <w:name w:val="Основной текст (70)_"/>
    <w:rsid w:val="00A636F0"/>
    <w:rPr>
      <w:sz w:val="11"/>
    </w:rPr>
  </w:style>
  <w:style w:type="character" w:customStyle="1" w:styleId="74">
    <w:name w:val="Основной текст (74)_"/>
    <w:rsid w:val="00A636F0"/>
    <w:rPr>
      <w:sz w:val="11"/>
    </w:rPr>
  </w:style>
  <w:style w:type="character" w:customStyle="1" w:styleId="77">
    <w:name w:val="Основной текст (77)_"/>
    <w:rsid w:val="00A636F0"/>
    <w:rPr>
      <w:sz w:val="11"/>
    </w:rPr>
  </w:style>
  <w:style w:type="character" w:customStyle="1" w:styleId="75">
    <w:name w:val="Основной текст (75)_"/>
    <w:rsid w:val="00A636F0"/>
    <w:rPr>
      <w:sz w:val="11"/>
    </w:rPr>
  </w:style>
  <w:style w:type="character" w:customStyle="1" w:styleId="73">
    <w:name w:val="Основной текст (73)_"/>
    <w:rsid w:val="00A636F0"/>
    <w:rPr>
      <w:sz w:val="11"/>
    </w:rPr>
  </w:style>
  <w:style w:type="character" w:customStyle="1" w:styleId="92">
    <w:name w:val="Основной текст (92)_"/>
    <w:rsid w:val="00A636F0"/>
    <w:rPr>
      <w:sz w:val="19"/>
    </w:rPr>
  </w:style>
  <w:style w:type="character" w:customStyle="1" w:styleId="95">
    <w:name w:val="Основной текст (95)_"/>
    <w:rsid w:val="00A636F0"/>
    <w:rPr>
      <w:sz w:val="10"/>
    </w:rPr>
  </w:style>
  <w:style w:type="character" w:customStyle="1" w:styleId="93">
    <w:name w:val="Основной текст (93)_"/>
    <w:rsid w:val="00A636F0"/>
    <w:rPr>
      <w:sz w:val="8"/>
    </w:rPr>
  </w:style>
  <w:style w:type="character" w:customStyle="1" w:styleId="94">
    <w:name w:val="Основной текст (94)_"/>
    <w:rsid w:val="00A636F0"/>
    <w:rPr>
      <w:sz w:val="10"/>
    </w:rPr>
  </w:style>
  <w:style w:type="character" w:customStyle="1" w:styleId="96">
    <w:name w:val="Основной текст (96)_"/>
    <w:rsid w:val="00A636F0"/>
    <w:rPr>
      <w:sz w:val="8"/>
    </w:rPr>
  </w:style>
  <w:style w:type="character" w:customStyle="1" w:styleId="211pt">
    <w:name w:val="Основной текст (2) + 11 pt"/>
    <w:rsid w:val="00A636F0"/>
    <w:rPr>
      <w:spacing w:val="0"/>
      <w:sz w:val="22"/>
    </w:rPr>
  </w:style>
  <w:style w:type="character" w:customStyle="1" w:styleId="113">
    <w:name w:val="Основной текст (113)_"/>
    <w:rsid w:val="00A636F0"/>
    <w:rPr>
      <w:rFonts w:ascii="Times New Roman" w:hAnsi="Times New Roman"/>
      <w:sz w:val="24"/>
    </w:rPr>
  </w:style>
  <w:style w:type="character" w:customStyle="1" w:styleId="1130">
    <w:name w:val="Основной текст (113)"/>
    <w:rsid w:val="00A636F0"/>
    <w:rPr>
      <w:rFonts w:ascii="Times New Roman" w:hAnsi="Times New Roman"/>
      <w:spacing w:val="0"/>
      <w:sz w:val="24"/>
    </w:rPr>
  </w:style>
  <w:style w:type="character" w:customStyle="1" w:styleId="97">
    <w:name w:val="Основной текст (97)_"/>
    <w:rsid w:val="00A636F0"/>
    <w:rPr>
      <w:sz w:val="24"/>
    </w:rPr>
  </w:style>
  <w:style w:type="character" w:customStyle="1" w:styleId="979">
    <w:name w:val="Основной текст (97) + 9"/>
    <w:rsid w:val="00A636F0"/>
    <w:rPr>
      <w:sz w:val="19"/>
    </w:rPr>
  </w:style>
  <w:style w:type="character" w:styleId="ad">
    <w:name w:val="Hyperlink"/>
    <w:rsid w:val="00A636F0"/>
    <w:rPr>
      <w:rFonts w:cs="Times New Roman"/>
      <w:color w:val="000080"/>
      <w:u w:val="single"/>
    </w:rPr>
  </w:style>
  <w:style w:type="character" w:customStyle="1" w:styleId="216pt">
    <w:name w:val="Основной текст (2) + 16 pt"/>
    <w:rsid w:val="00A636F0"/>
    <w:rPr>
      <w:spacing w:val="0"/>
      <w:sz w:val="32"/>
    </w:rPr>
  </w:style>
  <w:style w:type="character" w:customStyle="1" w:styleId="3a">
    <w:name w:val="Основной текст (3)_"/>
    <w:rsid w:val="00A636F0"/>
  </w:style>
  <w:style w:type="character" w:customStyle="1" w:styleId="3b">
    <w:name w:val="Заголовок №3 + Не полужирный"/>
    <w:rsid w:val="00A636F0"/>
    <w:rPr>
      <w:b/>
      <w:spacing w:val="0"/>
      <w:sz w:val="27"/>
    </w:rPr>
  </w:style>
  <w:style w:type="character" w:customStyle="1" w:styleId="180">
    <w:name w:val="Основной текст (18)_"/>
    <w:rsid w:val="00A636F0"/>
    <w:rPr>
      <w:rFonts w:ascii="Times New Roman" w:hAnsi="Times New Roman"/>
      <w:spacing w:val="0"/>
      <w:sz w:val="19"/>
    </w:rPr>
  </w:style>
  <w:style w:type="character" w:customStyle="1" w:styleId="28">
    <w:name w:val="Заголовок №2 + Не полужирный"/>
    <w:rsid w:val="00A636F0"/>
    <w:rPr>
      <w:b/>
      <w:i/>
      <w:spacing w:val="0"/>
      <w:sz w:val="27"/>
    </w:rPr>
  </w:style>
  <w:style w:type="character" w:customStyle="1" w:styleId="3c">
    <w:name w:val="Подпись к таблице (3)_"/>
    <w:rsid w:val="00A636F0"/>
    <w:rPr>
      <w:rFonts w:ascii="Times New Roman" w:hAnsi="Times New Roman"/>
      <w:sz w:val="19"/>
    </w:rPr>
  </w:style>
  <w:style w:type="character" w:customStyle="1" w:styleId="3d">
    <w:name w:val="Подпись к таблице (3)"/>
    <w:rsid w:val="00A636F0"/>
    <w:rPr>
      <w:rFonts w:ascii="Times New Roman" w:hAnsi="Times New Roman"/>
      <w:sz w:val="19"/>
      <w:u w:val="single"/>
    </w:rPr>
  </w:style>
  <w:style w:type="character" w:customStyle="1" w:styleId="99">
    <w:name w:val="Основной текст (99)_"/>
    <w:rsid w:val="00A636F0"/>
    <w:rPr>
      <w:sz w:val="8"/>
    </w:rPr>
  </w:style>
  <w:style w:type="character" w:customStyle="1" w:styleId="98">
    <w:name w:val="Основной текст (98)_"/>
    <w:rsid w:val="00A636F0"/>
    <w:rPr>
      <w:rFonts w:ascii="Times New Roman" w:hAnsi="Times New Roman"/>
      <w:sz w:val="19"/>
    </w:rPr>
  </w:style>
  <w:style w:type="character" w:customStyle="1" w:styleId="4a">
    <w:name w:val="Подпись к таблице (4)_"/>
    <w:rsid w:val="00A636F0"/>
    <w:rPr>
      <w:rFonts w:ascii="Times New Roman" w:hAnsi="Times New Roman"/>
      <w:spacing w:val="0"/>
      <w:sz w:val="19"/>
    </w:rPr>
  </w:style>
  <w:style w:type="character" w:customStyle="1" w:styleId="1010">
    <w:name w:val="Основной текст (101)_"/>
    <w:rsid w:val="00A636F0"/>
    <w:rPr>
      <w:rFonts w:ascii="Tahoma" w:hAnsi="Tahoma"/>
      <w:spacing w:val="0"/>
      <w:sz w:val="17"/>
    </w:rPr>
  </w:style>
  <w:style w:type="character" w:customStyle="1" w:styleId="103">
    <w:name w:val="Основной текст (103)_"/>
    <w:rsid w:val="00A636F0"/>
    <w:rPr>
      <w:rFonts w:ascii="Tahoma" w:hAnsi="Tahoma"/>
      <w:sz w:val="18"/>
    </w:rPr>
  </w:style>
  <w:style w:type="character" w:customStyle="1" w:styleId="9791">
    <w:name w:val="Основной текст (97) + 91"/>
    <w:rsid w:val="00A636F0"/>
    <w:rPr>
      <w:b/>
      <w:spacing w:val="0"/>
      <w:sz w:val="19"/>
    </w:rPr>
  </w:style>
  <w:style w:type="character" w:customStyle="1" w:styleId="104">
    <w:name w:val="Основной текст (104)_"/>
    <w:rsid w:val="00A636F0"/>
    <w:rPr>
      <w:sz w:val="24"/>
    </w:rPr>
  </w:style>
  <w:style w:type="character" w:customStyle="1" w:styleId="980">
    <w:name w:val="Основной текст (98) + Не полужирный"/>
    <w:rsid w:val="00A636F0"/>
    <w:rPr>
      <w:rFonts w:ascii="Times New Roman" w:hAnsi="Times New Roman"/>
      <w:b/>
      <w:spacing w:val="0"/>
      <w:sz w:val="19"/>
    </w:rPr>
  </w:style>
  <w:style w:type="character" w:customStyle="1" w:styleId="105">
    <w:name w:val="Основной текст (105)_"/>
    <w:rsid w:val="00A636F0"/>
    <w:rPr>
      <w:sz w:val="8"/>
    </w:rPr>
  </w:style>
  <w:style w:type="character" w:customStyle="1" w:styleId="5a">
    <w:name w:val="Подпись к таблице (5)_"/>
    <w:rsid w:val="00A636F0"/>
    <w:rPr>
      <w:rFonts w:ascii="Tahoma" w:hAnsi="Tahoma"/>
      <w:spacing w:val="0"/>
      <w:sz w:val="19"/>
    </w:rPr>
  </w:style>
  <w:style w:type="character" w:customStyle="1" w:styleId="5b">
    <w:name w:val="Подпись к таблице (5)"/>
    <w:rsid w:val="00A636F0"/>
    <w:rPr>
      <w:rFonts w:ascii="Tahoma" w:hAnsi="Tahoma"/>
      <w:spacing w:val="0"/>
      <w:sz w:val="19"/>
      <w:u w:val="single"/>
    </w:rPr>
  </w:style>
  <w:style w:type="character" w:customStyle="1" w:styleId="5TimesNewRoman">
    <w:name w:val="Подпись к таблице (5) + Times New Roman"/>
    <w:rsid w:val="00A636F0"/>
    <w:rPr>
      <w:rFonts w:ascii="Times New Roman" w:hAnsi="Times New Roman"/>
      <w:spacing w:val="0"/>
      <w:sz w:val="18"/>
      <w:u w:val="single"/>
    </w:rPr>
  </w:style>
  <w:style w:type="character" w:customStyle="1" w:styleId="981">
    <w:name w:val="Основной текст (98)"/>
    <w:rsid w:val="00A636F0"/>
    <w:rPr>
      <w:rFonts w:ascii="Times New Roman" w:hAnsi="Times New Roman"/>
      <w:spacing w:val="0"/>
      <w:sz w:val="19"/>
    </w:rPr>
  </w:style>
  <w:style w:type="character" w:customStyle="1" w:styleId="106">
    <w:name w:val="Основной текст (106)_"/>
    <w:rsid w:val="00A636F0"/>
    <w:rPr>
      <w:rFonts w:ascii="Tahoma" w:hAnsi="Tahoma"/>
      <w:sz w:val="15"/>
    </w:rPr>
  </w:style>
  <w:style w:type="character" w:customStyle="1" w:styleId="311pt">
    <w:name w:val="Заголовок №3 + 11 pt"/>
    <w:rsid w:val="00A636F0"/>
    <w:rPr>
      <w:b/>
      <w:spacing w:val="0"/>
      <w:sz w:val="22"/>
    </w:rPr>
  </w:style>
  <w:style w:type="character" w:customStyle="1" w:styleId="107">
    <w:name w:val="Основной текст (107)_"/>
    <w:rsid w:val="00A636F0"/>
    <w:rPr>
      <w:sz w:val="23"/>
    </w:rPr>
  </w:style>
  <w:style w:type="character" w:customStyle="1" w:styleId="321">
    <w:name w:val="Заголовок №3 (2) + Полужирный"/>
    <w:rsid w:val="00A636F0"/>
    <w:rPr>
      <w:b/>
      <w:spacing w:val="0"/>
      <w:sz w:val="27"/>
    </w:rPr>
  </w:style>
  <w:style w:type="character" w:customStyle="1" w:styleId="121">
    <w:name w:val="Заголовок №1 (2)_"/>
    <w:rsid w:val="00A636F0"/>
    <w:rPr>
      <w:rFonts w:ascii="Times New Roman" w:hAnsi="Times New Roman"/>
      <w:spacing w:val="0"/>
      <w:sz w:val="32"/>
    </w:rPr>
  </w:style>
  <w:style w:type="character" w:customStyle="1" w:styleId="122">
    <w:name w:val="Заголовок №1 (2)"/>
    <w:rsid w:val="00A636F0"/>
    <w:rPr>
      <w:rFonts w:ascii="Times New Roman" w:hAnsi="Times New Roman"/>
      <w:spacing w:val="0"/>
      <w:sz w:val="32"/>
    </w:rPr>
  </w:style>
  <w:style w:type="character" w:customStyle="1" w:styleId="4b">
    <w:name w:val="Подпись к таблице (4)"/>
    <w:rsid w:val="00A636F0"/>
    <w:rPr>
      <w:rFonts w:ascii="Times New Roman" w:hAnsi="Times New Roman"/>
      <w:spacing w:val="0"/>
      <w:sz w:val="19"/>
      <w:u w:val="single"/>
    </w:rPr>
  </w:style>
  <w:style w:type="character" w:customStyle="1" w:styleId="124">
    <w:name w:val="Основной текст (124)_"/>
    <w:rsid w:val="00A636F0"/>
    <w:rPr>
      <w:sz w:val="11"/>
    </w:rPr>
  </w:style>
  <w:style w:type="character" w:customStyle="1" w:styleId="330">
    <w:name w:val="Заголовок №3 (3)_"/>
    <w:rsid w:val="00A636F0"/>
    <w:rPr>
      <w:rFonts w:ascii="Tahoma" w:hAnsi="Tahoma"/>
      <w:sz w:val="22"/>
    </w:rPr>
  </w:style>
  <w:style w:type="character" w:customStyle="1" w:styleId="ae">
    <w:name w:val="Подпись к картинке_"/>
    <w:rsid w:val="00A636F0"/>
    <w:rPr>
      <w:rFonts w:ascii="Tahoma" w:hAnsi="Tahoma"/>
      <w:spacing w:val="0"/>
      <w:sz w:val="19"/>
    </w:rPr>
  </w:style>
  <w:style w:type="character" w:customStyle="1" w:styleId="af">
    <w:name w:val="Подпись к картинке"/>
    <w:rsid w:val="00A636F0"/>
    <w:rPr>
      <w:rFonts w:ascii="Tahoma" w:hAnsi="Tahoma"/>
      <w:spacing w:val="0"/>
      <w:sz w:val="19"/>
    </w:rPr>
  </w:style>
  <w:style w:type="character" w:customStyle="1" w:styleId="9pt">
    <w:name w:val="Подпись к картинке + 9 pt"/>
    <w:rsid w:val="00A636F0"/>
    <w:rPr>
      <w:rFonts w:ascii="Tahoma" w:hAnsi="Tahoma"/>
      <w:spacing w:val="0"/>
      <w:sz w:val="18"/>
    </w:rPr>
  </w:style>
  <w:style w:type="character" w:customStyle="1" w:styleId="TimesNewRoman">
    <w:name w:val="Подпись к картинке + Times New Roman"/>
    <w:rsid w:val="00A636F0"/>
    <w:rPr>
      <w:rFonts w:ascii="Times New Roman" w:hAnsi="Times New Roman"/>
      <w:spacing w:val="0"/>
      <w:sz w:val="27"/>
    </w:rPr>
  </w:style>
  <w:style w:type="character" w:customStyle="1" w:styleId="TimesNewRoman4">
    <w:name w:val="Подпись к картинке + Times New Roman4"/>
    <w:rsid w:val="00A636F0"/>
    <w:rPr>
      <w:rFonts w:ascii="Times New Roman" w:hAnsi="Times New Roman"/>
      <w:b/>
      <w:spacing w:val="0"/>
      <w:sz w:val="20"/>
    </w:rPr>
  </w:style>
  <w:style w:type="character" w:customStyle="1" w:styleId="TimesNewRoman3">
    <w:name w:val="Подпись к картинке + Times New Roman3"/>
    <w:rsid w:val="00A636F0"/>
    <w:rPr>
      <w:rFonts w:ascii="Times New Roman" w:hAnsi="Times New Roman"/>
      <w:spacing w:val="0"/>
      <w:sz w:val="20"/>
    </w:rPr>
  </w:style>
  <w:style w:type="character" w:customStyle="1" w:styleId="1009pt">
    <w:name w:val="Основной текст (100) + 9 pt"/>
    <w:rsid w:val="00A636F0"/>
    <w:rPr>
      <w:rFonts w:ascii="Tahoma" w:hAnsi="Tahoma"/>
      <w:spacing w:val="0"/>
      <w:sz w:val="18"/>
    </w:rPr>
  </w:style>
  <w:style w:type="character" w:customStyle="1" w:styleId="2a">
    <w:name w:val="Основной текст2"/>
    <w:rsid w:val="00A636F0"/>
    <w:rPr>
      <w:sz w:val="27"/>
    </w:rPr>
  </w:style>
  <w:style w:type="character" w:customStyle="1" w:styleId="108">
    <w:name w:val="Основной текст (108)_"/>
    <w:rsid w:val="00A636F0"/>
    <w:rPr>
      <w:rFonts w:ascii="Tahoma" w:hAnsi="Tahoma"/>
      <w:sz w:val="22"/>
    </w:rPr>
  </w:style>
  <w:style w:type="character" w:customStyle="1" w:styleId="109">
    <w:name w:val="Основной текст (109)_"/>
    <w:rsid w:val="00A636F0"/>
    <w:rPr>
      <w:sz w:val="23"/>
    </w:rPr>
  </w:style>
  <w:style w:type="character" w:customStyle="1" w:styleId="71pt">
    <w:name w:val="Основной текст (7) + Интервал 1 pt"/>
    <w:rsid w:val="00A636F0"/>
    <w:rPr>
      <w:rFonts w:ascii="Times New Roman" w:hAnsi="Times New Roman"/>
      <w:spacing w:val="30"/>
      <w:sz w:val="22"/>
    </w:rPr>
  </w:style>
  <w:style w:type="character" w:customStyle="1" w:styleId="117">
    <w:name w:val="Основной текст (117)_"/>
    <w:rsid w:val="00A636F0"/>
    <w:rPr>
      <w:rFonts w:ascii="Times New Roman" w:hAnsi="Times New Roman"/>
      <w:spacing w:val="0"/>
      <w:sz w:val="23"/>
    </w:rPr>
  </w:style>
  <w:style w:type="character" w:customStyle="1" w:styleId="1170">
    <w:name w:val="Основной текст (117)"/>
    <w:rsid w:val="00A636F0"/>
    <w:rPr>
      <w:rFonts w:ascii="Times New Roman" w:hAnsi="Times New Roman"/>
      <w:spacing w:val="0"/>
      <w:sz w:val="23"/>
    </w:rPr>
  </w:style>
  <w:style w:type="character" w:customStyle="1" w:styleId="TimesNewRoman2">
    <w:name w:val="Подпись к картинке + Times New Roman2"/>
    <w:rsid w:val="00A636F0"/>
    <w:rPr>
      <w:rFonts w:ascii="Times New Roman" w:hAnsi="Times New Roman"/>
      <w:b/>
      <w:spacing w:val="0"/>
      <w:sz w:val="19"/>
    </w:rPr>
  </w:style>
  <w:style w:type="character" w:customStyle="1" w:styleId="TimesNewRoman1">
    <w:name w:val="Подпись к картинке + Times New Roman1"/>
    <w:rsid w:val="00A636F0"/>
    <w:rPr>
      <w:rFonts w:ascii="Times New Roman" w:hAnsi="Times New Roman"/>
      <w:spacing w:val="0"/>
      <w:sz w:val="22"/>
    </w:rPr>
  </w:style>
  <w:style w:type="character" w:customStyle="1" w:styleId="100TimesNewRoman">
    <w:name w:val="Основной текст (100) + Times New Roman"/>
    <w:rsid w:val="00A636F0"/>
    <w:rPr>
      <w:rFonts w:ascii="Times New Roman" w:hAnsi="Times New Roman"/>
      <w:spacing w:val="0"/>
      <w:sz w:val="27"/>
    </w:rPr>
  </w:style>
  <w:style w:type="character" w:customStyle="1" w:styleId="100TimesNewRoman2">
    <w:name w:val="Основной текст (100) + Times New Roman2"/>
    <w:rsid w:val="00A636F0"/>
    <w:rPr>
      <w:rFonts w:ascii="Times New Roman" w:hAnsi="Times New Roman"/>
      <w:spacing w:val="0"/>
      <w:sz w:val="22"/>
    </w:rPr>
  </w:style>
  <w:style w:type="character" w:customStyle="1" w:styleId="100TimesNewRoman1">
    <w:name w:val="Основной текст (100) + Times New Roman1"/>
    <w:rsid w:val="00A636F0"/>
    <w:rPr>
      <w:rFonts w:ascii="Times New Roman" w:hAnsi="Times New Roman"/>
      <w:spacing w:val="0"/>
      <w:sz w:val="20"/>
    </w:rPr>
  </w:style>
  <w:style w:type="character" w:customStyle="1" w:styleId="7a">
    <w:name w:val="Подпись к таблице (7)_"/>
    <w:rsid w:val="00A636F0"/>
    <w:rPr>
      <w:sz w:val="23"/>
    </w:rPr>
  </w:style>
  <w:style w:type="character" w:customStyle="1" w:styleId="6a">
    <w:name w:val="Подпись к таблице (6)_"/>
    <w:rsid w:val="00A636F0"/>
    <w:rPr>
      <w:rFonts w:ascii="Times New Roman" w:hAnsi="Times New Roman"/>
      <w:spacing w:val="0"/>
      <w:sz w:val="27"/>
    </w:rPr>
  </w:style>
  <w:style w:type="character" w:customStyle="1" w:styleId="6b">
    <w:name w:val="Подпись к таблице (6)"/>
    <w:rsid w:val="00A636F0"/>
    <w:rPr>
      <w:rFonts w:ascii="Times New Roman" w:hAnsi="Times New Roman"/>
      <w:spacing w:val="0"/>
      <w:sz w:val="27"/>
    </w:rPr>
  </w:style>
  <w:style w:type="character" w:customStyle="1" w:styleId="1100">
    <w:name w:val="Основной текст (110)_"/>
    <w:rsid w:val="00A636F0"/>
    <w:rPr>
      <w:sz w:val="15"/>
    </w:rPr>
  </w:style>
  <w:style w:type="character" w:customStyle="1" w:styleId="1011">
    <w:name w:val="Основной текст (101)"/>
    <w:rsid w:val="00A636F0"/>
    <w:rPr>
      <w:rFonts w:ascii="Tahoma" w:hAnsi="Tahoma"/>
      <w:spacing w:val="0"/>
      <w:sz w:val="17"/>
    </w:rPr>
  </w:style>
  <w:style w:type="character" w:customStyle="1" w:styleId="1110">
    <w:name w:val="Основной текст (111)_"/>
    <w:rsid w:val="00A636F0"/>
    <w:rPr>
      <w:sz w:val="24"/>
    </w:rPr>
  </w:style>
  <w:style w:type="character" w:customStyle="1" w:styleId="112">
    <w:name w:val="Основной текст (112)_"/>
    <w:rsid w:val="00A636F0"/>
    <w:rPr>
      <w:sz w:val="23"/>
    </w:rPr>
  </w:style>
  <w:style w:type="character" w:customStyle="1" w:styleId="118">
    <w:name w:val="Основной текст (118)_"/>
    <w:rsid w:val="00A636F0"/>
    <w:rPr>
      <w:sz w:val="24"/>
    </w:rPr>
  </w:style>
  <w:style w:type="character" w:customStyle="1" w:styleId="114">
    <w:name w:val="Основной текст (114)_"/>
    <w:rsid w:val="00A636F0"/>
    <w:rPr>
      <w:sz w:val="23"/>
    </w:rPr>
  </w:style>
  <w:style w:type="character" w:customStyle="1" w:styleId="115">
    <w:name w:val="Основной текст (115)_"/>
    <w:rsid w:val="00A636F0"/>
    <w:rPr>
      <w:sz w:val="15"/>
    </w:rPr>
  </w:style>
  <w:style w:type="character" w:customStyle="1" w:styleId="2b">
    <w:name w:val="Подпись к картинке (2)_"/>
    <w:rsid w:val="00A636F0"/>
    <w:rPr>
      <w:rFonts w:ascii="Times New Roman" w:hAnsi="Times New Roman"/>
      <w:spacing w:val="0"/>
      <w:sz w:val="22"/>
    </w:rPr>
  </w:style>
  <w:style w:type="character" w:customStyle="1" w:styleId="2c">
    <w:name w:val="Подпись к картинке (2)"/>
    <w:rsid w:val="00A636F0"/>
    <w:rPr>
      <w:rFonts w:ascii="Times New Roman" w:hAnsi="Times New Roman"/>
      <w:spacing w:val="0"/>
      <w:sz w:val="22"/>
    </w:rPr>
  </w:style>
  <w:style w:type="character" w:customStyle="1" w:styleId="116">
    <w:name w:val="Основной текст (116)_"/>
    <w:rsid w:val="00A636F0"/>
    <w:rPr>
      <w:sz w:val="19"/>
    </w:rPr>
  </w:style>
  <w:style w:type="character" w:customStyle="1" w:styleId="100ArialUnicodeMS">
    <w:name w:val="Основной текст (100) + Arial Unicode MS"/>
    <w:rsid w:val="00A636F0"/>
    <w:rPr>
      <w:rFonts w:ascii="Arial Unicode MS" w:eastAsia="Arial Unicode MS" w:hAnsi="Arial Unicode MS"/>
      <w:spacing w:val="0"/>
      <w:sz w:val="19"/>
    </w:rPr>
  </w:style>
  <w:style w:type="character" w:customStyle="1" w:styleId="125">
    <w:name w:val="Основной текст (125)_"/>
    <w:rsid w:val="00A636F0"/>
    <w:rPr>
      <w:sz w:val="23"/>
    </w:rPr>
  </w:style>
  <w:style w:type="character" w:customStyle="1" w:styleId="12511pt">
    <w:name w:val="Основной текст (125) + 11 pt"/>
    <w:rsid w:val="00A636F0"/>
    <w:rPr>
      <w:sz w:val="22"/>
    </w:rPr>
  </w:style>
  <w:style w:type="character" w:customStyle="1" w:styleId="126">
    <w:name w:val="Основной текст (126)_"/>
    <w:rsid w:val="00A636F0"/>
    <w:rPr>
      <w:sz w:val="24"/>
    </w:rPr>
  </w:style>
  <w:style w:type="character" w:customStyle="1" w:styleId="1220">
    <w:name w:val="Основной текст (122)_"/>
    <w:rsid w:val="00A636F0"/>
    <w:rPr>
      <w:rFonts w:ascii="Tahoma" w:hAnsi="Tahoma"/>
    </w:rPr>
  </w:style>
  <w:style w:type="character" w:customStyle="1" w:styleId="1210">
    <w:name w:val="Основной текст (121)_"/>
    <w:rsid w:val="00A636F0"/>
    <w:rPr>
      <w:rFonts w:ascii="Tahoma" w:hAnsi="Tahoma"/>
      <w:sz w:val="18"/>
    </w:rPr>
  </w:style>
  <w:style w:type="character" w:customStyle="1" w:styleId="DocumentMapChar">
    <w:name w:val="Document Map Char"/>
    <w:rsid w:val="00A636F0"/>
    <w:rPr>
      <w:sz w:val="2"/>
    </w:rPr>
  </w:style>
  <w:style w:type="character" w:customStyle="1" w:styleId="af0">
    <w:name w:val="Схема документа Знак"/>
    <w:rsid w:val="00A636F0"/>
    <w:rPr>
      <w:rFonts w:ascii="Tahoma" w:hAnsi="Tahoma"/>
      <w:color w:val="000000"/>
      <w:sz w:val="16"/>
    </w:rPr>
  </w:style>
  <w:style w:type="character" w:customStyle="1" w:styleId="af1">
    <w:name w:val="Основной текст Знак"/>
    <w:rsid w:val="00A636F0"/>
    <w:rPr>
      <w:rFonts w:ascii="Calibri" w:hAnsi="Calibri"/>
    </w:rPr>
  </w:style>
  <w:style w:type="character" w:customStyle="1" w:styleId="3e">
    <w:name w:val="Основной текст 3 Знак"/>
    <w:rsid w:val="00A636F0"/>
    <w:rPr>
      <w:rFonts w:ascii="Calibri" w:hAnsi="Calibri"/>
      <w:sz w:val="16"/>
    </w:rPr>
  </w:style>
  <w:style w:type="character" w:customStyle="1" w:styleId="2d">
    <w:name w:val="Основной текст 2 Знак"/>
    <w:rsid w:val="00A636F0"/>
    <w:rPr>
      <w:rFonts w:ascii="Calibri" w:hAnsi="Calibri"/>
    </w:rPr>
  </w:style>
  <w:style w:type="character" w:customStyle="1" w:styleId="af2">
    <w:name w:val="Текст сноски Знак"/>
    <w:rsid w:val="00A636F0"/>
    <w:rPr>
      <w:rFonts w:ascii="Calibri" w:hAnsi="Calibri"/>
      <w:sz w:val="20"/>
    </w:rPr>
  </w:style>
  <w:style w:type="character" w:customStyle="1" w:styleId="1a">
    <w:name w:val="Знак сноски1"/>
    <w:rsid w:val="00A636F0"/>
    <w:rPr>
      <w:rFonts w:cs="Times New Roman"/>
      <w:vertAlign w:val="superscript"/>
    </w:rPr>
  </w:style>
  <w:style w:type="character" w:styleId="af3">
    <w:name w:val="Strong"/>
    <w:qFormat/>
    <w:rsid w:val="00A636F0"/>
    <w:rPr>
      <w:rFonts w:cs="Times New Roman"/>
      <w:b/>
      <w:bCs/>
    </w:rPr>
  </w:style>
  <w:style w:type="character" w:customStyle="1" w:styleId="1b">
    <w:name w:val="Просмотренная гиперссылка1"/>
    <w:rsid w:val="00A636F0"/>
    <w:rPr>
      <w:rFonts w:cs="Times New Roman"/>
      <w:color w:val="800080"/>
      <w:u w:val="single"/>
    </w:rPr>
  </w:style>
  <w:style w:type="character" w:customStyle="1" w:styleId="1c">
    <w:name w:val="Номер страницы1"/>
    <w:rsid w:val="00A636F0"/>
    <w:rPr>
      <w:rFonts w:cs="Times New Roman"/>
    </w:rPr>
  </w:style>
  <w:style w:type="character" w:styleId="af4">
    <w:name w:val="Emphasis"/>
    <w:qFormat/>
    <w:rsid w:val="00A636F0"/>
    <w:rPr>
      <w:rFonts w:cs="Times New Roman"/>
      <w:i/>
      <w:iCs/>
    </w:rPr>
  </w:style>
  <w:style w:type="character" w:customStyle="1" w:styleId="af5">
    <w:name w:val="Гипертекстовая ссылка"/>
    <w:rsid w:val="00A636F0"/>
    <w:rPr>
      <w:b/>
      <w:color w:val="008000"/>
      <w:sz w:val="20"/>
      <w:u w:val="single"/>
    </w:rPr>
  </w:style>
  <w:style w:type="character" w:customStyle="1" w:styleId="af6">
    <w:name w:val="Цветовое выделение"/>
    <w:rsid w:val="00A636F0"/>
    <w:rPr>
      <w:b/>
      <w:color w:val="000080"/>
      <w:sz w:val="20"/>
    </w:rPr>
  </w:style>
  <w:style w:type="character" w:customStyle="1" w:styleId="BodyTextIndentChar">
    <w:name w:val="Body Text Indent Char"/>
    <w:rsid w:val="00A636F0"/>
    <w:rPr>
      <w:rFonts w:ascii="Calibri" w:hAnsi="Calibri"/>
    </w:rPr>
  </w:style>
  <w:style w:type="character" w:customStyle="1" w:styleId="af7">
    <w:name w:val="Основной текст с отступом Знак"/>
    <w:rsid w:val="00A636F0"/>
    <w:rPr>
      <w:sz w:val="24"/>
      <w:lang w:val="ru-RU"/>
    </w:rPr>
  </w:style>
  <w:style w:type="character" w:customStyle="1" w:styleId="BodyTextIndent2Char">
    <w:name w:val="Body Text Indent 2 Char"/>
    <w:rsid w:val="00A636F0"/>
    <w:rPr>
      <w:rFonts w:ascii="Calibri" w:hAnsi="Calibri"/>
    </w:rPr>
  </w:style>
  <w:style w:type="character" w:customStyle="1" w:styleId="2e">
    <w:name w:val="Основной текст с отступом 2 Знак"/>
    <w:rsid w:val="00A636F0"/>
    <w:rPr>
      <w:sz w:val="24"/>
      <w:lang w:val="ru-RU"/>
    </w:rPr>
  </w:style>
  <w:style w:type="character" w:customStyle="1" w:styleId="af8">
    <w:name w:val="Название Знак"/>
    <w:rsid w:val="00A636F0"/>
    <w:rPr>
      <w:rFonts w:ascii="Cambria" w:hAnsi="Cambria"/>
      <w:b/>
      <w:kern w:val="1"/>
      <w:sz w:val="32"/>
    </w:rPr>
  </w:style>
  <w:style w:type="character" w:customStyle="1" w:styleId="1d">
    <w:name w:val="Название книги1"/>
    <w:rsid w:val="00A636F0"/>
    <w:rPr>
      <w:b/>
      <w:smallCaps/>
      <w:spacing w:val="5"/>
    </w:rPr>
  </w:style>
  <w:style w:type="character" w:customStyle="1" w:styleId="BodyTextIndent3Char">
    <w:name w:val="Body Text Indent 3 Char"/>
    <w:rsid w:val="00A636F0"/>
    <w:rPr>
      <w:rFonts w:ascii="Calibri" w:hAnsi="Calibri" w:cs="Calibri"/>
      <w:sz w:val="16"/>
      <w:szCs w:val="16"/>
    </w:rPr>
  </w:style>
  <w:style w:type="character" w:customStyle="1" w:styleId="3f">
    <w:name w:val="Основной текст с отступом 3 Знак"/>
    <w:rsid w:val="00A636F0"/>
    <w:rPr>
      <w:rFonts w:ascii="Calibri" w:hAnsi="Calibri"/>
      <w:sz w:val="16"/>
    </w:rPr>
  </w:style>
  <w:style w:type="character" w:customStyle="1" w:styleId="6c">
    <w:name w:val="Знак Знак6"/>
    <w:rsid w:val="00A636F0"/>
    <w:rPr>
      <w:rFonts w:ascii="Times New Roman" w:hAnsi="Times New Roman"/>
    </w:rPr>
  </w:style>
  <w:style w:type="character" w:customStyle="1" w:styleId="af9">
    <w:name w:val="Знак Знак"/>
    <w:rsid w:val="00A636F0"/>
    <w:rPr>
      <w:rFonts w:eastAsia="Times New Roman"/>
      <w:sz w:val="24"/>
    </w:rPr>
  </w:style>
  <w:style w:type="character" w:customStyle="1" w:styleId="7b">
    <w:name w:val="Знак Знак7"/>
    <w:rsid w:val="00A636F0"/>
    <w:rPr>
      <w:lang w:val="ru-RU"/>
    </w:rPr>
  </w:style>
  <w:style w:type="character" w:customStyle="1" w:styleId="611">
    <w:name w:val="Знак Знак61"/>
    <w:rsid w:val="00A636F0"/>
    <w:rPr>
      <w:b/>
      <w:sz w:val="24"/>
      <w:lang w:val="ru-RU"/>
    </w:rPr>
  </w:style>
  <w:style w:type="character" w:customStyle="1" w:styleId="4c">
    <w:name w:val="Знак Знак4"/>
    <w:rsid w:val="00A636F0"/>
    <w:rPr>
      <w:sz w:val="24"/>
      <w:lang w:val="ru-RU"/>
    </w:rPr>
  </w:style>
  <w:style w:type="character" w:customStyle="1" w:styleId="FontStyle11">
    <w:name w:val="Font Style11"/>
    <w:rsid w:val="00A636F0"/>
    <w:rPr>
      <w:rFonts w:ascii="Times New Roman" w:hAnsi="Times New Roman"/>
      <w:sz w:val="22"/>
    </w:rPr>
  </w:style>
  <w:style w:type="character" w:customStyle="1" w:styleId="FontStyle29">
    <w:name w:val="Font Style29"/>
    <w:rsid w:val="00A636F0"/>
    <w:rPr>
      <w:rFonts w:ascii="Times New Roman" w:hAnsi="Times New Roman"/>
      <w:sz w:val="26"/>
    </w:rPr>
  </w:style>
  <w:style w:type="character" w:customStyle="1" w:styleId="711">
    <w:name w:val="Знак Знак71"/>
    <w:rsid w:val="00A636F0"/>
    <w:rPr>
      <w:lang w:val="ru-RU"/>
    </w:rPr>
  </w:style>
  <w:style w:type="character" w:customStyle="1" w:styleId="9a">
    <w:name w:val="Знак Знак9"/>
    <w:rsid w:val="00A636F0"/>
    <w:rPr>
      <w:b/>
      <w:lang w:val="ru-RU"/>
    </w:rPr>
  </w:style>
  <w:style w:type="character" w:customStyle="1" w:styleId="-FN">
    <w:name w:val="Текст сноски-FN Знак"/>
    <w:rsid w:val="00A636F0"/>
    <w:rPr>
      <w:rFonts w:ascii="Arial" w:hAnsi="Arial"/>
      <w:sz w:val="16"/>
    </w:rPr>
  </w:style>
  <w:style w:type="character" w:customStyle="1" w:styleId="119">
    <w:name w:val="Знак Знак11"/>
    <w:rsid w:val="00A636F0"/>
    <w:rPr>
      <w:rFonts w:ascii="Arial" w:hAnsi="Arial"/>
    </w:rPr>
  </w:style>
  <w:style w:type="character" w:customStyle="1" w:styleId="bt">
    <w:name w:val="bt Знак"/>
    <w:rsid w:val="00A636F0"/>
    <w:rPr>
      <w:b/>
      <w:sz w:val="28"/>
    </w:rPr>
  </w:style>
  <w:style w:type="character" w:customStyle="1" w:styleId="10a">
    <w:name w:val="Знак Знак10"/>
    <w:rsid w:val="00A636F0"/>
    <w:rPr>
      <w:b/>
      <w:sz w:val="28"/>
    </w:rPr>
  </w:style>
  <w:style w:type="character" w:customStyle="1" w:styleId="afa">
    <w:name w:val="Основа Знак"/>
    <w:rsid w:val="00A636F0"/>
    <w:rPr>
      <w:sz w:val="24"/>
      <w:lang w:val="ru-RU"/>
    </w:rPr>
  </w:style>
  <w:style w:type="character" w:customStyle="1" w:styleId="911">
    <w:name w:val="Знак Знак91"/>
    <w:rsid w:val="00A636F0"/>
    <w:rPr>
      <w:sz w:val="24"/>
    </w:rPr>
  </w:style>
  <w:style w:type="character" w:customStyle="1" w:styleId="8a">
    <w:name w:val="Знак Знак8"/>
    <w:rsid w:val="00A636F0"/>
    <w:rPr>
      <w:sz w:val="24"/>
    </w:rPr>
  </w:style>
  <w:style w:type="character" w:customStyle="1" w:styleId="721">
    <w:name w:val="Знак Знак72"/>
    <w:rsid w:val="00A636F0"/>
    <w:rPr>
      <w:sz w:val="24"/>
    </w:rPr>
  </w:style>
  <w:style w:type="character" w:customStyle="1" w:styleId="181">
    <w:name w:val="Знак Знак18"/>
    <w:rsid w:val="00A636F0"/>
    <w:rPr>
      <w:rFonts w:ascii="Arial" w:hAnsi="Arial"/>
      <w:b/>
      <w:kern w:val="1"/>
      <w:sz w:val="28"/>
      <w:lang w:val="en-US"/>
    </w:rPr>
  </w:style>
  <w:style w:type="character" w:customStyle="1" w:styleId="Heading2CharCharCharCharCharChar">
    <w:name w:val="Heading 2 Char Char Char Char Char Char Знак Знак"/>
    <w:rsid w:val="00A636F0"/>
    <w:rPr>
      <w:b/>
      <w:sz w:val="28"/>
    </w:rPr>
  </w:style>
  <w:style w:type="character" w:customStyle="1" w:styleId="211">
    <w:name w:val="Знак2 Знак Знак1"/>
    <w:rsid w:val="00A636F0"/>
    <w:rPr>
      <w:sz w:val="24"/>
    </w:rPr>
  </w:style>
  <w:style w:type="character" w:customStyle="1" w:styleId="170">
    <w:name w:val="Знак Знак17"/>
    <w:rsid w:val="00A636F0"/>
    <w:rPr>
      <w:sz w:val="24"/>
    </w:rPr>
  </w:style>
  <w:style w:type="character" w:customStyle="1" w:styleId="161">
    <w:name w:val="Знак Знак16"/>
    <w:rsid w:val="00A636F0"/>
    <w:rPr>
      <w:sz w:val="24"/>
    </w:rPr>
  </w:style>
  <w:style w:type="character" w:customStyle="1" w:styleId="150">
    <w:name w:val="Знак Знак15"/>
    <w:rsid w:val="00A636F0"/>
    <w:rPr>
      <w:sz w:val="24"/>
    </w:rPr>
  </w:style>
  <w:style w:type="character" w:customStyle="1" w:styleId="141">
    <w:name w:val="Знак Знак14"/>
    <w:rsid w:val="00A636F0"/>
    <w:rPr>
      <w:sz w:val="24"/>
    </w:rPr>
  </w:style>
  <w:style w:type="character" w:customStyle="1" w:styleId="131">
    <w:name w:val="Знак Знак13"/>
    <w:rsid w:val="00A636F0"/>
    <w:rPr>
      <w:b/>
      <w:sz w:val="24"/>
    </w:rPr>
  </w:style>
  <w:style w:type="character" w:customStyle="1" w:styleId="127">
    <w:name w:val="Знак Знак12"/>
    <w:rsid w:val="00A636F0"/>
    <w:rPr>
      <w:sz w:val="24"/>
    </w:rPr>
  </w:style>
  <w:style w:type="character" w:customStyle="1" w:styleId="1e">
    <w:name w:val="Знак примечания1"/>
    <w:rsid w:val="00A636F0"/>
    <w:rPr>
      <w:rFonts w:cs="Times New Roman"/>
      <w:sz w:val="16"/>
    </w:rPr>
  </w:style>
  <w:style w:type="character" w:customStyle="1" w:styleId="CommentTextChar">
    <w:name w:val="Comment Text Char"/>
    <w:rsid w:val="00A636F0"/>
    <w:rPr>
      <w:rFonts w:ascii="Calibri" w:hAnsi="Calibri"/>
      <w:sz w:val="20"/>
    </w:rPr>
  </w:style>
  <w:style w:type="character" w:customStyle="1" w:styleId="afb">
    <w:name w:val="Текст примечания Знак"/>
    <w:rsid w:val="00A636F0"/>
    <w:rPr>
      <w:rFonts w:ascii="Calibri" w:hAnsi="Calibri"/>
      <w:lang w:val="ru-RU"/>
    </w:rPr>
  </w:style>
  <w:style w:type="character" w:customStyle="1" w:styleId="CommentSubjectChar">
    <w:name w:val="Comment Subject Char"/>
    <w:rsid w:val="00A636F0"/>
    <w:rPr>
      <w:rFonts w:ascii="Calibri" w:hAnsi="Calibri"/>
      <w:b/>
      <w:sz w:val="20"/>
      <w:lang w:val="ru-RU"/>
    </w:rPr>
  </w:style>
  <w:style w:type="character" w:customStyle="1" w:styleId="afc">
    <w:name w:val="Тема примечания Знак"/>
    <w:rsid w:val="00A636F0"/>
    <w:rPr>
      <w:rFonts w:ascii="Calibri" w:hAnsi="Calibri"/>
      <w:b/>
      <w:lang w:val="ru-RU"/>
    </w:rPr>
  </w:style>
  <w:style w:type="character" w:customStyle="1" w:styleId="411">
    <w:name w:val="Знак Знак41"/>
    <w:rsid w:val="00A636F0"/>
    <w:rPr>
      <w:rFonts w:ascii="Tahoma" w:hAnsi="Tahoma"/>
      <w:sz w:val="16"/>
    </w:rPr>
  </w:style>
  <w:style w:type="character" w:customStyle="1" w:styleId="afd">
    <w:name w:val="Основной шрифт"/>
    <w:rsid w:val="00A636F0"/>
  </w:style>
  <w:style w:type="character" w:customStyle="1" w:styleId="HTMLMarkup">
    <w:name w:val="HTML Markup"/>
    <w:rsid w:val="00A636F0"/>
    <w:rPr>
      <w:vanish/>
      <w:color w:val="FF0000"/>
    </w:rPr>
  </w:style>
  <w:style w:type="character" w:customStyle="1" w:styleId="3f0">
    <w:name w:val="Знак Знак3"/>
    <w:rsid w:val="00A636F0"/>
    <w:rPr>
      <w:sz w:val="24"/>
    </w:rPr>
  </w:style>
  <w:style w:type="character" w:customStyle="1" w:styleId="2f">
    <w:name w:val="Знак Знак2"/>
    <w:rsid w:val="00A636F0"/>
    <w:rPr>
      <w:b/>
      <w:caps/>
      <w:sz w:val="24"/>
    </w:rPr>
  </w:style>
  <w:style w:type="character" w:customStyle="1" w:styleId="text">
    <w:name w:val="text"/>
    <w:rsid w:val="00A636F0"/>
  </w:style>
  <w:style w:type="character" w:customStyle="1" w:styleId="1f">
    <w:name w:val="Знак Знак1"/>
    <w:rsid w:val="00A636F0"/>
    <w:rPr>
      <w:rFonts w:ascii="Tahoma" w:hAnsi="Tahoma"/>
    </w:rPr>
  </w:style>
  <w:style w:type="character" w:customStyle="1" w:styleId="190">
    <w:name w:val="Знак Знак19"/>
    <w:rsid w:val="00A636F0"/>
    <w:rPr>
      <w:sz w:val="24"/>
    </w:rPr>
  </w:style>
  <w:style w:type="character" w:customStyle="1" w:styleId="apple-style-span">
    <w:name w:val="apple-style-span"/>
    <w:rsid w:val="00A636F0"/>
  </w:style>
  <w:style w:type="character" w:customStyle="1" w:styleId="apple-converted-space">
    <w:name w:val="apple-converted-space"/>
    <w:rsid w:val="00A636F0"/>
  </w:style>
  <w:style w:type="character" w:customStyle="1" w:styleId="6d">
    <w:name w:val="Заг 6 Знак"/>
    <w:rsid w:val="00A636F0"/>
    <w:rPr>
      <w:b/>
      <w:sz w:val="24"/>
      <w:lang w:val="ru-RU"/>
    </w:rPr>
  </w:style>
  <w:style w:type="character" w:customStyle="1" w:styleId="-">
    <w:name w:val="заголовок-мсп Знак"/>
    <w:rsid w:val="00A636F0"/>
    <w:rPr>
      <w:rFonts w:ascii="Arial" w:hAnsi="Arial"/>
      <w:i/>
      <w:iCs/>
      <w:sz w:val="28"/>
      <w:szCs w:val="28"/>
    </w:rPr>
  </w:style>
  <w:style w:type="character" w:customStyle="1" w:styleId="3f1">
    <w:name w:val="Основной текст + Полужирный3"/>
    <w:rsid w:val="00A636F0"/>
    <w:rPr>
      <w:b/>
      <w:spacing w:val="7"/>
      <w:sz w:val="21"/>
      <w:u w:val="single"/>
    </w:rPr>
  </w:style>
  <w:style w:type="character" w:customStyle="1" w:styleId="2f0">
    <w:name w:val="Основной текст + Полужирный2"/>
    <w:rsid w:val="00A636F0"/>
    <w:rPr>
      <w:b/>
      <w:spacing w:val="7"/>
      <w:sz w:val="21"/>
    </w:rPr>
  </w:style>
  <w:style w:type="character" w:customStyle="1" w:styleId="2f1">
    <w:name w:val="Основной текст + Курсив2"/>
    <w:rsid w:val="00A636F0"/>
    <w:rPr>
      <w:i/>
      <w:spacing w:val="4"/>
      <w:sz w:val="21"/>
    </w:rPr>
  </w:style>
  <w:style w:type="character" w:customStyle="1" w:styleId="920">
    <w:name w:val="Знак Знак92"/>
    <w:rsid w:val="00A636F0"/>
    <w:rPr>
      <w:sz w:val="24"/>
    </w:rPr>
  </w:style>
  <w:style w:type="character" w:customStyle="1" w:styleId="afe">
    <w:name w:val="Сноска_"/>
    <w:rsid w:val="00A636F0"/>
    <w:rPr>
      <w:spacing w:val="4"/>
      <w:sz w:val="21"/>
    </w:rPr>
  </w:style>
  <w:style w:type="character" w:customStyle="1" w:styleId="811">
    <w:name w:val="Знак Знак81"/>
    <w:rsid w:val="00A636F0"/>
    <w:rPr>
      <w:sz w:val="24"/>
    </w:rPr>
  </w:style>
  <w:style w:type="character" w:customStyle="1" w:styleId="1f0">
    <w:name w:val="Основной шрифт абзаца1"/>
    <w:rsid w:val="00A636F0"/>
  </w:style>
  <w:style w:type="character" w:customStyle="1" w:styleId="aff">
    <w:name w:val="Подзаголовок Знак"/>
    <w:rsid w:val="00A636F0"/>
    <w:rPr>
      <w:rFonts w:ascii="Cambria" w:hAnsi="Cambria"/>
      <w:sz w:val="24"/>
    </w:rPr>
  </w:style>
  <w:style w:type="character" w:customStyle="1" w:styleId="Absatz-Standardschriftart">
    <w:name w:val="Absatz-Standardschriftart"/>
    <w:rsid w:val="00A636F0"/>
  </w:style>
  <w:style w:type="character" w:customStyle="1" w:styleId="WW-Absatz-Standardschriftart">
    <w:name w:val="WW-Absatz-Standardschriftart"/>
    <w:rsid w:val="00A636F0"/>
  </w:style>
  <w:style w:type="character" w:customStyle="1" w:styleId="WW8Num2z0">
    <w:name w:val="WW8Num2z0"/>
    <w:rsid w:val="00A636F0"/>
    <w:rPr>
      <w:rFonts w:ascii="Symbol" w:hAnsi="Symbol"/>
    </w:rPr>
  </w:style>
  <w:style w:type="character" w:customStyle="1" w:styleId="WW-Absatz-Standardschriftart1">
    <w:name w:val="WW-Absatz-Standardschriftart1"/>
    <w:rsid w:val="00A636F0"/>
  </w:style>
  <w:style w:type="character" w:customStyle="1" w:styleId="WW-Absatz-Standardschriftart11">
    <w:name w:val="WW-Absatz-Standardschriftart11"/>
    <w:rsid w:val="00A636F0"/>
  </w:style>
  <w:style w:type="character" w:customStyle="1" w:styleId="WW8Num4z0">
    <w:name w:val="WW8Num4z0"/>
    <w:rsid w:val="00A636F0"/>
    <w:rPr>
      <w:rFonts w:ascii="Symbol" w:hAnsi="Symbol"/>
    </w:rPr>
  </w:style>
  <w:style w:type="character" w:customStyle="1" w:styleId="WW8Num7z0">
    <w:name w:val="WW8Num7z0"/>
    <w:rsid w:val="00A636F0"/>
    <w:rPr>
      <w:rFonts w:ascii="Symbol" w:hAnsi="Symbol"/>
    </w:rPr>
  </w:style>
  <w:style w:type="character" w:customStyle="1" w:styleId="aff0">
    <w:name w:val="Абзац списка Знак"/>
    <w:rsid w:val="00A636F0"/>
    <w:rPr>
      <w:rFonts w:ascii="Calibri" w:hAnsi="Calibri"/>
      <w:sz w:val="22"/>
    </w:rPr>
  </w:style>
  <w:style w:type="character" w:customStyle="1" w:styleId="aff1">
    <w:name w:val="Обычный (веб) Знак"/>
    <w:rsid w:val="00A636F0"/>
    <w:rPr>
      <w:sz w:val="24"/>
    </w:rPr>
  </w:style>
  <w:style w:type="character" w:customStyle="1" w:styleId="2f2">
    <w:name w:val="Заг 2 Знак"/>
    <w:rsid w:val="00A636F0"/>
    <w:rPr>
      <w:rFonts w:ascii="Arial" w:hAnsi="Arial"/>
      <w:b/>
      <w:caps/>
      <w:color w:val="0070C0"/>
      <w:sz w:val="28"/>
    </w:rPr>
  </w:style>
  <w:style w:type="character" w:customStyle="1" w:styleId="3f2">
    <w:name w:val="Заг 3 Знак Знак"/>
    <w:rsid w:val="00A636F0"/>
    <w:rPr>
      <w:rFonts w:ascii="Arial" w:hAnsi="Arial"/>
      <w:b/>
      <w:color w:val="0070C0"/>
      <w:sz w:val="24"/>
    </w:rPr>
  </w:style>
  <w:style w:type="character" w:customStyle="1" w:styleId="4d">
    <w:name w:val="Заг 4 Знак"/>
    <w:rsid w:val="00A636F0"/>
    <w:rPr>
      <w:b/>
      <w:sz w:val="24"/>
    </w:rPr>
  </w:style>
  <w:style w:type="character" w:customStyle="1" w:styleId="TitleChar">
    <w:name w:val="Title Char"/>
    <w:rsid w:val="00A636F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1f1">
    <w:name w:val="Название Знак1"/>
    <w:rsid w:val="00A636F0"/>
    <w:rPr>
      <w:rFonts w:ascii="Cambria" w:hAnsi="Cambria"/>
      <w:b/>
      <w:kern w:val="1"/>
      <w:sz w:val="32"/>
    </w:rPr>
  </w:style>
  <w:style w:type="character" w:customStyle="1" w:styleId="1f2">
    <w:name w:val="Текст сноски Знак1"/>
    <w:rsid w:val="00A636F0"/>
    <w:rPr>
      <w:rFonts w:ascii="Arial Narrow" w:hAnsi="Arial Narrow"/>
      <w:sz w:val="24"/>
      <w:lang w:val="ru-RU"/>
    </w:rPr>
  </w:style>
  <w:style w:type="character" w:customStyle="1" w:styleId="aff2">
    <w:name w:val="Таблица Знак"/>
    <w:rsid w:val="00A636F0"/>
    <w:rPr>
      <w:rFonts w:eastAsia="Times New Roman"/>
      <w:spacing w:val="-6"/>
      <w:sz w:val="22"/>
    </w:rPr>
  </w:style>
  <w:style w:type="character" w:customStyle="1" w:styleId="aff3">
    <w:name w:val="Табл Знак"/>
    <w:rsid w:val="00A636F0"/>
    <w:rPr>
      <w:rFonts w:ascii="Arial" w:eastAsia="MS Mincho" w:hAnsi="Arial"/>
      <w:sz w:val="24"/>
    </w:rPr>
  </w:style>
  <w:style w:type="character" w:customStyle="1" w:styleId="1f3">
    <w:name w:val="Слабое выделение1"/>
    <w:rsid w:val="00A636F0"/>
    <w:rPr>
      <w:rFonts w:ascii="Times New Roman" w:hAnsi="Times New Roman"/>
      <w:color w:val="00000A"/>
      <w:sz w:val="22"/>
    </w:rPr>
  </w:style>
  <w:style w:type="character" w:customStyle="1" w:styleId="Tabn2">
    <w:name w:val="Tab_n Знак2"/>
    <w:rsid w:val="00A636F0"/>
    <w:rPr>
      <w:b/>
      <w:color w:val="000000"/>
      <w:spacing w:val="-2"/>
      <w:w w:val="103"/>
      <w:sz w:val="28"/>
    </w:rPr>
  </w:style>
  <w:style w:type="character" w:customStyle="1" w:styleId="aff4">
    <w:name w:val="Красная строка Знак"/>
    <w:rsid w:val="00A636F0"/>
    <w:rPr>
      <w:rFonts w:ascii="Calibri" w:hAnsi="Calibri"/>
      <w:sz w:val="24"/>
    </w:rPr>
  </w:style>
  <w:style w:type="character" w:customStyle="1" w:styleId="Tabr2">
    <w:name w:val="Tab_r Знак2"/>
    <w:rsid w:val="00A636F0"/>
    <w:rPr>
      <w:color w:val="FF0000"/>
      <w:spacing w:val="-2"/>
      <w:w w:val="103"/>
      <w:sz w:val="28"/>
    </w:rPr>
  </w:style>
  <w:style w:type="character" w:customStyle="1" w:styleId="421">
    <w:name w:val="Знак Знак42"/>
    <w:rsid w:val="00A636F0"/>
    <w:rPr>
      <w:rFonts w:ascii="Arial" w:eastAsia="Times New Roman" w:hAnsi="Arial"/>
      <w:b/>
      <w:caps/>
      <w:color w:val="0070C0"/>
      <w:kern w:val="1"/>
      <w:sz w:val="28"/>
      <w:lang w:val="ru-RU"/>
    </w:rPr>
  </w:style>
  <w:style w:type="character" w:customStyle="1" w:styleId="aff5">
    <w:name w:val="Таблица Знак Знак"/>
    <w:rsid w:val="00A636F0"/>
    <w:rPr>
      <w:rFonts w:ascii="Arial" w:hAnsi="Arial"/>
      <w:spacing w:val="-6"/>
      <w:sz w:val="22"/>
      <w:lang w:val="ru-RU"/>
    </w:rPr>
  </w:style>
  <w:style w:type="character" w:customStyle="1" w:styleId="2f3">
    <w:name w:val="Заг 2 Знак Знак"/>
    <w:rsid w:val="00A636F0"/>
    <w:rPr>
      <w:rFonts w:ascii="Arial" w:hAnsi="Arial"/>
      <w:b/>
      <w:caps/>
      <w:color w:val="0070C0"/>
      <w:sz w:val="28"/>
      <w:lang w:val="ru-RU"/>
    </w:rPr>
  </w:style>
  <w:style w:type="character" w:customStyle="1" w:styleId="311">
    <w:name w:val="Знак Знак31"/>
    <w:rsid w:val="00A636F0"/>
    <w:rPr>
      <w:rFonts w:ascii="Arial" w:hAnsi="Arial"/>
      <w:sz w:val="24"/>
    </w:rPr>
  </w:style>
  <w:style w:type="character" w:customStyle="1" w:styleId="2f4">
    <w:name w:val="Красная строка 2 Знак"/>
    <w:rsid w:val="00A636F0"/>
    <w:rPr>
      <w:sz w:val="24"/>
      <w:lang w:val="ru-RU"/>
    </w:rPr>
  </w:style>
  <w:style w:type="character" w:customStyle="1" w:styleId="HTML">
    <w:name w:val="Стандартный HTML Знак"/>
    <w:rsid w:val="00A636F0"/>
    <w:rPr>
      <w:rFonts w:ascii="Courier New" w:hAnsi="Courier New"/>
    </w:rPr>
  </w:style>
  <w:style w:type="character" w:customStyle="1" w:styleId="11a">
    <w:name w:val="Знак Знак Знак11"/>
    <w:rsid w:val="00A636F0"/>
    <w:rPr>
      <w:sz w:val="16"/>
      <w:lang w:val="ru-RU"/>
    </w:rPr>
  </w:style>
  <w:style w:type="character" w:customStyle="1" w:styleId="730">
    <w:name w:val="Знак Знак73"/>
    <w:rsid w:val="00A636F0"/>
    <w:rPr>
      <w:rFonts w:ascii="Arial" w:eastAsia="Times New Roman" w:hAnsi="Arial"/>
      <w:b/>
      <w:caps/>
      <w:color w:val="0070C0"/>
      <w:kern w:val="1"/>
      <w:sz w:val="28"/>
      <w:lang w:val="ru-RU"/>
    </w:rPr>
  </w:style>
  <w:style w:type="character" w:customStyle="1" w:styleId="1f4">
    <w:name w:val="Красная строка Знак1"/>
    <w:rsid w:val="00A636F0"/>
    <w:rPr>
      <w:sz w:val="24"/>
      <w:lang w:val="ru-RU"/>
    </w:rPr>
  </w:style>
  <w:style w:type="character" w:customStyle="1" w:styleId="aff6">
    <w:name w:val="Текст концевой сноски Знак"/>
    <w:rsid w:val="00A636F0"/>
    <w:rPr>
      <w:rFonts w:cs="Times New Roman"/>
    </w:rPr>
  </w:style>
  <w:style w:type="character" w:customStyle="1" w:styleId="1f5">
    <w:name w:val="Знак концевой сноски1"/>
    <w:rsid w:val="00A636F0"/>
    <w:rPr>
      <w:rFonts w:cs="Times New Roman"/>
      <w:vertAlign w:val="superscript"/>
    </w:rPr>
  </w:style>
  <w:style w:type="character" w:customStyle="1" w:styleId="WW8Num29z0">
    <w:name w:val="WW8Num29z0"/>
    <w:rsid w:val="00A636F0"/>
    <w:rPr>
      <w:rFonts w:ascii="Symbol" w:hAnsi="Symbol"/>
    </w:rPr>
  </w:style>
  <w:style w:type="character" w:customStyle="1" w:styleId="WW8Num26z4">
    <w:name w:val="WW8Num26z4"/>
    <w:rsid w:val="00A636F0"/>
    <w:rPr>
      <w:rFonts w:ascii="Courier New" w:hAnsi="Courier New"/>
    </w:rPr>
  </w:style>
  <w:style w:type="character" w:customStyle="1" w:styleId="WW-">
    <w:name w:val="WW-Символ сноски"/>
    <w:rsid w:val="00A636F0"/>
    <w:rPr>
      <w:vertAlign w:val="superscript"/>
    </w:rPr>
  </w:style>
  <w:style w:type="character" w:customStyle="1" w:styleId="aff7">
    <w:name w:val="№табл Знак"/>
    <w:rsid w:val="00A636F0"/>
    <w:rPr>
      <w:rFonts w:ascii="Arial" w:hAnsi="Arial"/>
      <w:sz w:val="22"/>
      <w:lang w:val="en-US" w:eastAsia="ar-SA" w:bidi="ar-SA"/>
    </w:rPr>
  </w:style>
  <w:style w:type="character" w:customStyle="1" w:styleId="2f5">
    <w:name w:val="Название Знак2"/>
    <w:rsid w:val="00A636F0"/>
    <w:rPr>
      <w:kern w:val="1"/>
      <w:sz w:val="32"/>
      <w:lang w:val="ru-RU"/>
    </w:rPr>
  </w:style>
  <w:style w:type="character" w:customStyle="1" w:styleId="ListLabel1">
    <w:name w:val="ListLabel 1"/>
    <w:rsid w:val="00A636F0"/>
    <w:rPr>
      <w:rFonts w:cs="Times New Roman"/>
    </w:rPr>
  </w:style>
  <w:style w:type="character" w:customStyle="1" w:styleId="ListLabel2">
    <w:name w:val="ListLabel 2"/>
    <w:rsid w:val="00A636F0"/>
    <w:rPr>
      <w:rFonts w:cs="Times New Roman"/>
      <w:b/>
      <w:bCs/>
    </w:rPr>
  </w:style>
  <w:style w:type="character" w:customStyle="1" w:styleId="ListLabel3">
    <w:name w:val="ListLabel 3"/>
    <w:rsid w:val="00A636F0"/>
    <w:rPr>
      <w:rFonts w:cs="Times New Roman"/>
      <w:i w:val="0"/>
      <w:iCs w:val="0"/>
    </w:rPr>
  </w:style>
  <w:style w:type="character" w:customStyle="1" w:styleId="ListLabel4">
    <w:name w:val="ListLabel 4"/>
    <w:rsid w:val="00A636F0"/>
    <w:rPr>
      <w:rFonts w:cs="Times New Roman"/>
      <w:i/>
      <w:iCs/>
    </w:rPr>
  </w:style>
  <w:style w:type="character" w:customStyle="1" w:styleId="ListLabel5">
    <w:name w:val="ListLabel 5"/>
    <w:rsid w:val="00A636F0"/>
    <w:rPr>
      <w:sz w:val="28"/>
    </w:rPr>
  </w:style>
  <w:style w:type="character" w:customStyle="1" w:styleId="ListLabel6">
    <w:name w:val="ListLabel 6"/>
    <w:rsid w:val="00A636F0"/>
    <w:rPr>
      <w:sz w:val="24"/>
    </w:rPr>
  </w:style>
  <w:style w:type="character" w:customStyle="1" w:styleId="ListLabel7">
    <w:name w:val="ListLabel 7"/>
    <w:rsid w:val="00A636F0"/>
    <w:rPr>
      <w:rFonts w:eastAsia="Times New Roman" w:cs="Arial"/>
    </w:rPr>
  </w:style>
  <w:style w:type="character" w:customStyle="1" w:styleId="ListLabel8">
    <w:name w:val="ListLabel 8"/>
    <w:rsid w:val="00A636F0"/>
    <w:rPr>
      <w:b/>
    </w:rPr>
  </w:style>
  <w:style w:type="character" w:customStyle="1" w:styleId="ListLabel9">
    <w:name w:val="ListLabel 9"/>
    <w:rsid w:val="00A636F0"/>
    <w:rPr>
      <w:rFonts w:eastAsia="Times New Roman"/>
    </w:rPr>
  </w:style>
  <w:style w:type="character" w:customStyle="1" w:styleId="aff8">
    <w:name w:val="Символ нумерации"/>
    <w:rsid w:val="00A636F0"/>
  </w:style>
  <w:style w:type="character" w:customStyle="1" w:styleId="aff9">
    <w:name w:val="Маркеры списка"/>
    <w:rsid w:val="00A636F0"/>
    <w:rPr>
      <w:rFonts w:ascii="OpenSymbol" w:eastAsia="OpenSymbol" w:hAnsi="OpenSymbol" w:cs="OpenSymbol"/>
    </w:rPr>
  </w:style>
  <w:style w:type="paragraph" w:customStyle="1" w:styleId="2f6">
    <w:name w:val="Заголовок2"/>
    <w:basedOn w:val="a"/>
    <w:next w:val="a0"/>
    <w:rsid w:val="00A636F0"/>
    <w:pPr>
      <w:keepNext/>
      <w:widowControl w:val="0"/>
      <w:suppressAutoHyphens/>
      <w:spacing w:before="240" w:after="120" w:line="100" w:lineRule="atLeast"/>
    </w:pPr>
    <w:rPr>
      <w:rFonts w:ascii="Times New Roman" w:eastAsia="Microsoft YaHei" w:hAnsi="Times New Roman" w:cs="Tahoma"/>
      <w:kern w:val="1"/>
      <w:sz w:val="24"/>
      <w:szCs w:val="28"/>
      <w:lang w:eastAsia="ar-SA"/>
    </w:rPr>
  </w:style>
  <w:style w:type="paragraph" w:styleId="a0">
    <w:name w:val="Body Text"/>
    <w:basedOn w:val="a"/>
    <w:link w:val="1f6"/>
    <w:rsid w:val="00A636F0"/>
    <w:pPr>
      <w:suppressAutoHyphens/>
      <w:spacing w:after="120" w:line="100" w:lineRule="atLeast"/>
    </w:pPr>
    <w:rPr>
      <w:sz w:val="20"/>
      <w:szCs w:val="20"/>
      <w:lang w:eastAsia="ar-SA"/>
    </w:rPr>
  </w:style>
  <w:style w:type="character" w:customStyle="1" w:styleId="1f6">
    <w:name w:val="Основной текст Знак1"/>
    <w:basedOn w:val="a1"/>
    <w:link w:val="a0"/>
    <w:rsid w:val="00A636F0"/>
    <w:rPr>
      <w:rFonts w:ascii="Calibri" w:eastAsia="Times New Roman" w:hAnsi="Calibri" w:cs="Times New Roman"/>
      <w:sz w:val="20"/>
      <w:szCs w:val="20"/>
      <w:lang w:eastAsia="ar-SA"/>
    </w:rPr>
  </w:style>
  <w:style w:type="paragraph" w:styleId="affa">
    <w:name w:val="List"/>
    <w:basedOn w:val="a0"/>
    <w:rsid w:val="00A636F0"/>
    <w:rPr>
      <w:rFonts w:ascii="Arial" w:hAnsi="Arial" w:cs="Arial"/>
      <w:sz w:val="24"/>
      <w:szCs w:val="24"/>
    </w:rPr>
  </w:style>
  <w:style w:type="paragraph" w:customStyle="1" w:styleId="affb">
    <w:name w:val="Название"/>
    <w:basedOn w:val="a"/>
    <w:rsid w:val="00A636F0"/>
    <w:pPr>
      <w:suppressLineNumbers/>
      <w:suppressAutoHyphens/>
      <w:spacing w:before="120" w:after="120" w:line="216" w:lineRule="auto"/>
      <w:ind w:left="57" w:right="57" w:firstLine="709"/>
      <w:jc w:val="both"/>
    </w:pPr>
    <w:rPr>
      <w:rFonts w:cs="Lucida Sans"/>
      <w:i/>
      <w:iCs/>
      <w:sz w:val="24"/>
      <w:szCs w:val="24"/>
      <w:lang w:eastAsia="ar-SA"/>
    </w:rPr>
  </w:style>
  <w:style w:type="paragraph" w:customStyle="1" w:styleId="2f7">
    <w:name w:val="Указатель2"/>
    <w:basedOn w:val="a"/>
    <w:rsid w:val="00A636F0"/>
    <w:pPr>
      <w:suppressLineNumbers/>
      <w:suppressAutoHyphens/>
      <w:spacing w:after="0" w:line="216" w:lineRule="auto"/>
      <w:ind w:left="57" w:right="57" w:firstLine="709"/>
      <w:jc w:val="both"/>
    </w:pPr>
    <w:rPr>
      <w:rFonts w:cs="Lucida Sans"/>
      <w:lang w:eastAsia="ar-SA"/>
    </w:rPr>
  </w:style>
  <w:style w:type="paragraph" w:customStyle="1" w:styleId="2110">
    <w:name w:val="Знак2 Знак Знак1 Знак1 Знак Знак Знак Знак Знак Знак Знак Знак Знак Знак Знак Знак Знак Знак Знак Знак Знак Знак Знак Знак Знак"/>
    <w:basedOn w:val="a"/>
    <w:rsid w:val="00A636F0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f7">
    <w:name w:val="Без интервала1"/>
    <w:rsid w:val="00A636F0"/>
    <w:pPr>
      <w:suppressAutoHyphens/>
      <w:spacing w:after="0" w:line="216" w:lineRule="auto"/>
      <w:ind w:left="57" w:right="57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1f8">
    <w:name w:val="Текст выноски1"/>
    <w:basedOn w:val="a"/>
    <w:rsid w:val="00A636F0"/>
    <w:pPr>
      <w:suppressAutoHyphens/>
      <w:spacing w:after="0" w:line="216" w:lineRule="auto"/>
      <w:ind w:left="57" w:right="57" w:firstLine="709"/>
      <w:jc w:val="both"/>
    </w:pPr>
    <w:rPr>
      <w:rFonts w:ascii="Tahoma" w:hAnsi="Tahoma"/>
      <w:sz w:val="16"/>
      <w:szCs w:val="20"/>
      <w:lang w:eastAsia="ar-SA"/>
    </w:rPr>
  </w:style>
  <w:style w:type="paragraph" w:customStyle="1" w:styleId="3f3">
    <w:name w:val="Основной текст3"/>
    <w:basedOn w:val="a"/>
    <w:rsid w:val="00A636F0"/>
    <w:pPr>
      <w:shd w:val="clear" w:color="auto" w:fill="FFFFFF"/>
      <w:suppressAutoHyphens/>
      <w:spacing w:after="0" w:line="317" w:lineRule="exact"/>
      <w:ind w:hanging="640"/>
    </w:pPr>
    <w:rPr>
      <w:rFonts w:ascii="Times New Roman" w:hAnsi="Times New Roman"/>
      <w:sz w:val="27"/>
      <w:szCs w:val="20"/>
      <w:lang w:eastAsia="ar-SA"/>
    </w:rPr>
  </w:style>
  <w:style w:type="paragraph" w:styleId="affc">
    <w:name w:val="header"/>
    <w:basedOn w:val="a"/>
    <w:link w:val="1f9"/>
    <w:rsid w:val="00A636F0"/>
    <w:pPr>
      <w:suppressLineNumbers/>
      <w:tabs>
        <w:tab w:val="center" w:pos="4677"/>
        <w:tab w:val="right" w:pos="9355"/>
      </w:tabs>
      <w:suppressAutoHyphens/>
      <w:spacing w:after="0" w:line="216" w:lineRule="auto"/>
      <w:ind w:left="57" w:right="57" w:firstLine="709"/>
      <w:jc w:val="both"/>
    </w:pPr>
    <w:rPr>
      <w:szCs w:val="20"/>
      <w:lang w:eastAsia="ar-SA"/>
    </w:rPr>
  </w:style>
  <w:style w:type="character" w:customStyle="1" w:styleId="1f9">
    <w:name w:val="Верхний колонтитул Знак1"/>
    <w:basedOn w:val="a1"/>
    <w:link w:val="affc"/>
    <w:rsid w:val="00A636F0"/>
    <w:rPr>
      <w:rFonts w:ascii="Calibri" w:eastAsia="Times New Roman" w:hAnsi="Calibri" w:cs="Times New Roman"/>
      <w:szCs w:val="20"/>
      <w:lang w:eastAsia="ar-SA"/>
    </w:rPr>
  </w:style>
  <w:style w:type="paragraph" w:styleId="affd">
    <w:name w:val="footer"/>
    <w:basedOn w:val="a"/>
    <w:link w:val="1fa"/>
    <w:rsid w:val="00A636F0"/>
    <w:pPr>
      <w:suppressLineNumbers/>
      <w:tabs>
        <w:tab w:val="center" w:pos="4677"/>
        <w:tab w:val="right" w:pos="9355"/>
      </w:tabs>
      <w:suppressAutoHyphens/>
      <w:spacing w:after="0" w:line="216" w:lineRule="auto"/>
      <w:ind w:left="57" w:right="57" w:firstLine="709"/>
      <w:jc w:val="both"/>
    </w:pPr>
    <w:rPr>
      <w:szCs w:val="20"/>
      <w:lang w:eastAsia="ar-SA"/>
    </w:rPr>
  </w:style>
  <w:style w:type="character" w:customStyle="1" w:styleId="1fa">
    <w:name w:val="Нижний колонтитул Знак1"/>
    <w:basedOn w:val="a1"/>
    <w:link w:val="affd"/>
    <w:rsid w:val="00A636F0"/>
    <w:rPr>
      <w:rFonts w:ascii="Calibri" w:eastAsia="Times New Roman" w:hAnsi="Calibri" w:cs="Times New Roman"/>
      <w:szCs w:val="20"/>
      <w:lang w:eastAsia="ar-SA"/>
    </w:rPr>
  </w:style>
  <w:style w:type="paragraph" w:customStyle="1" w:styleId="2f8">
    <w:name w:val="Оглавление (2)"/>
    <w:basedOn w:val="a"/>
    <w:rsid w:val="00A636F0"/>
    <w:pPr>
      <w:shd w:val="clear" w:color="auto" w:fill="FFFFFF"/>
      <w:suppressAutoHyphens/>
      <w:spacing w:after="420" w:line="240" w:lineRule="atLeast"/>
    </w:pPr>
    <w:rPr>
      <w:rFonts w:ascii="Times New Roman" w:hAnsi="Times New Roman"/>
      <w:sz w:val="27"/>
      <w:szCs w:val="20"/>
      <w:lang w:eastAsia="ar-SA"/>
    </w:rPr>
  </w:style>
  <w:style w:type="paragraph" w:styleId="2f9">
    <w:name w:val="toc 2"/>
    <w:basedOn w:val="a"/>
    <w:rsid w:val="00A636F0"/>
    <w:pPr>
      <w:tabs>
        <w:tab w:val="left" w:pos="709"/>
        <w:tab w:val="right" w:pos="9213"/>
      </w:tabs>
      <w:suppressAutoHyphens/>
      <w:spacing w:after="0" w:line="216" w:lineRule="auto"/>
      <w:jc w:val="both"/>
    </w:pPr>
    <w:rPr>
      <w:rFonts w:ascii="Times New Roman" w:hAnsi="Times New Roman"/>
      <w:i/>
      <w:color w:val="000000"/>
      <w:sz w:val="27"/>
      <w:szCs w:val="20"/>
      <w:lang w:eastAsia="ar-SA"/>
    </w:rPr>
  </w:style>
  <w:style w:type="paragraph" w:customStyle="1" w:styleId="2fa">
    <w:name w:val="Основной текст (2)"/>
    <w:basedOn w:val="a"/>
    <w:rsid w:val="00A636F0"/>
    <w:pPr>
      <w:shd w:val="clear" w:color="auto" w:fill="FFFFFF"/>
      <w:suppressAutoHyphens/>
      <w:spacing w:after="0" w:line="514" w:lineRule="exact"/>
      <w:jc w:val="center"/>
    </w:pPr>
    <w:rPr>
      <w:rFonts w:ascii="Times New Roman" w:hAnsi="Times New Roman"/>
      <w:sz w:val="27"/>
      <w:szCs w:val="20"/>
      <w:lang w:eastAsia="ar-SA"/>
    </w:rPr>
  </w:style>
  <w:style w:type="paragraph" w:customStyle="1" w:styleId="222">
    <w:name w:val="Заголовок №2 (2)"/>
    <w:basedOn w:val="a"/>
    <w:rsid w:val="00A636F0"/>
    <w:pPr>
      <w:shd w:val="clear" w:color="auto" w:fill="FFFFFF"/>
      <w:suppressAutoHyphens/>
      <w:spacing w:before="720" w:after="420" w:line="240" w:lineRule="atLeast"/>
    </w:pPr>
    <w:rPr>
      <w:rFonts w:ascii="Times New Roman" w:hAnsi="Times New Roman"/>
      <w:sz w:val="27"/>
      <w:szCs w:val="20"/>
      <w:lang w:eastAsia="ar-SA"/>
    </w:rPr>
  </w:style>
  <w:style w:type="paragraph" w:customStyle="1" w:styleId="3f4">
    <w:name w:val="Заголовок №3"/>
    <w:basedOn w:val="a"/>
    <w:rsid w:val="00A636F0"/>
    <w:pPr>
      <w:shd w:val="clear" w:color="auto" w:fill="FFFFFF"/>
      <w:suppressAutoHyphens/>
      <w:spacing w:before="600" w:after="0" w:line="322" w:lineRule="exact"/>
    </w:pPr>
    <w:rPr>
      <w:rFonts w:ascii="Times New Roman" w:hAnsi="Times New Roman"/>
      <w:sz w:val="27"/>
      <w:szCs w:val="20"/>
      <w:lang w:eastAsia="ar-SA"/>
    </w:rPr>
  </w:style>
  <w:style w:type="paragraph" w:customStyle="1" w:styleId="5c">
    <w:name w:val="Основной текст (5)"/>
    <w:basedOn w:val="a"/>
    <w:rsid w:val="00A636F0"/>
    <w:pPr>
      <w:shd w:val="clear" w:color="auto" w:fill="FFFFFF"/>
      <w:suppressAutoHyphens/>
      <w:spacing w:before="300" w:after="0" w:line="240" w:lineRule="atLeast"/>
      <w:jc w:val="center"/>
    </w:pPr>
    <w:rPr>
      <w:rFonts w:ascii="Times New Roman" w:hAnsi="Times New Roman"/>
      <w:sz w:val="27"/>
      <w:szCs w:val="20"/>
      <w:lang w:eastAsia="ar-SA"/>
    </w:rPr>
  </w:style>
  <w:style w:type="paragraph" w:customStyle="1" w:styleId="1fb">
    <w:name w:val="Заголовок №1"/>
    <w:basedOn w:val="a"/>
    <w:rsid w:val="00A636F0"/>
    <w:pPr>
      <w:shd w:val="clear" w:color="auto" w:fill="FFFFFF"/>
      <w:suppressAutoHyphens/>
      <w:spacing w:before="300" w:after="420" w:line="240" w:lineRule="atLeast"/>
    </w:pPr>
    <w:rPr>
      <w:rFonts w:ascii="Times New Roman" w:hAnsi="Times New Roman"/>
      <w:sz w:val="27"/>
      <w:szCs w:val="20"/>
      <w:lang w:eastAsia="ar-SA"/>
    </w:rPr>
  </w:style>
  <w:style w:type="paragraph" w:customStyle="1" w:styleId="2fb">
    <w:name w:val="Заголовок №2"/>
    <w:basedOn w:val="a"/>
    <w:rsid w:val="00A636F0"/>
    <w:pPr>
      <w:shd w:val="clear" w:color="auto" w:fill="FFFFFF"/>
      <w:suppressAutoHyphens/>
      <w:spacing w:before="540" w:after="180" w:line="240" w:lineRule="atLeast"/>
      <w:ind w:hanging="760"/>
    </w:pPr>
    <w:rPr>
      <w:rFonts w:ascii="Times New Roman" w:hAnsi="Times New Roman"/>
      <w:sz w:val="27"/>
      <w:szCs w:val="20"/>
      <w:lang w:eastAsia="ar-SA"/>
    </w:rPr>
  </w:style>
  <w:style w:type="paragraph" w:customStyle="1" w:styleId="6e">
    <w:name w:val="Основной текст (6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8b">
    <w:name w:val="Основной текст (8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affe">
    <w:name w:val="Подпись к таблице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9b">
    <w:name w:val="Основной текст (9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5"/>
      <w:szCs w:val="20"/>
      <w:lang w:eastAsia="ar-SA"/>
    </w:rPr>
  </w:style>
  <w:style w:type="paragraph" w:customStyle="1" w:styleId="10b">
    <w:name w:val="Основной текст (10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ahoma" w:hAnsi="Tahoma"/>
      <w:sz w:val="20"/>
      <w:szCs w:val="20"/>
      <w:lang w:eastAsia="ar-SA"/>
    </w:rPr>
  </w:style>
  <w:style w:type="paragraph" w:customStyle="1" w:styleId="1020">
    <w:name w:val="Основной текст (102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8"/>
      <w:szCs w:val="20"/>
      <w:lang w:eastAsia="ar-SA"/>
    </w:rPr>
  </w:style>
  <w:style w:type="paragraph" w:customStyle="1" w:styleId="2fc">
    <w:name w:val="Подпись к таблице (2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7"/>
      <w:szCs w:val="20"/>
      <w:lang w:eastAsia="ar-SA"/>
    </w:rPr>
  </w:style>
  <w:style w:type="paragraph" w:customStyle="1" w:styleId="11b">
    <w:name w:val="Основной текст (11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8"/>
      <w:szCs w:val="20"/>
      <w:lang w:eastAsia="ar-SA"/>
    </w:rPr>
  </w:style>
  <w:style w:type="paragraph" w:customStyle="1" w:styleId="1230">
    <w:name w:val="Основной текст (123)"/>
    <w:basedOn w:val="a"/>
    <w:rsid w:val="00A636F0"/>
    <w:pPr>
      <w:shd w:val="clear" w:color="auto" w:fill="FFFFFF"/>
      <w:suppressAutoHyphens/>
      <w:spacing w:after="0" w:line="240" w:lineRule="atLeast"/>
      <w:jc w:val="right"/>
    </w:pPr>
    <w:rPr>
      <w:rFonts w:ascii="Tahoma" w:hAnsi="Tahoma"/>
      <w:sz w:val="23"/>
      <w:szCs w:val="20"/>
      <w:lang w:eastAsia="ar-SA"/>
    </w:rPr>
  </w:style>
  <w:style w:type="paragraph" w:customStyle="1" w:styleId="132">
    <w:name w:val="Основной текст (13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0"/>
      <w:szCs w:val="20"/>
      <w:lang w:eastAsia="ar-SA"/>
    </w:rPr>
  </w:style>
  <w:style w:type="paragraph" w:customStyle="1" w:styleId="142">
    <w:name w:val="Основной текст (14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0"/>
      <w:szCs w:val="20"/>
      <w:lang w:eastAsia="ar-SA"/>
    </w:rPr>
  </w:style>
  <w:style w:type="paragraph" w:customStyle="1" w:styleId="151">
    <w:name w:val="Основной текст (1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0"/>
      <w:szCs w:val="20"/>
      <w:lang w:eastAsia="ar-SA"/>
    </w:rPr>
  </w:style>
  <w:style w:type="paragraph" w:customStyle="1" w:styleId="162">
    <w:name w:val="Основной текст (16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7"/>
      <w:szCs w:val="20"/>
      <w:lang w:eastAsia="ar-SA"/>
    </w:rPr>
  </w:style>
  <w:style w:type="paragraph" w:customStyle="1" w:styleId="171">
    <w:name w:val="Основной текст (17)"/>
    <w:basedOn w:val="a"/>
    <w:rsid w:val="00A636F0"/>
    <w:pPr>
      <w:shd w:val="clear" w:color="auto" w:fill="FFFFFF"/>
      <w:suppressAutoHyphens/>
      <w:spacing w:after="0" w:line="240" w:lineRule="atLeast"/>
      <w:jc w:val="right"/>
    </w:pPr>
    <w:rPr>
      <w:rFonts w:ascii="Times New Roman" w:hAnsi="Times New Roman"/>
      <w:sz w:val="8"/>
      <w:szCs w:val="20"/>
      <w:lang w:eastAsia="ar-SA"/>
    </w:rPr>
  </w:style>
  <w:style w:type="paragraph" w:customStyle="1" w:styleId="322">
    <w:name w:val="Заголовок №3 (2)"/>
    <w:basedOn w:val="a"/>
    <w:rsid w:val="00A636F0"/>
    <w:pPr>
      <w:shd w:val="clear" w:color="auto" w:fill="FFFFFF"/>
      <w:suppressAutoHyphens/>
      <w:spacing w:after="0" w:line="322" w:lineRule="exact"/>
    </w:pPr>
    <w:rPr>
      <w:rFonts w:ascii="Times New Roman" w:hAnsi="Times New Roman"/>
      <w:sz w:val="27"/>
      <w:szCs w:val="20"/>
      <w:lang w:eastAsia="ar-SA"/>
    </w:rPr>
  </w:style>
  <w:style w:type="paragraph" w:customStyle="1" w:styleId="191">
    <w:name w:val="Основной текст (19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201">
    <w:name w:val="Основной текст (20)"/>
    <w:basedOn w:val="a"/>
    <w:rsid w:val="00A636F0"/>
    <w:pPr>
      <w:shd w:val="clear" w:color="auto" w:fill="FFFFFF"/>
      <w:suppressAutoHyphens/>
      <w:spacing w:after="0" w:line="274" w:lineRule="exact"/>
    </w:pPr>
    <w:rPr>
      <w:rFonts w:ascii="Times New Roman" w:hAnsi="Times New Roman"/>
      <w:sz w:val="23"/>
      <w:szCs w:val="20"/>
      <w:lang w:eastAsia="ar-SA"/>
    </w:rPr>
  </w:style>
  <w:style w:type="paragraph" w:customStyle="1" w:styleId="212">
    <w:name w:val="Основной текст (2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251">
    <w:name w:val="Основной текст (25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290">
    <w:name w:val="Основной текст (2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8"/>
      <w:szCs w:val="20"/>
      <w:lang w:eastAsia="ar-SA"/>
    </w:rPr>
  </w:style>
  <w:style w:type="paragraph" w:customStyle="1" w:styleId="261">
    <w:name w:val="Основной текст (26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231">
    <w:name w:val="Основной текст (2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241">
    <w:name w:val="Основной текст (2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301">
    <w:name w:val="Основной текст (30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9"/>
      <w:szCs w:val="20"/>
      <w:lang w:eastAsia="ar-SA"/>
    </w:rPr>
  </w:style>
  <w:style w:type="paragraph" w:customStyle="1" w:styleId="270">
    <w:name w:val="Основной текст (27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223">
    <w:name w:val="Основной текст (2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22">
    <w:name w:val="Основной текст (4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50">
    <w:name w:val="Основной текст (4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360">
    <w:name w:val="Основной текст (36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11">
    <w:name w:val="Основной текст (51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350">
    <w:name w:val="Основной текст (35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90">
    <w:name w:val="Основной текст (49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312">
    <w:name w:val="Основной текст (3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80">
    <w:name w:val="Основной текст (48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460">
    <w:name w:val="Основной текст (46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401">
    <w:name w:val="Основной текст (40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70">
    <w:name w:val="Основной текст (47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380">
    <w:name w:val="Основной текст (38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390">
    <w:name w:val="Основной текст (3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340">
    <w:name w:val="Основной текст (3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12">
    <w:name w:val="Основной текст (4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01">
    <w:name w:val="Основной текст (50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323">
    <w:name w:val="Основной текст (3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331">
    <w:name w:val="Основной текст (3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370">
    <w:name w:val="Основной текст (37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31">
    <w:name w:val="Основной текст (4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440">
    <w:name w:val="Основной текст (4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20">
    <w:name w:val="Основной текст (52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760">
    <w:name w:val="Основной текст (76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912">
    <w:name w:val="Основной текст (91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830">
    <w:name w:val="Основной текст (8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12">
    <w:name w:val="Основной текст (8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40">
    <w:name w:val="Основной текст (8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22">
    <w:name w:val="Основной текст (7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01">
    <w:name w:val="Основной текст (80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90">
    <w:name w:val="Основной текст (8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60">
    <w:name w:val="Основной текст (86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80">
    <w:name w:val="Основной текст (88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90">
    <w:name w:val="Основной текст (7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901">
    <w:name w:val="Основной текст (90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12">
    <w:name w:val="Основной текст (7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90">
    <w:name w:val="Основной текст (6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40">
    <w:name w:val="Основной текст (6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80">
    <w:name w:val="Основной текст (68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21">
    <w:name w:val="Основной текст (6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60">
    <w:name w:val="Основной текст (66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870">
    <w:name w:val="Основной текст (87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70">
    <w:name w:val="Основной текст (57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612">
    <w:name w:val="Основной текст (61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90">
    <w:name w:val="Основной текст (59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630">
    <w:name w:val="Основной текст (6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60">
    <w:name w:val="Основной текст (56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650">
    <w:name w:val="Основной текст (65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601">
    <w:name w:val="Основной текст (60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671">
    <w:name w:val="Основной текст (67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80">
    <w:name w:val="Основной текст (58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850">
    <w:name w:val="Основной текст (85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40">
    <w:name w:val="Основной текст (54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780">
    <w:name w:val="Основной текст (78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50">
    <w:name w:val="Основной текст (5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821">
    <w:name w:val="Основной текст (82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530">
    <w:name w:val="Основной текст (53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701">
    <w:name w:val="Основной текст (70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40">
    <w:name w:val="Основной текст (74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70">
    <w:name w:val="Основной текст (77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50">
    <w:name w:val="Основной текст (75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731">
    <w:name w:val="Основной текст (7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11"/>
      <w:szCs w:val="20"/>
      <w:lang w:eastAsia="ar-SA"/>
    </w:rPr>
  </w:style>
  <w:style w:type="paragraph" w:customStyle="1" w:styleId="921">
    <w:name w:val="Основной текст (92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9"/>
      <w:szCs w:val="20"/>
      <w:lang w:eastAsia="ar-SA"/>
    </w:rPr>
  </w:style>
  <w:style w:type="paragraph" w:customStyle="1" w:styleId="950">
    <w:name w:val="Основной текст (9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0"/>
      <w:szCs w:val="20"/>
      <w:lang w:eastAsia="ar-SA"/>
    </w:rPr>
  </w:style>
  <w:style w:type="paragraph" w:customStyle="1" w:styleId="930">
    <w:name w:val="Основной текст (93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8"/>
      <w:szCs w:val="20"/>
      <w:lang w:eastAsia="ar-SA"/>
    </w:rPr>
  </w:style>
  <w:style w:type="paragraph" w:customStyle="1" w:styleId="940">
    <w:name w:val="Основной текст (94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0"/>
      <w:szCs w:val="20"/>
      <w:lang w:eastAsia="ar-SA"/>
    </w:rPr>
  </w:style>
  <w:style w:type="paragraph" w:customStyle="1" w:styleId="960">
    <w:name w:val="Основной текст (96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970">
    <w:name w:val="Основной текст (97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4"/>
      <w:szCs w:val="20"/>
      <w:lang w:eastAsia="ar-SA"/>
    </w:rPr>
  </w:style>
  <w:style w:type="paragraph" w:customStyle="1" w:styleId="3f5">
    <w:name w:val="Основной текст (3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990">
    <w:name w:val="Основной текст (99)"/>
    <w:basedOn w:val="a"/>
    <w:rsid w:val="00A636F0"/>
    <w:pPr>
      <w:shd w:val="clear" w:color="auto" w:fill="FFFFFF"/>
      <w:suppressAutoHyphens/>
      <w:spacing w:after="0" w:line="240" w:lineRule="atLeast"/>
      <w:jc w:val="center"/>
    </w:pPr>
    <w:rPr>
      <w:rFonts w:ascii="Times New Roman" w:hAnsi="Times New Roman"/>
      <w:sz w:val="8"/>
      <w:szCs w:val="20"/>
      <w:lang w:eastAsia="ar-SA"/>
    </w:rPr>
  </w:style>
  <w:style w:type="paragraph" w:customStyle="1" w:styleId="1030">
    <w:name w:val="Основной текст (103)"/>
    <w:basedOn w:val="a"/>
    <w:rsid w:val="00A636F0"/>
    <w:pPr>
      <w:shd w:val="clear" w:color="auto" w:fill="FFFFFF"/>
      <w:suppressAutoHyphens/>
      <w:spacing w:after="0" w:line="240" w:lineRule="atLeast"/>
      <w:jc w:val="right"/>
    </w:pPr>
    <w:rPr>
      <w:rFonts w:ascii="Tahoma" w:hAnsi="Tahoma"/>
      <w:sz w:val="18"/>
      <w:szCs w:val="20"/>
      <w:lang w:eastAsia="ar-SA"/>
    </w:rPr>
  </w:style>
  <w:style w:type="paragraph" w:customStyle="1" w:styleId="1040">
    <w:name w:val="Основной текст (104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4"/>
      <w:szCs w:val="20"/>
      <w:lang w:eastAsia="ar-SA"/>
    </w:rPr>
  </w:style>
  <w:style w:type="paragraph" w:customStyle="1" w:styleId="1050">
    <w:name w:val="Основной текст (10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8"/>
      <w:szCs w:val="20"/>
      <w:lang w:eastAsia="ar-SA"/>
    </w:rPr>
  </w:style>
  <w:style w:type="paragraph" w:customStyle="1" w:styleId="1060">
    <w:name w:val="Основной текст (106)"/>
    <w:basedOn w:val="a"/>
    <w:rsid w:val="00A636F0"/>
    <w:pPr>
      <w:shd w:val="clear" w:color="auto" w:fill="FFFFFF"/>
      <w:suppressAutoHyphens/>
      <w:spacing w:after="0" w:line="182" w:lineRule="exact"/>
      <w:jc w:val="right"/>
    </w:pPr>
    <w:rPr>
      <w:rFonts w:ascii="Tahoma" w:hAnsi="Tahoma"/>
      <w:sz w:val="15"/>
      <w:szCs w:val="20"/>
      <w:lang w:eastAsia="ar-SA"/>
    </w:rPr>
  </w:style>
  <w:style w:type="paragraph" w:customStyle="1" w:styleId="1070">
    <w:name w:val="Основной текст (107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1240">
    <w:name w:val="Основной текст (124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1"/>
      <w:szCs w:val="20"/>
      <w:lang w:eastAsia="ar-SA"/>
    </w:rPr>
  </w:style>
  <w:style w:type="paragraph" w:customStyle="1" w:styleId="332">
    <w:name w:val="Заголовок №3 (3)"/>
    <w:basedOn w:val="a"/>
    <w:rsid w:val="00A636F0"/>
    <w:pPr>
      <w:shd w:val="clear" w:color="auto" w:fill="FFFFFF"/>
      <w:suppressAutoHyphens/>
      <w:spacing w:after="0" w:line="302" w:lineRule="exact"/>
    </w:pPr>
    <w:rPr>
      <w:rFonts w:ascii="Tahoma" w:hAnsi="Tahoma"/>
      <w:szCs w:val="20"/>
      <w:lang w:eastAsia="ar-SA"/>
    </w:rPr>
  </w:style>
  <w:style w:type="paragraph" w:customStyle="1" w:styleId="1080">
    <w:name w:val="Основной текст (108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ahoma" w:hAnsi="Tahoma"/>
      <w:szCs w:val="20"/>
      <w:lang w:eastAsia="ar-SA"/>
    </w:rPr>
  </w:style>
  <w:style w:type="paragraph" w:customStyle="1" w:styleId="1090">
    <w:name w:val="Основной текст (109)"/>
    <w:basedOn w:val="a"/>
    <w:rsid w:val="00A636F0"/>
    <w:pPr>
      <w:shd w:val="clear" w:color="auto" w:fill="FFFFFF"/>
      <w:suppressAutoHyphens/>
      <w:spacing w:before="60" w:after="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7c">
    <w:name w:val="Подпись к таблице (7)"/>
    <w:basedOn w:val="a"/>
    <w:rsid w:val="00A636F0"/>
    <w:pPr>
      <w:shd w:val="clear" w:color="auto" w:fill="FFFFFF"/>
      <w:suppressAutoHyphens/>
      <w:spacing w:after="6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1101">
    <w:name w:val="Основной текст (110)"/>
    <w:basedOn w:val="a"/>
    <w:rsid w:val="00A636F0"/>
    <w:pPr>
      <w:shd w:val="clear" w:color="auto" w:fill="FFFFFF"/>
      <w:suppressAutoHyphens/>
      <w:spacing w:after="0" w:line="182" w:lineRule="exact"/>
      <w:ind w:hanging="240"/>
      <w:jc w:val="center"/>
    </w:pPr>
    <w:rPr>
      <w:rFonts w:ascii="Times New Roman" w:hAnsi="Times New Roman"/>
      <w:sz w:val="15"/>
      <w:szCs w:val="20"/>
      <w:lang w:eastAsia="ar-SA"/>
    </w:rPr>
  </w:style>
  <w:style w:type="paragraph" w:customStyle="1" w:styleId="1111">
    <w:name w:val="Основной текст (111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24"/>
      <w:szCs w:val="20"/>
      <w:lang w:eastAsia="ar-SA"/>
    </w:rPr>
  </w:style>
  <w:style w:type="paragraph" w:customStyle="1" w:styleId="1120">
    <w:name w:val="Основной текст (112)"/>
    <w:basedOn w:val="a"/>
    <w:rsid w:val="00A636F0"/>
    <w:pPr>
      <w:shd w:val="clear" w:color="auto" w:fill="FFFFFF"/>
      <w:suppressAutoHyphens/>
      <w:spacing w:before="60" w:after="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1180">
    <w:name w:val="Основной текст (118)"/>
    <w:basedOn w:val="a"/>
    <w:rsid w:val="00A636F0"/>
    <w:pPr>
      <w:shd w:val="clear" w:color="auto" w:fill="FFFFFF"/>
      <w:suppressAutoHyphens/>
      <w:spacing w:after="360" w:line="240" w:lineRule="atLeast"/>
      <w:jc w:val="center"/>
    </w:pPr>
    <w:rPr>
      <w:rFonts w:ascii="Times New Roman" w:hAnsi="Times New Roman"/>
      <w:sz w:val="24"/>
      <w:szCs w:val="20"/>
      <w:lang w:eastAsia="ar-SA"/>
    </w:rPr>
  </w:style>
  <w:style w:type="paragraph" w:customStyle="1" w:styleId="1140">
    <w:name w:val="Основной текст (114)"/>
    <w:basedOn w:val="a"/>
    <w:rsid w:val="00A636F0"/>
    <w:pPr>
      <w:shd w:val="clear" w:color="auto" w:fill="FFFFFF"/>
      <w:suppressAutoHyphens/>
      <w:spacing w:before="60" w:after="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1150">
    <w:name w:val="Основной текст (115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imes New Roman" w:hAnsi="Times New Roman"/>
      <w:sz w:val="15"/>
      <w:szCs w:val="20"/>
      <w:lang w:eastAsia="ar-SA"/>
    </w:rPr>
  </w:style>
  <w:style w:type="paragraph" w:customStyle="1" w:styleId="1160">
    <w:name w:val="Основной текст (116)"/>
    <w:basedOn w:val="a"/>
    <w:rsid w:val="00A636F0"/>
    <w:pPr>
      <w:shd w:val="clear" w:color="auto" w:fill="FFFFFF"/>
      <w:suppressAutoHyphens/>
      <w:spacing w:after="0" w:line="245" w:lineRule="exact"/>
      <w:jc w:val="center"/>
    </w:pPr>
    <w:rPr>
      <w:rFonts w:ascii="Times New Roman" w:hAnsi="Times New Roman"/>
      <w:sz w:val="19"/>
      <w:szCs w:val="20"/>
      <w:lang w:eastAsia="ar-SA"/>
    </w:rPr>
  </w:style>
  <w:style w:type="paragraph" w:customStyle="1" w:styleId="1250">
    <w:name w:val="Основной текст (125)"/>
    <w:basedOn w:val="a"/>
    <w:rsid w:val="00A636F0"/>
    <w:pPr>
      <w:shd w:val="clear" w:color="auto" w:fill="FFFFFF"/>
      <w:suppressAutoHyphens/>
      <w:spacing w:after="60" w:line="240" w:lineRule="atLeast"/>
    </w:pPr>
    <w:rPr>
      <w:rFonts w:ascii="Times New Roman" w:hAnsi="Times New Roman"/>
      <w:sz w:val="23"/>
      <w:szCs w:val="20"/>
      <w:lang w:eastAsia="ar-SA"/>
    </w:rPr>
  </w:style>
  <w:style w:type="paragraph" w:customStyle="1" w:styleId="1260">
    <w:name w:val="Основной текст (126)"/>
    <w:basedOn w:val="a"/>
    <w:rsid w:val="00A636F0"/>
    <w:pPr>
      <w:shd w:val="clear" w:color="auto" w:fill="FFFFFF"/>
      <w:suppressAutoHyphens/>
      <w:spacing w:after="360" w:line="240" w:lineRule="atLeast"/>
      <w:jc w:val="center"/>
    </w:pPr>
    <w:rPr>
      <w:rFonts w:ascii="Times New Roman" w:hAnsi="Times New Roman"/>
      <w:sz w:val="24"/>
      <w:szCs w:val="20"/>
      <w:lang w:eastAsia="ar-SA"/>
    </w:rPr>
  </w:style>
  <w:style w:type="paragraph" w:customStyle="1" w:styleId="1221">
    <w:name w:val="Основной текст (122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ahoma" w:hAnsi="Tahoma"/>
      <w:sz w:val="20"/>
      <w:szCs w:val="20"/>
      <w:lang w:eastAsia="ar-SA"/>
    </w:rPr>
  </w:style>
  <w:style w:type="paragraph" w:customStyle="1" w:styleId="1211">
    <w:name w:val="Основной текст (121)"/>
    <w:basedOn w:val="a"/>
    <w:rsid w:val="00A636F0"/>
    <w:pPr>
      <w:shd w:val="clear" w:color="auto" w:fill="FFFFFF"/>
      <w:suppressAutoHyphens/>
      <w:spacing w:after="0" w:line="240" w:lineRule="atLeast"/>
    </w:pPr>
    <w:rPr>
      <w:rFonts w:ascii="Tahoma" w:hAnsi="Tahoma"/>
      <w:sz w:val="18"/>
      <w:szCs w:val="20"/>
      <w:lang w:eastAsia="ar-SA"/>
    </w:rPr>
  </w:style>
  <w:style w:type="paragraph" w:customStyle="1" w:styleId="1fc">
    <w:name w:val="Схема документа1"/>
    <w:basedOn w:val="a"/>
    <w:rsid w:val="00A636F0"/>
    <w:pPr>
      <w:suppressAutoHyphens/>
      <w:spacing w:after="0" w:line="100" w:lineRule="atLeast"/>
    </w:pPr>
    <w:rPr>
      <w:rFonts w:ascii="Tahoma" w:hAnsi="Tahoma"/>
      <w:color w:val="000000"/>
      <w:sz w:val="16"/>
      <w:szCs w:val="20"/>
      <w:lang w:eastAsia="ar-SA"/>
    </w:rPr>
  </w:style>
  <w:style w:type="paragraph" w:customStyle="1" w:styleId="ConsPlusNormal">
    <w:name w:val="ConsPlusNormal"/>
    <w:rsid w:val="00A636F0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">
    <w:name w:val="значения_таб"/>
    <w:basedOn w:val="a"/>
    <w:rsid w:val="00A636F0"/>
    <w:pPr>
      <w:suppressAutoHyphens/>
      <w:spacing w:before="60" w:after="60" w:line="180" w:lineRule="exact"/>
      <w:ind w:left="57"/>
      <w:jc w:val="center"/>
    </w:pPr>
    <w:rPr>
      <w:rFonts w:cs="Calibri"/>
      <w:sz w:val="20"/>
      <w:szCs w:val="20"/>
      <w:lang w:eastAsia="ar-SA"/>
    </w:rPr>
  </w:style>
  <w:style w:type="paragraph" w:customStyle="1" w:styleId="313">
    <w:name w:val="Основной текст 31"/>
    <w:basedOn w:val="a"/>
    <w:rsid w:val="00A636F0"/>
    <w:pPr>
      <w:suppressAutoHyphens/>
      <w:spacing w:before="120" w:after="0" w:line="100" w:lineRule="atLeast"/>
      <w:jc w:val="both"/>
    </w:pPr>
    <w:rPr>
      <w:sz w:val="16"/>
      <w:szCs w:val="16"/>
      <w:lang w:eastAsia="ar-SA"/>
    </w:rPr>
  </w:style>
  <w:style w:type="paragraph" w:customStyle="1" w:styleId="afff0">
    <w:name w:val="Шапк"/>
    <w:basedOn w:val="a"/>
    <w:rsid w:val="00A636F0"/>
    <w:pPr>
      <w:suppressAutoHyphens/>
      <w:spacing w:before="60" w:after="60" w:line="180" w:lineRule="exact"/>
      <w:jc w:val="center"/>
    </w:pPr>
    <w:rPr>
      <w:rFonts w:cs="Calibri"/>
      <w:b/>
      <w:bCs/>
      <w:sz w:val="20"/>
      <w:szCs w:val="20"/>
      <w:lang w:eastAsia="ar-SA"/>
    </w:rPr>
  </w:style>
  <w:style w:type="paragraph" w:customStyle="1" w:styleId="afff1">
    <w:name w:val="т_значения"/>
    <w:basedOn w:val="a"/>
    <w:rsid w:val="00A636F0"/>
    <w:pPr>
      <w:suppressAutoHyphens/>
      <w:spacing w:after="0" w:line="100" w:lineRule="atLeast"/>
      <w:jc w:val="center"/>
    </w:pPr>
    <w:rPr>
      <w:rFonts w:cs="Calibri"/>
      <w:sz w:val="20"/>
      <w:szCs w:val="20"/>
      <w:lang w:eastAsia="ar-SA"/>
    </w:rPr>
  </w:style>
  <w:style w:type="paragraph" w:customStyle="1" w:styleId="afff2">
    <w:name w:val="категории"/>
    <w:basedOn w:val="a"/>
    <w:rsid w:val="00A636F0"/>
    <w:pPr>
      <w:suppressAutoHyphens/>
      <w:spacing w:before="60" w:after="60" w:line="180" w:lineRule="exact"/>
      <w:ind w:left="57"/>
    </w:pPr>
    <w:rPr>
      <w:rFonts w:cs="Calibri"/>
      <w:sz w:val="20"/>
      <w:szCs w:val="20"/>
      <w:lang w:eastAsia="ar-SA"/>
    </w:rPr>
  </w:style>
  <w:style w:type="paragraph" w:customStyle="1" w:styleId="1fd">
    <w:name w:val="Название объекта1"/>
    <w:basedOn w:val="a"/>
    <w:rsid w:val="00A636F0"/>
    <w:pPr>
      <w:suppressAutoHyphens/>
      <w:spacing w:before="120" w:after="120" w:line="100" w:lineRule="atLeast"/>
    </w:pPr>
    <w:rPr>
      <w:rFonts w:cs="Calibri"/>
      <w:b/>
      <w:bCs/>
      <w:sz w:val="20"/>
      <w:szCs w:val="20"/>
      <w:lang w:eastAsia="ar-SA"/>
    </w:rPr>
  </w:style>
  <w:style w:type="paragraph" w:customStyle="1" w:styleId="213">
    <w:name w:val="Основной текст 21"/>
    <w:basedOn w:val="a"/>
    <w:rsid w:val="00A636F0"/>
    <w:pPr>
      <w:suppressAutoHyphens/>
      <w:spacing w:after="0" w:line="100" w:lineRule="atLeast"/>
      <w:jc w:val="center"/>
    </w:pPr>
    <w:rPr>
      <w:sz w:val="20"/>
      <w:szCs w:val="20"/>
      <w:lang w:eastAsia="ar-SA"/>
    </w:rPr>
  </w:style>
  <w:style w:type="paragraph" w:customStyle="1" w:styleId="1fe">
    <w:name w:val="Текст сноски1"/>
    <w:basedOn w:val="a"/>
    <w:rsid w:val="00A636F0"/>
    <w:pPr>
      <w:suppressAutoHyphens/>
      <w:spacing w:after="0" w:line="100" w:lineRule="atLeast"/>
    </w:pPr>
    <w:rPr>
      <w:sz w:val="20"/>
      <w:szCs w:val="20"/>
      <w:lang w:eastAsia="ar-SA"/>
    </w:rPr>
  </w:style>
  <w:style w:type="paragraph" w:customStyle="1" w:styleId="afff3">
    <w:name w:val="т_категории"/>
    <w:basedOn w:val="a"/>
    <w:rsid w:val="00A636F0"/>
    <w:pPr>
      <w:suppressAutoHyphens/>
      <w:spacing w:before="60" w:after="60" w:line="180" w:lineRule="exact"/>
      <w:ind w:left="57"/>
    </w:pPr>
    <w:rPr>
      <w:rFonts w:cs="Calibri"/>
      <w:sz w:val="20"/>
      <w:szCs w:val="20"/>
      <w:lang w:eastAsia="ar-SA"/>
    </w:rPr>
  </w:style>
  <w:style w:type="paragraph" w:customStyle="1" w:styleId="articletext">
    <w:name w:val="article_text"/>
    <w:basedOn w:val="a"/>
    <w:rsid w:val="00A636F0"/>
    <w:pPr>
      <w:suppressAutoHyphens/>
      <w:spacing w:after="0" w:line="100" w:lineRule="atLeast"/>
      <w:ind w:firstLine="400"/>
      <w:jc w:val="both"/>
    </w:pPr>
    <w:rPr>
      <w:rFonts w:cs="Calibri"/>
      <w:sz w:val="24"/>
      <w:szCs w:val="24"/>
      <w:lang w:eastAsia="ar-SA"/>
    </w:rPr>
  </w:style>
  <w:style w:type="paragraph" w:customStyle="1" w:styleId="1ff">
    <w:name w:val="Обычный (веб)1"/>
    <w:basedOn w:val="a"/>
    <w:rsid w:val="00A636F0"/>
    <w:pPr>
      <w:suppressAutoHyphens/>
      <w:spacing w:before="100" w:after="28" w:line="100" w:lineRule="atLeast"/>
    </w:pPr>
    <w:rPr>
      <w:rFonts w:ascii="Times New Roman" w:hAnsi="Times New Roman"/>
      <w:sz w:val="24"/>
      <w:szCs w:val="20"/>
      <w:lang w:eastAsia="ar-SA"/>
    </w:rPr>
  </w:style>
  <w:style w:type="paragraph" w:customStyle="1" w:styleId="3f6">
    <w:name w:val="Обычный (веб)3"/>
    <w:basedOn w:val="a"/>
    <w:rsid w:val="00A636F0"/>
    <w:pPr>
      <w:suppressAutoHyphens/>
      <w:spacing w:after="0" w:line="100" w:lineRule="atLeast"/>
      <w:ind w:left="59" w:right="59" w:firstLine="118"/>
    </w:pPr>
    <w:rPr>
      <w:rFonts w:cs="Calibri"/>
      <w:color w:val="616161"/>
      <w:sz w:val="12"/>
      <w:szCs w:val="12"/>
      <w:lang w:eastAsia="ar-SA"/>
    </w:rPr>
  </w:style>
  <w:style w:type="paragraph" w:styleId="1ff0">
    <w:name w:val="toc 1"/>
    <w:basedOn w:val="a"/>
    <w:rsid w:val="00A636F0"/>
    <w:pPr>
      <w:tabs>
        <w:tab w:val="right" w:leader="dot" w:pos="9345"/>
      </w:tabs>
      <w:suppressAutoHyphens/>
      <w:spacing w:after="0" w:line="100" w:lineRule="atLeast"/>
    </w:pPr>
    <w:rPr>
      <w:rFonts w:cs="Calibri"/>
      <w:b/>
      <w:bCs/>
      <w:kern w:val="1"/>
      <w:sz w:val="24"/>
      <w:szCs w:val="24"/>
      <w:lang w:eastAsia="ar-SA"/>
    </w:rPr>
  </w:style>
  <w:style w:type="paragraph" w:styleId="3f7">
    <w:name w:val="toc 3"/>
    <w:basedOn w:val="a"/>
    <w:rsid w:val="00A636F0"/>
    <w:pPr>
      <w:tabs>
        <w:tab w:val="right" w:leader="dot" w:pos="9345"/>
      </w:tabs>
      <w:suppressAutoHyphens/>
      <w:spacing w:after="0" w:line="100" w:lineRule="atLeast"/>
      <w:ind w:left="480"/>
    </w:pPr>
    <w:rPr>
      <w:rFonts w:cs="Calibri"/>
      <w:b/>
      <w:bCs/>
      <w:sz w:val="24"/>
      <w:szCs w:val="24"/>
      <w:lang w:eastAsia="ar-SA"/>
    </w:rPr>
  </w:style>
  <w:style w:type="paragraph" w:styleId="4e">
    <w:name w:val="toc 4"/>
    <w:basedOn w:val="a"/>
    <w:rsid w:val="00A636F0"/>
    <w:pPr>
      <w:tabs>
        <w:tab w:val="right" w:leader="dot" w:pos="8789"/>
      </w:tabs>
      <w:suppressAutoHyphens/>
      <w:spacing w:after="0" w:line="100" w:lineRule="atLeast"/>
      <w:ind w:left="720"/>
    </w:pPr>
    <w:rPr>
      <w:rFonts w:cs="Calibri"/>
      <w:sz w:val="24"/>
      <w:szCs w:val="24"/>
      <w:lang w:eastAsia="ar-SA"/>
    </w:rPr>
  </w:style>
  <w:style w:type="paragraph" w:styleId="5d">
    <w:name w:val="toc 5"/>
    <w:basedOn w:val="a"/>
    <w:rsid w:val="00A636F0"/>
    <w:pPr>
      <w:tabs>
        <w:tab w:val="right" w:leader="dot" w:pos="8506"/>
      </w:tabs>
      <w:suppressAutoHyphens/>
      <w:spacing w:after="0" w:line="100" w:lineRule="atLeast"/>
      <w:ind w:left="960"/>
    </w:pPr>
    <w:rPr>
      <w:rFonts w:cs="Calibri"/>
      <w:sz w:val="24"/>
      <w:szCs w:val="24"/>
      <w:lang w:eastAsia="ar-SA"/>
    </w:rPr>
  </w:style>
  <w:style w:type="paragraph" w:styleId="6f">
    <w:name w:val="toc 6"/>
    <w:basedOn w:val="a"/>
    <w:rsid w:val="00A636F0"/>
    <w:pPr>
      <w:tabs>
        <w:tab w:val="right" w:leader="dot" w:pos="8223"/>
      </w:tabs>
      <w:suppressAutoHyphens/>
      <w:spacing w:after="0" w:line="100" w:lineRule="atLeast"/>
      <w:ind w:left="1200"/>
    </w:pPr>
    <w:rPr>
      <w:rFonts w:cs="Calibri"/>
      <w:sz w:val="24"/>
      <w:szCs w:val="24"/>
      <w:lang w:eastAsia="ar-SA"/>
    </w:rPr>
  </w:style>
  <w:style w:type="paragraph" w:styleId="7d">
    <w:name w:val="toc 7"/>
    <w:basedOn w:val="a"/>
    <w:rsid w:val="00A636F0"/>
    <w:pPr>
      <w:tabs>
        <w:tab w:val="right" w:leader="dot" w:pos="7940"/>
      </w:tabs>
      <w:suppressAutoHyphens/>
      <w:spacing w:after="0" w:line="100" w:lineRule="atLeast"/>
      <w:ind w:left="1440"/>
    </w:pPr>
    <w:rPr>
      <w:rFonts w:cs="Calibri"/>
      <w:sz w:val="24"/>
      <w:szCs w:val="24"/>
      <w:lang w:eastAsia="ar-SA"/>
    </w:rPr>
  </w:style>
  <w:style w:type="paragraph" w:styleId="8c">
    <w:name w:val="toc 8"/>
    <w:basedOn w:val="a"/>
    <w:rsid w:val="00A636F0"/>
    <w:pPr>
      <w:tabs>
        <w:tab w:val="right" w:leader="dot" w:pos="7657"/>
      </w:tabs>
      <w:suppressAutoHyphens/>
      <w:spacing w:after="0" w:line="100" w:lineRule="atLeast"/>
      <w:ind w:left="1680"/>
    </w:pPr>
    <w:rPr>
      <w:rFonts w:cs="Calibri"/>
      <w:sz w:val="24"/>
      <w:szCs w:val="24"/>
      <w:lang w:eastAsia="ar-SA"/>
    </w:rPr>
  </w:style>
  <w:style w:type="paragraph" w:styleId="9c">
    <w:name w:val="toc 9"/>
    <w:basedOn w:val="a"/>
    <w:rsid w:val="00A636F0"/>
    <w:pPr>
      <w:tabs>
        <w:tab w:val="right" w:leader="dot" w:pos="7374"/>
      </w:tabs>
      <w:suppressAutoHyphens/>
      <w:spacing w:after="0" w:line="100" w:lineRule="atLeast"/>
      <w:ind w:left="1920"/>
    </w:pPr>
    <w:rPr>
      <w:rFonts w:cs="Calibri"/>
      <w:sz w:val="24"/>
      <w:szCs w:val="24"/>
      <w:lang w:eastAsia="ar-SA"/>
    </w:rPr>
  </w:style>
  <w:style w:type="paragraph" w:customStyle="1" w:styleId="ConsNormal">
    <w:name w:val="ConsNormal"/>
    <w:rsid w:val="00A636F0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4">
    <w:name w:val="Таблицы (моноширинный)"/>
    <w:basedOn w:val="a"/>
    <w:rsid w:val="00A636F0"/>
    <w:pPr>
      <w:widowControl w:val="0"/>
      <w:suppressAutoHyphens/>
      <w:spacing w:after="0" w:line="100" w:lineRule="atLeast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ff5">
    <w:name w:val="Комментарий пользователя"/>
    <w:basedOn w:val="a"/>
    <w:rsid w:val="00A636F0"/>
    <w:pPr>
      <w:widowControl w:val="0"/>
      <w:suppressAutoHyphens/>
      <w:spacing w:after="0" w:line="100" w:lineRule="atLeast"/>
      <w:ind w:left="170"/>
    </w:pPr>
    <w:rPr>
      <w:rFonts w:ascii="Arial" w:hAnsi="Arial" w:cs="Arial"/>
      <w:i/>
      <w:iCs/>
      <w:color w:val="000080"/>
      <w:sz w:val="20"/>
      <w:szCs w:val="20"/>
      <w:lang w:eastAsia="ar-SA"/>
    </w:rPr>
  </w:style>
  <w:style w:type="paragraph" w:customStyle="1" w:styleId="ConsCell">
    <w:name w:val="ConsCell"/>
    <w:rsid w:val="00A636F0"/>
    <w:pPr>
      <w:widowControl w:val="0"/>
      <w:suppressAutoHyphens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6">
    <w:name w:val="Заголовок статьи"/>
    <w:basedOn w:val="a"/>
    <w:rsid w:val="00A636F0"/>
    <w:pPr>
      <w:widowControl w:val="0"/>
      <w:suppressAutoHyphens/>
      <w:spacing w:after="0"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7">
    <w:name w:val="шапка"/>
    <w:basedOn w:val="a"/>
    <w:rsid w:val="00A636F0"/>
    <w:pPr>
      <w:suppressAutoHyphens/>
      <w:spacing w:before="60" w:after="60" w:line="180" w:lineRule="exact"/>
      <w:jc w:val="center"/>
    </w:pPr>
    <w:rPr>
      <w:rFonts w:cs="Calibri"/>
      <w:b/>
      <w:bCs/>
      <w:sz w:val="20"/>
      <w:szCs w:val="20"/>
      <w:lang w:eastAsia="ar-SA"/>
    </w:rPr>
  </w:style>
  <w:style w:type="paragraph" w:customStyle="1" w:styleId="afff8">
    <w:name w:val="значения"/>
    <w:basedOn w:val="a"/>
    <w:rsid w:val="00A636F0"/>
    <w:pPr>
      <w:suppressAutoHyphens/>
      <w:spacing w:before="60" w:after="60" w:line="180" w:lineRule="exact"/>
      <w:jc w:val="center"/>
    </w:pPr>
    <w:rPr>
      <w:rFonts w:cs="Calibri"/>
      <w:sz w:val="20"/>
      <w:szCs w:val="20"/>
      <w:lang w:eastAsia="ar-SA"/>
    </w:rPr>
  </w:style>
  <w:style w:type="paragraph" w:styleId="afff9">
    <w:name w:val="Body Text Indent"/>
    <w:basedOn w:val="a"/>
    <w:link w:val="1ff1"/>
    <w:rsid w:val="00A636F0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0"/>
      <w:lang w:eastAsia="ar-SA"/>
    </w:rPr>
  </w:style>
  <w:style w:type="character" w:customStyle="1" w:styleId="1ff1">
    <w:name w:val="Основной текст с отступом Знак1"/>
    <w:basedOn w:val="a1"/>
    <w:link w:val="afff9"/>
    <w:rsid w:val="00A636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4">
    <w:name w:val="Основной текст 21"/>
    <w:basedOn w:val="a"/>
    <w:rsid w:val="00A636F0"/>
    <w:pPr>
      <w:widowControl w:val="0"/>
      <w:suppressAutoHyphens/>
      <w:spacing w:after="0" w:line="100" w:lineRule="atLeast"/>
      <w:ind w:firstLine="284"/>
      <w:jc w:val="both"/>
    </w:pPr>
    <w:rPr>
      <w:rFonts w:cs="Calibri"/>
      <w:kern w:val="1"/>
      <w:sz w:val="24"/>
      <w:szCs w:val="24"/>
      <w:lang w:eastAsia="ar-SA"/>
    </w:rPr>
  </w:style>
  <w:style w:type="paragraph" w:customStyle="1" w:styleId="afffa">
    <w:name w:val="Знак Знак Знак"/>
    <w:basedOn w:val="a"/>
    <w:rsid w:val="00A636F0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ff2">
    <w:name w:val="Цитата1"/>
    <w:basedOn w:val="a"/>
    <w:rsid w:val="00A636F0"/>
    <w:pPr>
      <w:suppressAutoHyphens/>
      <w:spacing w:after="0" w:line="100" w:lineRule="atLeast"/>
      <w:ind w:left="-284" w:right="-285" w:firstLine="992"/>
      <w:jc w:val="both"/>
    </w:pPr>
    <w:rPr>
      <w:rFonts w:cs="Calibri"/>
      <w:sz w:val="28"/>
      <w:szCs w:val="28"/>
      <w:lang w:eastAsia="ar-SA"/>
    </w:rPr>
  </w:style>
  <w:style w:type="paragraph" w:customStyle="1" w:styleId="215">
    <w:name w:val="Основной текст с отступом 21"/>
    <w:basedOn w:val="a"/>
    <w:rsid w:val="00A636F0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0"/>
      <w:lang w:eastAsia="ar-SA"/>
    </w:rPr>
  </w:style>
  <w:style w:type="paragraph" w:customStyle="1" w:styleId="ConsPlusTitle">
    <w:name w:val="ConsPlusTitle"/>
    <w:rsid w:val="00A636F0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ConsPlusNonformat">
    <w:name w:val="ConsPlusNonformat"/>
    <w:rsid w:val="00A636F0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3">
    <w:name w:val="Название1"/>
    <w:basedOn w:val="a"/>
    <w:rsid w:val="00A636F0"/>
    <w:pPr>
      <w:suppressAutoHyphens/>
      <w:spacing w:after="0" w:line="100" w:lineRule="atLeast"/>
      <w:jc w:val="center"/>
    </w:pPr>
    <w:rPr>
      <w:rFonts w:ascii="Cambria" w:hAnsi="Cambria"/>
      <w:b/>
      <w:kern w:val="1"/>
      <w:sz w:val="32"/>
      <w:szCs w:val="20"/>
      <w:lang w:eastAsia="ar-SA"/>
    </w:rPr>
  </w:style>
  <w:style w:type="paragraph" w:customStyle="1" w:styleId="1ff4">
    <w:name w:val="Абзац списка1"/>
    <w:basedOn w:val="a"/>
    <w:rsid w:val="00A636F0"/>
    <w:pPr>
      <w:suppressAutoHyphens/>
      <w:spacing w:after="0" w:line="100" w:lineRule="atLeast"/>
      <w:ind w:left="708"/>
    </w:pPr>
    <w:rPr>
      <w:rFonts w:cs="Calibri"/>
      <w:sz w:val="24"/>
      <w:szCs w:val="24"/>
      <w:lang w:eastAsia="ar-SA"/>
    </w:rPr>
  </w:style>
  <w:style w:type="paragraph" w:customStyle="1" w:styleId="1ff5">
    <w:name w:val="Знак1 Знак Знак Знак"/>
    <w:basedOn w:val="a"/>
    <w:rsid w:val="00A636F0"/>
    <w:pPr>
      <w:suppressAutoHyphens/>
      <w:spacing w:before="100" w:after="28" w:line="100" w:lineRule="atLeas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ConsPlusCell">
    <w:name w:val="ConsPlusCell"/>
    <w:rsid w:val="00A636F0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314">
    <w:name w:val="Основной текст с отступом 31"/>
    <w:basedOn w:val="a"/>
    <w:rsid w:val="00A636F0"/>
    <w:pPr>
      <w:suppressAutoHyphens/>
      <w:spacing w:after="120" w:line="216" w:lineRule="auto"/>
      <w:ind w:left="283" w:right="57" w:firstLine="709"/>
      <w:jc w:val="both"/>
    </w:pPr>
    <w:rPr>
      <w:sz w:val="16"/>
      <w:szCs w:val="20"/>
      <w:lang w:eastAsia="ar-SA"/>
    </w:rPr>
  </w:style>
  <w:style w:type="paragraph" w:customStyle="1" w:styleId="5e">
    <w:name w:val="Стиль5"/>
    <w:basedOn w:val="a"/>
    <w:rsid w:val="00A636F0"/>
    <w:pPr>
      <w:suppressAutoHyphens/>
      <w:spacing w:before="240" w:after="120" w:line="100" w:lineRule="atLeast"/>
      <w:jc w:val="center"/>
    </w:pPr>
    <w:rPr>
      <w:rFonts w:cs="Calibri"/>
      <w:b/>
      <w:bCs/>
      <w:sz w:val="26"/>
      <w:szCs w:val="26"/>
      <w:lang w:eastAsia="ar-SA"/>
    </w:rPr>
  </w:style>
  <w:style w:type="paragraph" w:customStyle="1" w:styleId="4f">
    <w:name w:val="Стиль4"/>
    <w:basedOn w:val="a"/>
    <w:rsid w:val="00A636F0"/>
    <w:pPr>
      <w:suppressAutoHyphens/>
      <w:spacing w:before="40" w:after="40" w:line="100" w:lineRule="atLeast"/>
      <w:jc w:val="center"/>
    </w:pPr>
    <w:rPr>
      <w:rFonts w:cs="Calibri"/>
      <w:sz w:val="24"/>
      <w:szCs w:val="24"/>
      <w:lang w:eastAsia="ar-SA"/>
    </w:rPr>
  </w:style>
  <w:style w:type="paragraph" w:customStyle="1" w:styleId="consplusnormal0">
    <w:name w:val="consplusnormal"/>
    <w:basedOn w:val="a"/>
    <w:rsid w:val="00A636F0"/>
    <w:pPr>
      <w:suppressAutoHyphens/>
      <w:spacing w:before="100" w:after="28" w:line="100" w:lineRule="atLeast"/>
    </w:pPr>
    <w:rPr>
      <w:rFonts w:cs="Calibri"/>
      <w:sz w:val="18"/>
      <w:szCs w:val="18"/>
      <w:lang w:eastAsia="ar-SA"/>
    </w:rPr>
  </w:style>
  <w:style w:type="paragraph" w:customStyle="1" w:styleId="2fd">
    <w:name w:val="Без интервала2"/>
    <w:rsid w:val="00A636F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2fe">
    <w:name w:val="Абзац списка2"/>
    <w:basedOn w:val="a"/>
    <w:rsid w:val="00A636F0"/>
    <w:pPr>
      <w:suppressAutoHyphens/>
      <w:ind w:left="720"/>
    </w:pPr>
    <w:rPr>
      <w:szCs w:val="20"/>
      <w:lang w:eastAsia="ar-SA"/>
    </w:rPr>
  </w:style>
  <w:style w:type="paragraph" w:customStyle="1" w:styleId="afffb">
    <w:name w:val="Рисунок"/>
    <w:basedOn w:val="affb"/>
    <w:rsid w:val="00A636F0"/>
    <w:pPr>
      <w:jc w:val="center"/>
    </w:pPr>
    <w:rPr>
      <w:rFonts w:cs="Calibri"/>
      <w:b/>
      <w:bCs/>
      <w:sz w:val="26"/>
      <w:szCs w:val="26"/>
    </w:rPr>
  </w:style>
  <w:style w:type="paragraph" w:customStyle="1" w:styleId="216">
    <w:name w:val="Маркированный список 21"/>
    <w:basedOn w:val="a"/>
    <w:rsid w:val="00A636F0"/>
    <w:pPr>
      <w:suppressAutoHyphens/>
      <w:spacing w:after="120" w:line="100" w:lineRule="atLeast"/>
      <w:ind w:left="566" w:hanging="283"/>
    </w:pPr>
    <w:rPr>
      <w:rFonts w:cs="Calibri"/>
      <w:sz w:val="20"/>
      <w:szCs w:val="20"/>
      <w:lang w:eastAsia="ar-SA"/>
    </w:rPr>
  </w:style>
  <w:style w:type="paragraph" w:customStyle="1" w:styleId="1ff6">
    <w:name w:val="Знак Знак Знак1"/>
    <w:basedOn w:val="a"/>
    <w:rsid w:val="00A636F0"/>
    <w:pPr>
      <w:suppressAutoHyphens/>
      <w:spacing w:after="160" w:line="240" w:lineRule="exact"/>
    </w:pPr>
    <w:rPr>
      <w:rFonts w:ascii="Verdana" w:hAnsi="Verdana" w:cs="Verdana"/>
      <w:sz w:val="24"/>
      <w:szCs w:val="24"/>
      <w:lang w:val="en-US" w:eastAsia="ar-SA"/>
    </w:rPr>
  </w:style>
  <w:style w:type="paragraph" w:customStyle="1" w:styleId="afffc">
    <w:name w:val="Основа"/>
    <w:basedOn w:val="a"/>
    <w:rsid w:val="00A636F0"/>
    <w:pPr>
      <w:suppressAutoHyphens/>
      <w:spacing w:before="120" w:after="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1ff7">
    <w:name w:val="Текст примечания1"/>
    <w:basedOn w:val="a"/>
    <w:rsid w:val="00A636F0"/>
    <w:pPr>
      <w:suppressAutoHyphens/>
    </w:pPr>
    <w:rPr>
      <w:sz w:val="20"/>
      <w:szCs w:val="20"/>
      <w:lang w:eastAsia="ar-SA"/>
    </w:rPr>
  </w:style>
  <w:style w:type="paragraph" w:customStyle="1" w:styleId="1ff8">
    <w:name w:val="Тема примечания1"/>
    <w:basedOn w:val="1ff7"/>
    <w:rsid w:val="00A636F0"/>
    <w:rPr>
      <w:b/>
    </w:rPr>
  </w:style>
  <w:style w:type="paragraph" w:customStyle="1" w:styleId="ed">
    <w:name w:val="дeсновdой те"/>
    <w:basedOn w:val="a"/>
    <w:rsid w:val="00A636F0"/>
    <w:pPr>
      <w:widowControl w:val="0"/>
      <w:tabs>
        <w:tab w:val="left" w:pos="0"/>
      </w:tabs>
      <w:suppressAutoHyphens/>
      <w:spacing w:after="0" w:line="100" w:lineRule="atLeast"/>
      <w:ind w:right="283"/>
      <w:jc w:val="both"/>
    </w:pPr>
    <w:rPr>
      <w:rFonts w:cs="Calibri"/>
      <w:sz w:val="28"/>
      <w:szCs w:val="28"/>
      <w:lang w:eastAsia="ar-SA"/>
    </w:rPr>
  </w:style>
  <w:style w:type="paragraph" w:customStyle="1" w:styleId="afffd">
    <w:name w:val="Табличный"/>
    <w:basedOn w:val="a"/>
    <w:rsid w:val="00A636F0"/>
    <w:pPr>
      <w:widowControl w:val="0"/>
      <w:suppressAutoHyphens/>
      <w:spacing w:after="0" w:line="100" w:lineRule="atLeast"/>
      <w:jc w:val="center"/>
    </w:pPr>
    <w:rPr>
      <w:rFonts w:cs="Calibri"/>
      <w:sz w:val="26"/>
      <w:szCs w:val="26"/>
      <w:lang w:eastAsia="ar-SA"/>
    </w:rPr>
  </w:style>
  <w:style w:type="paragraph" w:customStyle="1" w:styleId="Blockquote">
    <w:name w:val="Blockquote"/>
    <w:basedOn w:val="a"/>
    <w:rsid w:val="00A636F0"/>
    <w:pPr>
      <w:widowControl w:val="0"/>
      <w:suppressAutoHyphens/>
      <w:spacing w:before="100" w:after="100" w:line="100" w:lineRule="atLeast"/>
      <w:ind w:left="360" w:right="360"/>
      <w:jc w:val="both"/>
    </w:pPr>
    <w:rPr>
      <w:rFonts w:cs="Calibri"/>
      <w:sz w:val="24"/>
      <w:szCs w:val="24"/>
      <w:lang w:eastAsia="ar-SA"/>
    </w:rPr>
  </w:style>
  <w:style w:type="paragraph" w:customStyle="1" w:styleId="224">
    <w:name w:val="Маркированный список 22"/>
    <w:basedOn w:val="a"/>
    <w:rsid w:val="00A636F0"/>
    <w:pPr>
      <w:suppressAutoHyphens/>
      <w:spacing w:after="0" w:line="100" w:lineRule="atLeast"/>
      <w:ind w:left="566" w:firstLine="285"/>
      <w:jc w:val="both"/>
    </w:pPr>
    <w:rPr>
      <w:rFonts w:cs="Calibri"/>
      <w:sz w:val="20"/>
      <w:szCs w:val="20"/>
      <w:lang w:eastAsia="ar-SA"/>
    </w:rPr>
  </w:style>
  <w:style w:type="paragraph" w:customStyle="1" w:styleId="1ff9">
    <w:name w:val="Знак Знак Знак1 Знак"/>
    <w:basedOn w:val="a"/>
    <w:rsid w:val="00A636F0"/>
    <w:pPr>
      <w:suppressAutoHyphens/>
      <w:spacing w:after="160" w:line="240" w:lineRule="exact"/>
    </w:pPr>
    <w:rPr>
      <w:rFonts w:ascii="Times New Roman" w:eastAsia="SimSun" w:hAnsi="Times New Roman"/>
      <w:b/>
      <w:bCs/>
      <w:sz w:val="28"/>
      <w:szCs w:val="28"/>
      <w:lang w:val="en-US" w:eastAsia="ar-SA"/>
    </w:rPr>
  </w:style>
  <w:style w:type="paragraph" w:customStyle="1" w:styleId="xl64">
    <w:name w:val="xl64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65">
    <w:name w:val="xl65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66">
    <w:name w:val="xl66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color w:val="000000"/>
      <w:sz w:val="24"/>
      <w:szCs w:val="24"/>
      <w:lang w:eastAsia="ar-SA"/>
    </w:rPr>
  </w:style>
  <w:style w:type="paragraph" w:customStyle="1" w:styleId="xl67">
    <w:name w:val="xl67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68">
    <w:name w:val="xl68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color w:val="000000"/>
      <w:sz w:val="24"/>
      <w:szCs w:val="24"/>
      <w:lang w:eastAsia="ar-SA"/>
    </w:rPr>
  </w:style>
  <w:style w:type="paragraph" w:customStyle="1" w:styleId="xl69">
    <w:name w:val="xl69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color w:val="000000"/>
      <w:sz w:val="24"/>
      <w:szCs w:val="24"/>
      <w:lang w:eastAsia="ar-SA"/>
    </w:rPr>
  </w:style>
  <w:style w:type="paragraph" w:customStyle="1" w:styleId="xl70">
    <w:name w:val="xl70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1">
    <w:name w:val="xl71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2">
    <w:name w:val="xl72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3">
    <w:name w:val="xl73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4">
    <w:name w:val="xl74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  <w:jc w:val="center"/>
    </w:pPr>
    <w:rPr>
      <w:rFonts w:cs="Calibri"/>
      <w:sz w:val="24"/>
      <w:szCs w:val="24"/>
      <w:lang w:eastAsia="ar-SA"/>
    </w:rPr>
  </w:style>
  <w:style w:type="paragraph" w:customStyle="1" w:styleId="xl75">
    <w:name w:val="xl75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6">
    <w:name w:val="xl76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  <w:jc w:val="center"/>
    </w:pPr>
    <w:rPr>
      <w:rFonts w:cs="Calibri"/>
      <w:sz w:val="24"/>
      <w:szCs w:val="24"/>
      <w:lang w:eastAsia="ar-SA"/>
    </w:rPr>
  </w:style>
  <w:style w:type="paragraph" w:customStyle="1" w:styleId="xl77">
    <w:name w:val="xl77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8">
    <w:name w:val="xl78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79">
    <w:name w:val="xl79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0">
    <w:name w:val="xl80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1">
    <w:name w:val="xl81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2">
    <w:name w:val="xl82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3">
    <w:name w:val="xl83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4">
    <w:name w:val="xl84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  <w:jc w:val="center"/>
    </w:pPr>
    <w:rPr>
      <w:rFonts w:cs="Calibri"/>
      <w:sz w:val="24"/>
      <w:szCs w:val="24"/>
      <w:lang w:eastAsia="ar-SA"/>
    </w:rPr>
  </w:style>
  <w:style w:type="paragraph" w:customStyle="1" w:styleId="xl85">
    <w:name w:val="xl85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6">
    <w:name w:val="xl86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0"/>
      <w:szCs w:val="20"/>
      <w:lang w:eastAsia="ar-SA"/>
    </w:rPr>
  </w:style>
  <w:style w:type="paragraph" w:customStyle="1" w:styleId="xl87">
    <w:name w:val="xl87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8">
    <w:name w:val="xl88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89">
    <w:name w:val="xl89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90">
    <w:name w:val="xl90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91">
    <w:name w:val="xl91"/>
    <w:basedOn w:val="a"/>
    <w:rsid w:val="00A636F0"/>
    <w:pP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xl92">
    <w:name w:val="xl92"/>
    <w:basedOn w:val="a"/>
    <w:rsid w:val="00A636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28" w:line="100" w:lineRule="atLeast"/>
      <w:jc w:val="center"/>
    </w:pPr>
    <w:rPr>
      <w:rFonts w:cs="Calibri"/>
      <w:color w:val="000000"/>
      <w:sz w:val="24"/>
      <w:szCs w:val="24"/>
      <w:lang w:eastAsia="ar-SA"/>
    </w:rPr>
  </w:style>
  <w:style w:type="paragraph" w:customStyle="1" w:styleId="xl93">
    <w:name w:val="xl93"/>
    <w:basedOn w:val="a"/>
    <w:rsid w:val="00A636F0"/>
    <w:pPr>
      <w:pBdr>
        <w:bottom w:val="single" w:sz="4" w:space="0" w:color="000000"/>
      </w:pBdr>
      <w:suppressAutoHyphens/>
      <w:spacing w:before="100" w:after="28" w:line="100" w:lineRule="atLeast"/>
      <w:jc w:val="center"/>
    </w:pPr>
    <w:rPr>
      <w:rFonts w:cs="Calibri"/>
      <w:sz w:val="24"/>
      <w:szCs w:val="24"/>
      <w:lang w:eastAsia="ar-SA"/>
    </w:rPr>
  </w:style>
  <w:style w:type="paragraph" w:customStyle="1" w:styleId="1ffa">
    <w:name w:val="Обычный1"/>
    <w:rsid w:val="00A636F0"/>
    <w:pPr>
      <w:suppressAutoHyphens/>
      <w:spacing w:after="0" w:line="240" w:lineRule="auto"/>
    </w:pPr>
    <w:rPr>
      <w:rFonts w:ascii="CG Times" w:eastAsia="Times New Roman" w:hAnsi="CG Times" w:cs="CG Times"/>
      <w:sz w:val="20"/>
      <w:szCs w:val="20"/>
      <w:lang w:eastAsia="ar-SA"/>
    </w:rPr>
  </w:style>
  <w:style w:type="paragraph" w:customStyle="1" w:styleId="afffe">
    <w:name w:val="список_маркеры"/>
    <w:basedOn w:val="a"/>
    <w:rsid w:val="00A636F0"/>
    <w:pPr>
      <w:keepNext/>
      <w:suppressAutoHyphens/>
      <w:spacing w:after="0" w:line="100" w:lineRule="atLeast"/>
      <w:ind w:firstLine="709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11c">
    <w:name w:val="Без интервала11"/>
    <w:rsid w:val="00A636F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6f0">
    <w:name w:val="Заг 6"/>
    <w:basedOn w:val="afffc"/>
    <w:rsid w:val="00A636F0"/>
    <w:pPr>
      <w:keepNext/>
      <w:spacing w:line="100" w:lineRule="atLeast"/>
      <w:ind w:left="540" w:firstLine="0"/>
    </w:pPr>
    <w:rPr>
      <w:b/>
    </w:rPr>
  </w:style>
  <w:style w:type="paragraph" w:customStyle="1" w:styleId="affff">
    <w:name w:val="Буллеты"/>
    <w:basedOn w:val="afffc"/>
    <w:rsid w:val="00A636F0"/>
    <w:pPr>
      <w:tabs>
        <w:tab w:val="left" w:pos="360"/>
        <w:tab w:val="left" w:pos="777"/>
        <w:tab w:val="left" w:pos="1620"/>
      </w:tabs>
      <w:spacing w:before="0"/>
    </w:pPr>
    <w:rPr>
      <w:sz w:val="22"/>
      <w:szCs w:val="22"/>
    </w:rPr>
  </w:style>
  <w:style w:type="paragraph" w:customStyle="1" w:styleId="-0">
    <w:name w:val="заголовок-мсп"/>
    <w:basedOn w:val="1"/>
    <w:rsid w:val="00A636F0"/>
    <w:pPr>
      <w:spacing w:before="0" w:after="0"/>
      <w:ind w:left="1068"/>
    </w:pPr>
    <w:rPr>
      <w:rFonts w:ascii="Arial" w:hAnsi="Arial"/>
      <w:b w:val="0"/>
      <w:bCs w:val="0"/>
      <w:i/>
      <w:iCs/>
      <w:sz w:val="28"/>
      <w:szCs w:val="28"/>
    </w:rPr>
  </w:style>
  <w:style w:type="paragraph" w:customStyle="1" w:styleId="affff0">
    <w:name w:val="таблица_название"/>
    <w:basedOn w:val="a"/>
    <w:rsid w:val="00A636F0"/>
    <w:pPr>
      <w:keepNext/>
      <w:suppressAutoHyphens/>
      <w:spacing w:after="0" w:line="360" w:lineRule="auto"/>
      <w:ind w:firstLine="709"/>
      <w:jc w:val="right"/>
    </w:pPr>
    <w:rPr>
      <w:rFonts w:ascii="Arial" w:hAnsi="Arial" w:cs="Arial"/>
      <w:sz w:val="20"/>
      <w:szCs w:val="20"/>
      <w:lang w:eastAsia="ar-SA"/>
    </w:rPr>
  </w:style>
  <w:style w:type="paragraph" w:customStyle="1" w:styleId="affff1">
    <w:name w:val="таблица_текст"/>
    <w:basedOn w:val="a"/>
    <w:rsid w:val="00A636F0"/>
    <w:pPr>
      <w:keepNext/>
      <w:suppressAutoHyphens/>
      <w:spacing w:after="0" w:line="100" w:lineRule="atLeast"/>
      <w:ind w:left="80" w:firstLine="709"/>
      <w:jc w:val="both"/>
    </w:pPr>
    <w:rPr>
      <w:rFonts w:ascii="Arial" w:hAnsi="Arial" w:cs="Arial"/>
      <w:sz w:val="18"/>
      <w:szCs w:val="18"/>
      <w:lang w:eastAsia="ar-SA"/>
    </w:rPr>
  </w:style>
  <w:style w:type="paragraph" w:customStyle="1" w:styleId="affff2">
    <w:name w:val="таблица_числа"/>
    <w:basedOn w:val="affff1"/>
    <w:rsid w:val="00A636F0"/>
    <w:pPr>
      <w:tabs>
        <w:tab w:val="right" w:pos="82"/>
      </w:tabs>
      <w:ind w:right="65"/>
      <w:jc w:val="right"/>
    </w:pPr>
  </w:style>
  <w:style w:type="paragraph" w:customStyle="1" w:styleId="2ff">
    <w:name w:val="Обычный2"/>
    <w:rsid w:val="00A636F0"/>
    <w:pPr>
      <w:suppressAutoHyphens/>
      <w:spacing w:before="100" w:after="10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fff3">
    <w:name w:val="footnote text"/>
    <w:basedOn w:val="a"/>
    <w:link w:val="2ff0"/>
    <w:rsid w:val="00A636F0"/>
    <w:pPr>
      <w:suppressLineNumbers/>
      <w:shd w:val="clear" w:color="auto" w:fill="FFFFFF"/>
      <w:suppressAutoHyphens/>
      <w:spacing w:after="0" w:line="274" w:lineRule="exact"/>
      <w:ind w:firstLine="700"/>
      <w:jc w:val="both"/>
    </w:pPr>
    <w:rPr>
      <w:rFonts w:ascii="Times New Roman" w:hAnsi="Times New Roman"/>
      <w:spacing w:val="4"/>
      <w:sz w:val="21"/>
      <w:szCs w:val="20"/>
      <w:lang w:eastAsia="ar-SA"/>
    </w:rPr>
  </w:style>
  <w:style w:type="character" w:customStyle="1" w:styleId="2ff0">
    <w:name w:val="Текст сноски Знак2"/>
    <w:basedOn w:val="a1"/>
    <w:link w:val="affff3"/>
    <w:rsid w:val="00A636F0"/>
    <w:rPr>
      <w:rFonts w:ascii="Times New Roman" w:eastAsia="Times New Roman" w:hAnsi="Times New Roman" w:cs="Times New Roman"/>
      <w:spacing w:val="4"/>
      <w:sz w:val="21"/>
      <w:szCs w:val="20"/>
      <w:shd w:val="clear" w:color="auto" w:fill="FFFFFF"/>
      <w:lang w:eastAsia="ar-SA"/>
    </w:rPr>
  </w:style>
  <w:style w:type="paragraph" w:customStyle="1" w:styleId="2ff1">
    <w:name w:val="Абзац списка2"/>
    <w:basedOn w:val="a"/>
    <w:rsid w:val="00A636F0"/>
    <w:pPr>
      <w:suppressAutoHyphens/>
      <w:ind w:left="720"/>
    </w:pPr>
    <w:rPr>
      <w:rFonts w:cs="Calibri"/>
      <w:lang w:eastAsia="ar-SA"/>
    </w:rPr>
  </w:style>
  <w:style w:type="paragraph" w:customStyle="1" w:styleId="consnormal0">
    <w:name w:val="consnormal"/>
    <w:basedOn w:val="a"/>
    <w:rsid w:val="00A636F0"/>
    <w:pPr>
      <w:suppressAutoHyphens/>
      <w:spacing w:before="75" w:after="75" w:line="100" w:lineRule="atLeast"/>
    </w:pPr>
    <w:rPr>
      <w:rFonts w:ascii="Arial" w:hAnsi="Arial" w:cs="Arial"/>
      <w:color w:val="000000"/>
      <w:sz w:val="20"/>
      <w:szCs w:val="20"/>
      <w:lang w:eastAsia="ar-SA"/>
    </w:rPr>
  </w:style>
  <w:style w:type="paragraph" w:styleId="affff4">
    <w:name w:val="Subtitle"/>
    <w:basedOn w:val="a"/>
    <w:next w:val="a0"/>
    <w:link w:val="1ffb"/>
    <w:qFormat/>
    <w:rsid w:val="00A636F0"/>
    <w:pPr>
      <w:suppressAutoHyphens/>
      <w:spacing w:after="60" w:line="216" w:lineRule="auto"/>
      <w:ind w:left="57" w:right="57" w:firstLine="709"/>
      <w:jc w:val="center"/>
    </w:pPr>
    <w:rPr>
      <w:rFonts w:ascii="Cambria" w:hAnsi="Cambria"/>
      <w:i/>
      <w:iCs/>
      <w:sz w:val="24"/>
      <w:szCs w:val="24"/>
      <w:lang w:eastAsia="ar-SA"/>
    </w:rPr>
  </w:style>
  <w:style w:type="character" w:customStyle="1" w:styleId="1ffb">
    <w:name w:val="Подзаголовок Знак1"/>
    <w:basedOn w:val="a1"/>
    <w:link w:val="affff4"/>
    <w:rsid w:val="00A636F0"/>
    <w:rPr>
      <w:rFonts w:ascii="Cambria" w:eastAsia="Times New Roman" w:hAnsi="Cambria" w:cs="Times New Roman"/>
      <w:i/>
      <w:iCs/>
      <w:sz w:val="24"/>
      <w:szCs w:val="24"/>
      <w:lang w:eastAsia="ar-SA"/>
    </w:rPr>
  </w:style>
  <w:style w:type="paragraph" w:customStyle="1" w:styleId="1ffc">
    <w:name w:val="Цитата1"/>
    <w:basedOn w:val="a"/>
    <w:rsid w:val="00A636F0"/>
    <w:pPr>
      <w:shd w:val="clear" w:color="auto" w:fill="FFFFFF"/>
      <w:suppressAutoHyphens/>
      <w:spacing w:before="5" w:after="0" w:line="480" w:lineRule="auto"/>
      <w:ind w:left="426" w:right="14"/>
      <w:jc w:val="both"/>
    </w:pPr>
    <w:rPr>
      <w:rFonts w:ascii="CG Times" w:hAnsi="CG Times" w:cs="CG Times"/>
      <w:color w:val="000000"/>
      <w:sz w:val="24"/>
      <w:szCs w:val="24"/>
      <w:lang w:eastAsia="ar-SA"/>
    </w:rPr>
  </w:style>
  <w:style w:type="paragraph" w:customStyle="1" w:styleId="3f8">
    <w:name w:val="3 порядок"/>
    <w:basedOn w:val="3"/>
    <w:rsid w:val="00A636F0"/>
    <w:pPr>
      <w:keepLines/>
      <w:numPr>
        <w:ilvl w:val="0"/>
        <w:numId w:val="0"/>
      </w:numPr>
      <w:tabs>
        <w:tab w:val="left" w:pos="720"/>
      </w:tabs>
      <w:spacing w:before="120" w:after="120"/>
      <w:ind w:left="720" w:hanging="720"/>
      <w:jc w:val="center"/>
    </w:pPr>
    <w:rPr>
      <w:i/>
      <w:iCs/>
      <w:kern w:val="1"/>
      <w:sz w:val="24"/>
      <w:szCs w:val="24"/>
    </w:rPr>
  </w:style>
  <w:style w:type="paragraph" w:customStyle="1" w:styleId="affff5">
    <w:name w:val="Содержимое таблицы"/>
    <w:basedOn w:val="a"/>
    <w:rsid w:val="00A636F0"/>
    <w:pPr>
      <w:suppressLineNumbers/>
      <w:suppressAutoHyphens/>
      <w:spacing w:after="0" w:line="100" w:lineRule="atLeast"/>
    </w:pPr>
    <w:rPr>
      <w:rFonts w:cs="Calibri"/>
      <w:sz w:val="24"/>
      <w:szCs w:val="24"/>
      <w:lang w:eastAsia="ar-SA"/>
    </w:rPr>
  </w:style>
  <w:style w:type="paragraph" w:customStyle="1" w:styleId="affff6">
    <w:name w:val="Заголовок таблицы"/>
    <w:basedOn w:val="affff5"/>
    <w:rsid w:val="00A636F0"/>
    <w:pPr>
      <w:jc w:val="center"/>
    </w:pPr>
    <w:rPr>
      <w:b/>
      <w:bCs/>
      <w:i/>
      <w:iCs/>
    </w:rPr>
  </w:style>
  <w:style w:type="paragraph" w:customStyle="1" w:styleId="1ffd">
    <w:name w:val="Заголовок1"/>
    <w:basedOn w:val="a"/>
    <w:rsid w:val="00A636F0"/>
    <w:pPr>
      <w:keepNext/>
      <w:suppressAutoHyphens/>
      <w:spacing w:before="240" w:after="120" w:line="100" w:lineRule="atLeast"/>
    </w:pPr>
    <w:rPr>
      <w:rFonts w:ascii="Arial" w:hAnsi="Arial" w:cs="Arial"/>
      <w:sz w:val="28"/>
      <w:szCs w:val="28"/>
      <w:lang w:eastAsia="ar-SA"/>
    </w:rPr>
  </w:style>
  <w:style w:type="paragraph" w:customStyle="1" w:styleId="11d">
    <w:name w:val="Название11"/>
    <w:basedOn w:val="a"/>
    <w:rsid w:val="00A636F0"/>
    <w:pPr>
      <w:suppressLineNumbers/>
      <w:suppressAutoHyphens/>
      <w:spacing w:before="120" w:after="120" w:line="100" w:lineRule="atLeast"/>
    </w:pPr>
    <w:rPr>
      <w:rFonts w:ascii="Arial" w:hAnsi="Arial" w:cs="Arial"/>
      <w:i/>
      <w:iCs/>
      <w:sz w:val="24"/>
      <w:szCs w:val="24"/>
      <w:lang w:eastAsia="ar-SA"/>
    </w:rPr>
  </w:style>
  <w:style w:type="paragraph" w:customStyle="1" w:styleId="1ffe">
    <w:name w:val="Указатель1"/>
    <w:basedOn w:val="a"/>
    <w:rsid w:val="00A636F0"/>
    <w:pPr>
      <w:suppressLineNumbers/>
      <w:suppressAutoHyphens/>
      <w:spacing w:after="0" w:line="100" w:lineRule="atLeast"/>
    </w:pPr>
    <w:rPr>
      <w:rFonts w:ascii="Arial" w:hAnsi="Arial" w:cs="Arial"/>
      <w:sz w:val="24"/>
      <w:szCs w:val="24"/>
      <w:lang w:eastAsia="ar-SA"/>
    </w:rPr>
  </w:style>
  <w:style w:type="paragraph" w:customStyle="1" w:styleId="affff7">
    <w:name w:val="Содержимое врезки"/>
    <w:basedOn w:val="a0"/>
    <w:rsid w:val="00A636F0"/>
    <w:rPr>
      <w:sz w:val="24"/>
      <w:szCs w:val="24"/>
    </w:rPr>
  </w:style>
  <w:style w:type="paragraph" w:customStyle="1" w:styleId="Default">
    <w:name w:val="Default"/>
    <w:rsid w:val="00A636F0"/>
    <w:pPr>
      <w:suppressAutoHyphens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p90">
    <w:name w:val="p90"/>
    <w:basedOn w:val="a"/>
    <w:rsid w:val="00A636F0"/>
    <w:pP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p102">
    <w:name w:val="p102"/>
    <w:basedOn w:val="a"/>
    <w:rsid w:val="00A636F0"/>
    <w:pPr>
      <w:suppressAutoHyphens/>
      <w:spacing w:before="100" w:after="28" w:line="100" w:lineRule="atLeast"/>
    </w:pPr>
    <w:rPr>
      <w:rFonts w:cs="Calibri"/>
      <w:sz w:val="24"/>
      <w:szCs w:val="24"/>
      <w:lang w:eastAsia="ar-SA"/>
    </w:rPr>
  </w:style>
  <w:style w:type="paragraph" w:customStyle="1" w:styleId="2ff2">
    <w:name w:val="Заг 2"/>
    <w:basedOn w:val="a"/>
    <w:rsid w:val="00A636F0"/>
    <w:pPr>
      <w:suppressAutoHyphens/>
      <w:spacing w:before="240" w:after="180" w:line="100" w:lineRule="atLeast"/>
    </w:pPr>
    <w:rPr>
      <w:rFonts w:ascii="Arial" w:hAnsi="Arial"/>
      <w:b/>
      <w:caps/>
      <w:color w:val="0070C0"/>
      <w:sz w:val="28"/>
      <w:szCs w:val="20"/>
      <w:lang w:eastAsia="ar-SA"/>
    </w:rPr>
  </w:style>
  <w:style w:type="paragraph" w:customStyle="1" w:styleId="3f9">
    <w:name w:val="Заг 3 Знак"/>
    <w:basedOn w:val="a"/>
    <w:rsid w:val="00A636F0"/>
    <w:pPr>
      <w:suppressAutoHyphens/>
      <w:spacing w:before="240" w:after="180" w:line="100" w:lineRule="atLeast"/>
    </w:pPr>
    <w:rPr>
      <w:rFonts w:ascii="Arial" w:hAnsi="Arial"/>
      <w:b/>
      <w:color w:val="0070C0"/>
      <w:sz w:val="24"/>
      <w:szCs w:val="20"/>
      <w:lang w:eastAsia="ar-SA"/>
    </w:rPr>
  </w:style>
  <w:style w:type="paragraph" w:customStyle="1" w:styleId="4f0">
    <w:name w:val="Заг 4"/>
    <w:basedOn w:val="a"/>
    <w:rsid w:val="00A636F0"/>
    <w:pPr>
      <w:suppressAutoHyphens/>
      <w:spacing w:before="120" w:after="120" w:line="100" w:lineRule="atLeast"/>
      <w:ind w:firstLine="357"/>
    </w:pPr>
    <w:rPr>
      <w:rFonts w:ascii="Times New Roman" w:hAnsi="Times New Roman"/>
      <w:b/>
      <w:sz w:val="24"/>
      <w:szCs w:val="20"/>
      <w:lang w:eastAsia="ar-SA"/>
    </w:rPr>
  </w:style>
  <w:style w:type="paragraph" w:styleId="affff8">
    <w:name w:val="Title"/>
    <w:basedOn w:val="a"/>
    <w:next w:val="affff4"/>
    <w:link w:val="affff9"/>
    <w:qFormat/>
    <w:rsid w:val="00A636F0"/>
    <w:pPr>
      <w:suppressAutoHyphens/>
      <w:spacing w:before="60" w:after="120" w:line="100" w:lineRule="atLeast"/>
      <w:ind w:firstLine="357"/>
      <w:jc w:val="center"/>
    </w:pPr>
    <w:rPr>
      <w:rFonts w:ascii="Times New Roman" w:hAnsi="Times New Roman"/>
      <w:b/>
      <w:bCs/>
      <w:kern w:val="1"/>
      <w:sz w:val="32"/>
      <w:szCs w:val="20"/>
      <w:lang w:eastAsia="ar-SA"/>
    </w:rPr>
  </w:style>
  <w:style w:type="character" w:customStyle="1" w:styleId="affff9">
    <w:name w:val="Заголовок Знак"/>
    <w:basedOn w:val="a1"/>
    <w:link w:val="affff8"/>
    <w:rsid w:val="00A636F0"/>
    <w:rPr>
      <w:rFonts w:ascii="Times New Roman" w:eastAsia="Times New Roman" w:hAnsi="Times New Roman" w:cs="Times New Roman"/>
      <w:b/>
      <w:bCs/>
      <w:kern w:val="1"/>
      <w:sz w:val="32"/>
      <w:szCs w:val="20"/>
      <w:lang w:eastAsia="ar-SA"/>
    </w:rPr>
  </w:style>
  <w:style w:type="paragraph" w:customStyle="1" w:styleId="affffa">
    <w:name w:val="Табл"/>
    <w:basedOn w:val="a"/>
    <w:rsid w:val="00A636F0"/>
    <w:pPr>
      <w:suppressAutoHyphens/>
      <w:spacing w:before="180" w:after="120" w:line="100" w:lineRule="atLeast"/>
      <w:jc w:val="right"/>
    </w:pPr>
    <w:rPr>
      <w:rFonts w:ascii="Arial" w:eastAsia="MS Mincho" w:hAnsi="Arial"/>
      <w:sz w:val="24"/>
      <w:szCs w:val="20"/>
      <w:lang w:eastAsia="ar-SA"/>
    </w:rPr>
  </w:style>
  <w:style w:type="paragraph" w:customStyle="1" w:styleId="Tabl">
    <w:name w:val="Tabl"/>
    <w:basedOn w:val="a"/>
    <w:rsid w:val="00A636F0"/>
    <w:pPr>
      <w:keepNext/>
      <w:suppressAutoHyphens/>
      <w:spacing w:before="120" w:after="0" w:line="100" w:lineRule="atLeast"/>
      <w:jc w:val="right"/>
    </w:pPr>
    <w:rPr>
      <w:rFonts w:ascii="Trebuchet MS" w:hAnsi="Trebuchet MS"/>
      <w:i/>
      <w:sz w:val="24"/>
      <w:szCs w:val="24"/>
      <w:lang w:eastAsia="ar-SA"/>
    </w:rPr>
  </w:style>
  <w:style w:type="paragraph" w:customStyle="1" w:styleId="Tabn">
    <w:name w:val="Tab_n"/>
    <w:basedOn w:val="a0"/>
    <w:rsid w:val="00A636F0"/>
    <w:pPr>
      <w:keepNext/>
      <w:spacing w:after="0"/>
      <w:jc w:val="center"/>
    </w:pPr>
    <w:rPr>
      <w:rFonts w:ascii="Times New Roman" w:hAnsi="Times New Roman"/>
      <w:b/>
      <w:color w:val="000000"/>
      <w:spacing w:val="-2"/>
      <w:w w:val="103"/>
      <w:sz w:val="28"/>
    </w:rPr>
  </w:style>
  <w:style w:type="paragraph" w:customStyle="1" w:styleId="1fff">
    <w:name w:val="Красная строка1"/>
    <w:basedOn w:val="a0"/>
    <w:rsid w:val="00A636F0"/>
    <w:pPr>
      <w:widowControl w:val="0"/>
      <w:ind w:firstLine="210"/>
    </w:pPr>
    <w:rPr>
      <w:rFonts w:ascii="Arial" w:hAnsi="Arial"/>
      <w:sz w:val="24"/>
      <w:szCs w:val="24"/>
    </w:rPr>
  </w:style>
  <w:style w:type="paragraph" w:customStyle="1" w:styleId="315">
    <w:name w:val="Основной текст с отступом 31"/>
    <w:basedOn w:val="a"/>
    <w:rsid w:val="00A636F0"/>
    <w:pPr>
      <w:suppressAutoHyphens/>
      <w:spacing w:after="120" w:line="100" w:lineRule="atLeast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316">
    <w:name w:val="Основной текст 31"/>
    <w:basedOn w:val="a"/>
    <w:rsid w:val="00A636F0"/>
    <w:pPr>
      <w:suppressAutoHyphens/>
      <w:spacing w:after="0" w:line="100" w:lineRule="atLeast"/>
    </w:pPr>
    <w:rPr>
      <w:rFonts w:ascii="Times New Roman" w:hAnsi="Times New Roman"/>
      <w:b/>
      <w:sz w:val="24"/>
      <w:szCs w:val="20"/>
      <w:lang w:eastAsia="ar-SA"/>
    </w:rPr>
  </w:style>
  <w:style w:type="paragraph" w:customStyle="1" w:styleId="225">
    <w:name w:val="Основной текст 22"/>
    <w:basedOn w:val="a"/>
    <w:rsid w:val="00A636F0"/>
    <w:pPr>
      <w:suppressAutoHyphens/>
      <w:spacing w:after="0" w:line="100" w:lineRule="atLeast"/>
    </w:pPr>
    <w:rPr>
      <w:rFonts w:ascii="Times New Roman" w:hAnsi="Times New Roman"/>
      <w:sz w:val="24"/>
      <w:szCs w:val="20"/>
      <w:lang w:eastAsia="ar-SA"/>
    </w:rPr>
  </w:style>
  <w:style w:type="paragraph" w:customStyle="1" w:styleId="1fff0">
    <w:name w:val="Основной текст с отступом1"/>
    <w:basedOn w:val="a0"/>
    <w:rsid w:val="00A636F0"/>
    <w:pPr>
      <w:ind w:firstLine="210"/>
    </w:pPr>
    <w:rPr>
      <w:sz w:val="24"/>
      <w:szCs w:val="24"/>
    </w:rPr>
  </w:style>
  <w:style w:type="paragraph" w:customStyle="1" w:styleId="T2">
    <w:name w:val="T2"/>
    <w:basedOn w:val="a0"/>
    <w:rsid w:val="00A636F0"/>
    <w:pPr>
      <w:keepNext/>
      <w:tabs>
        <w:tab w:val="left" w:pos="717"/>
      </w:tabs>
      <w:spacing w:before="320" w:line="288" w:lineRule="auto"/>
      <w:ind w:firstLine="600"/>
      <w:jc w:val="both"/>
    </w:pPr>
    <w:rPr>
      <w:rFonts w:ascii="Times New Roman" w:eastAsia="MS Mincho" w:hAnsi="Times New Roman"/>
      <w:b/>
      <w:smallCaps/>
      <w:color w:val="800000"/>
      <w:kern w:val="1"/>
      <w:sz w:val="28"/>
      <w:szCs w:val="24"/>
    </w:rPr>
  </w:style>
  <w:style w:type="paragraph" w:customStyle="1" w:styleId="Tabr">
    <w:name w:val="Tab_r"/>
    <w:basedOn w:val="Tabn"/>
    <w:rsid w:val="00A636F0"/>
    <w:pPr>
      <w:keepNext w:val="0"/>
      <w:spacing w:before="40" w:after="240"/>
    </w:pPr>
    <w:rPr>
      <w:b w:val="0"/>
      <w:color w:val="FF0000"/>
    </w:rPr>
  </w:style>
  <w:style w:type="paragraph" w:customStyle="1" w:styleId="4f1">
    <w:name w:val="Основной текст4"/>
    <w:basedOn w:val="a"/>
    <w:rsid w:val="00A636F0"/>
    <w:pPr>
      <w:widowControl w:val="0"/>
      <w:suppressAutoHyphens/>
      <w:spacing w:after="12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2ff3">
    <w:name w:val="Красная строка2"/>
    <w:basedOn w:val="4f1"/>
    <w:rsid w:val="00A636F0"/>
    <w:pPr>
      <w:ind w:firstLine="210"/>
    </w:pPr>
  </w:style>
  <w:style w:type="paragraph" w:customStyle="1" w:styleId="11e">
    <w:name w:val="Заголовок 11"/>
    <w:basedOn w:val="a"/>
    <w:rsid w:val="00A636F0"/>
    <w:pPr>
      <w:keepNext/>
      <w:widowControl w:val="0"/>
      <w:tabs>
        <w:tab w:val="left" w:pos="1069"/>
      </w:tabs>
      <w:suppressAutoHyphens/>
      <w:spacing w:after="0" w:line="100" w:lineRule="atLeast"/>
      <w:ind w:left="360"/>
      <w:jc w:val="center"/>
    </w:pPr>
    <w:rPr>
      <w:rFonts w:ascii="Times New Roman" w:hAnsi="Times New Roman"/>
      <w:b/>
      <w:bCs/>
      <w:color w:val="000000"/>
      <w:kern w:val="1"/>
      <w:sz w:val="32"/>
      <w:szCs w:val="32"/>
      <w:lang w:eastAsia="ar-SA"/>
    </w:rPr>
  </w:style>
  <w:style w:type="paragraph" w:customStyle="1" w:styleId="413">
    <w:name w:val="Заголовок 41"/>
    <w:basedOn w:val="a"/>
    <w:rsid w:val="00A636F0"/>
    <w:pPr>
      <w:keepNext/>
      <w:widowControl w:val="0"/>
      <w:tabs>
        <w:tab w:val="left" w:pos="1021"/>
      </w:tabs>
      <w:suppressAutoHyphens/>
      <w:spacing w:before="240" w:after="60" w:line="100" w:lineRule="atLeast"/>
      <w:ind w:left="1021" w:hanging="301"/>
    </w:pPr>
    <w:rPr>
      <w:rFonts w:ascii="Times New Roman" w:hAnsi="Times New Roman"/>
      <w:b/>
      <w:bCs/>
      <w:kern w:val="1"/>
      <w:sz w:val="28"/>
      <w:szCs w:val="28"/>
      <w:lang w:eastAsia="ar-SA"/>
    </w:rPr>
  </w:style>
  <w:style w:type="paragraph" w:customStyle="1" w:styleId="1fff1">
    <w:name w:val="Верхний колонтитул1"/>
    <w:basedOn w:val="a"/>
    <w:rsid w:val="00A636F0"/>
    <w:pPr>
      <w:widowControl w:val="0"/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1fff2">
    <w:name w:val="Нижний колонтитул1"/>
    <w:basedOn w:val="a"/>
    <w:rsid w:val="00A636F0"/>
    <w:pPr>
      <w:widowControl w:val="0"/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ffb">
    <w:name w:val="Маркированный"/>
    <w:basedOn w:val="a"/>
    <w:rsid w:val="00A636F0"/>
    <w:pPr>
      <w:widowControl w:val="0"/>
      <w:tabs>
        <w:tab w:val="left" w:pos="2847"/>
      </w:tabs>
      <w:suppressAutoHyphens/>
      <w:spacing w:after="0" w:line="100" w:lineRule="atLeast"/>
      <w:ind w:left="357"/>
      <w:jc w:val="both"/>
    </w:pPr>
    <w:rPr>
      <w:rFonts w:ascii="Arial" w:eastAsia="MS Mincho" w:hAnsi="Arial"/>
      <w:kern w:val="1"/>
      <w:sz w:val="24"/>
      <w:szCs w:val="20"/>
      <w:lang w:eastAsia="ar-SA"/>
    </w:rPr>
  </w:style>
  <w:style w:type="paragraph" w:customStyle="1" w:styleId="affffc">
    <w:name w:val="Маркированный Знак"/>
    <w:basedOn w:val="a"/>
    <w:rsid w:val="00A636F0"/>
    <w:pPr>
      <w:tabs>
        <w:tab w:val="left" w:pos="720"/>
      </w:tabs>
      <w:suppressAutoHyphens/>
      <w:spacing w:after="60" w:line="100" w:lineRule="atLeast"/>
      <w:ind w:left="720" w:hanging="360"/>
      <w:jc w:val="both"/>
    </w:pPr>
    <w:rPr>
      <w:rFonts w:ascii="Arial" w:hAnsi="Arial" w:cs="Arial"/>
      <w:sz w:val="28"/>
      <w:szCs w:val="24"/>
      <w:lang w:eastAsia="ar-SA"/>
    </w:rPr>
  </w:style>
  <w:style w:type="paragraph" w:customStyle="1" w:styleId="T3">
    <w:name w:val="T3"/>
    <w:basedOn w:val="215"/>
    <w:rsid w:val="00A636F0"/>
    <w:pPr>
      <w:keepNext/>
      <w:tabs>
        <w:tab w:val="left" w:pos="567"/>
      </w:tabs>
      <w:spacing w:before="240" w:after="180" w:line="100" w:lineRule="atLeast"/>
      <w:ind w:left="0"/>
    </w:pPr>
    <w:rPr>
      <w:rFonts w:ascii="Arial" w:hAnsi="Arial" w:cs="Arial"/>
      <w:b/>
      <w:color w:val="800000"/>
    </w:rPr>
  </w:style>
  <w:style w:type="paragraph" w:customStyle="1" w:styleId="affffd">
    <w:name w:val="Знак Знак Знак Знак"/>
    <w:basedOn w:val="a"/>
    <w:rsid w:val="00A636F0"/>
    <w:pPr>
      <w:widowControl w:val="0"/>
      <w:suppressAutoHyphens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ar-SA"/>
    </w:rPr>
  </w:style>
  <w:style w:type="paragraph" w:customStyle="1" w:styleId="317">
    <w:name w:val="Маркированный список 31"/>
    <w:basedOn w:val="a"/>
    <w:rsid w:val="00A636F0"/>
    <w:pPr>
      <w:suppressAutoHyphens/>
      <w:spacing w:after="120" w:line="100" w:lineRule="atLeast"/>
      <w:ind w:left="849" w:hanging="283"/>
    </w:pPr>
    <w:rPr>
      <w:rFonts w:ascii="Times New Roman" w:hAnsi="Times New Roman"/>
      <w:sz w:val="24"/>
      <w:szCs w:val="24"/>
      <w:lang w:eastAsia="ar-SA"/>
    </w:rPr>
  </w:style>
  <w:style w:type="paragraph" w:customStyle="1" w:styleId="1fff3">
    <w:name w:val="Продолжение списка1"/>
    <w:basedOn w:val="a"/>
    <w:rsid w:val="00A636F0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217">
    <w:name w:val="Продолжение списка 21"/>
    <w:basedOn w:val="a"/>
    <w:rsid w:val="00A636F0"/>
    <w:pPr>
      <w:suppressAutoHyphens/>
      <w:spacing w:after="120" w:line="100" w:lineRule="atLeast"/>
      <w:ind w:left="566"/>
    </w:pPr>
    <w:rPr>
      <w:rFonts w:ascii="Times New Roman" w:hAnsi="Times New Roman"/>
      <w:sz w:val="24"/>
      <w:szCs w:val="24"/>
      <w:lang w:eastAsia="ar-SA"/>
    </w:rPr>
  </w:style>
  <w:style w:type="paragraph" w:customStyle="1" w:styleId="218">
    <w:name w:val="Красная строка 21"/>
    <w:basedOn w:val="afff9"/>
    <w:rsid w:val="00A636F0"/>
    <w:pPr>
      <w:ind w:firstLine="210"/>
    </w:pPr>
  </w:style>
  <w:style w:type="paragraph" w:customStyle="1" w:styleId="style6">
    <w:name w:val="style6"/>
    <w:basedOn w:val="a"/>
    <w:rsid w:val="00A636F0"/>
    <w:pPr>
      <w:suppressAutoHyphens/>
      <w:spacing w:before="100" w:after="28" w:line="1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printc">
    <w:name w:val="printc"/>
    <w:basedOn w:val="a"/>
    <w:rsid w:val="00A636F0"/>
    <w:pPr>
      <w:suppressAutoHyphens/>
      <w:spacing w:before="100" w:after="28" w:line="1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HTML1">
    <w:name w:val="Стандартный HTML1"/>
    <w:basedOn w:val="a"/>
    <w:rsid w:val="00A636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hAnsi="Courier New"/>
      <w:sz w:val="20"/>
      <w:szCs w:val="20"/>
      <w:lang w:eastAsia="ar-SA"/>
    </w:rPr>
  </w:style>
  <w:style w:type="paragraph" w:customStyle="1" w:styleId="5f">
    <w:name w:val="Красная строка5"/>
    <w:basedOn w:val="a0"/>
    <w:rsid w:val="00A636F0"/>
    <w:pPr>
      <w:ind w:firstLine="210"/>
    </w:pPr>
    <w:rPr>
      <w:rFonts w:ascii="Times New Roman" w:hAnsi="Times New Roman"/>
      <w:sz w:val="24"/>
      <w:szCs w:val="24"/>
    </w:rPr>
  </w:style>
  <w:style w:type="paragraph" w:customStyle="1" w:styleId="324">
    <w:name w:val="Основной текст с отступом 32"/>
    <w:basedOn w:val="a"/>
    <w:rsid w:val="00A636F0"/>
    <w:pPr>
      <w:suppressAutoHyphens/>
      <w:spacing w:after="120" w:line="100" w:lineRule="atLeast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219">
    <w:name w:val="Красная строка21"/>
    <w:basedOn w:val="a0"/>
    <w:rsid w:val="00A636F0"/>
    <w:pPr>
      <w:ind w:firstLine="210"/>
    </w:pPr>
    <w:rPr>
      <w:rFonts w:ascii="Times New Roman" w:hAnsi="Times New Roman"/>
      <w:sz w:val="24"/>
      <w:szCs w:val="24"/>
    </w:rPr>
  </w:style>
  <w:style w:type="paragraph" w:customStyle="1" w:styleId="333">
    <w:name w:val="Основной текст с отступом 33"/>
    <w:basedOn w:val="a"/>
    <w:rsid w:val="00A636F0"/>
    <w:pPr>
      <w:suppressAutoHyphens/>
      <w:spacing w:after="120" w:line="100" w:lineRule="atLeast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3fa">
    <w:name w:val="Красная строка3"/>
    <w:basedOn w:val="a0"/>
    <w:rsid w:val="00A636F0"/>
    <w:pPr>
      <w:ind w:firstLine="210"/>
    </w:pPr>
    <w:rPr>
      <w:rFonts w:ascii="Times New Roman" w:hAnsi="Times New Roman"/>
      <w:sz w:val="24"/>
      <w:szCs w:val="24"/>
    </w:rPr>
  </w:style>
  <w:style w:type="paragraph" w:customStyle="1" w:styleId="Char">
    <w:name w:val="Char"/>
    <w:basedOn w:val="a"/>
    <w:rsid w:val="00A636F0"/>
    <w:pPr>
      <w:keepLines/>
      <w:suppressAutoHyphen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ar-SA"/>
    </w:rPr>
  </w:style>
  <w:style w:type="paragraph" w:customStyle="1" w:styleId="affffe">
    <w:name w:val="Нормальный (таблица)"/>
    <w:basedOn w:val="a"/>
    <w:rsid w:val="00A636F0"/>
    <w:pPr>
      <w:suppressAutoHyphens/>
      <w:spacing w:after="0" w:line="100" w:lineRule="atLeast"/>
      <w:jc w:val="both"/>
    </w:pPr>
    <w:rPr>
      <w:rFonts w:ascii="Arial" w:hAnsi="Arial"/>
      <w:sz w:val="24"/>
      <w:szCs w:val="24"/>
      <w:lang w:eastAsia="ar-SA"/>
    </w:rPr>
  </w:style>
  <w:style w:type="paragraph" w:customStyle="1" w:styleId="4f2">
    <w:name w:val="Красная строка4"/>
    <w:basedOn w:val="a0"/>
    <w:rsid w:val="00A636F0"/>
    <w:pPr>
      <w:widowControl w:val="0"/>
      <w:ind w:firstLine="210"/>
    </w:pPr>
    <w:rPr>
      <w:rFonts w:ascii="Times New Roman" w:hAnsi="Times New Roman" w:cs="Tahoma"/>
      <w:color w:val="000000"/>
      <w:sz w:val="24"/>
      <w:szCs w:val="24"/>
      <w:lang w:val="en-US"/>
    </w:rPr>
  </w:style>
  <w:style w:type="paragraph" w:customStyle="1" w:styleId="1fff4">
    <w:name w:val="Текст концевой сноски1"/>
    <w:basedOn w:val="a"/>
    <w:rsid w:val="00A636F0"/>
    <w:pPr>
      <w:suppressAutoHyphens/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afffff">
    <w:name w:val="Стиль"/>
    <w:rsid w:val="00A636F0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a">
    <w:name w:val="Основной текст с отступом 21"/>
    <w:basedOn w:val="a"/>
    <w:rsid w:val="00A636F0"/>
    <w:pPr>
      <w:suppressAutoHyphens/>
      <w:spacing w:after="0" w:line="100" w:lineRule="atLeas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Tab1s">
    <w:name w:val="Tab_1s"/>
    <w:basedOn w:val="8"/>
    <w:rsid w:val="00A636F0"/>
    <w:pPr>
      <w:keepNext w:val="0"/>
      <w:numPr>
        <w:ilvl w:val="0"/>
        <w:numId w:val="0"/>
      </w:numPr>
      <w:tabs>
        <w:tab w:val="left" w:pos="2847"/>
      </w:tabs>
      <w:spacing w:after="60" w:line="288" w:lineRule="auto"/>
      <w:ind w:left="2847" w:hanging="360"/>
      <w:jc w:val="both"/>
    </w:pPr>
    <w:rPr>
      <w:rFonts w:ascii="Trebuchet MS" w:hAnsi="Trebuchet MS"/>
      <w:i w:val="0"/>
      <w:iCs w:val="0"/>
    </w:rPr>
  </w:style>
  <w:style w:type="paragraph" w:customStyle="1" w:styleId="afffff0">
    <w:name w:val="№табл"/>
    <w:basedOn w:val="9"/>
    <w:rsid w:val="00A636F0"/>
    <w:pPr>
      <w:keepNext w:val="0"/>
      <w:numPr>
        <w:ilvl w:val="0"/>
        <w:numId w:val="0"/>
      </w:numPr>
      <w:tabs>
        <w:tab w:val="clear" w:pos="2700"/>
      </w:tabs>
      <w:spacing w:before="240" w:after="60"/>
      <w:ind w:right="0"/>
      <w:jc w:val="right"/>
    </w:pPr>
    <w:rPr>
      <w:rFonts w:ascii="Arial" w:hAnsi="Arial"/>
      <w:sz w:val="22"/>
      <w:lang w:val="en-US"/>
    </w:rPr>
  </w:style>
  <w:style w:type="paragraph" w:customStyle="1" w:styleId="headertext">
    <w:name w:val="headertext"/>
    <w:basedOn w:val="a"/>
    <w:rsid w:val="00A636F0"/>
    <w:pPr>
      <w:suppressAutoHyphens/>
      <w:spacing w:before="100" w:after="28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2ff4">
    <w:name w:val="Body Text 2"/>
    <w:basedOn w:val="a"/>
    <w:link w:val="21b"/>
    <w:uiPriority w:val="99"/>
    <w:semiHidden/>
    <w:unhideWhenUsed/>
    <w:rsid w:val="00A636F0"/>
    <w:pPr>
      <w:suppressAutoHyphens/>
      <w:spacing w:after="120" w:line="480" w:lineRule="auto"/>
      <w:ind w:left="57" w:right="57" w:firstLine="709"/>
      <w:jc w:val="both"/>
    </w:pPr>
    <w:rPr>
      <w:rFonts w:cs="Calibri"/>
      <w:lang w:eastAsia="ar-SA"/>
    </w:rPr>
  </w:style>
  <w:style w:type="character" w:customStyle="1" w:styleId="21b">
    <w:name w:val="Основной текст 2 Знак1"/>
    <w:basedOn w:val="a1"/>
    <w:link w:val="2ff4"/>
    <w:uiPriority w:val="99"/>
    <w:semiHidden/>
    <w:rsid w:val="00A636F0"/>
    <w:rPr>
      <w:rFonts w:ascii="Calibri" w:eastAsia="Times New Roman" w:hAnsi="Calibri" w:cs="Calibri"/>
      <w:lang w:eastAsia="ar-SA"/>
    </w:rPr>
  </w:style>
  <w:style w:type="table" w:styleId="afffff1">
    <w:name w:val="Table Grid"/>
    <w:basedOn w:val="a2"/>
    <w:uiPriority w:val="39"/>
    <w:rsid w:val="00A636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Balloon Text"/>
    <w:basedOn w:val="a"/>
    <w:link w:val="1fff5"/>
    <w:uiPriority w:val="99"/>
    <w:semiHidden/>
    <w:unhideWhenUsed/>
    <w:rsid w:val="00A63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f5">
    <w:name w:val="Текст выноски Знак1"/>
    <w:basedOn w:val="a1"/>
    <w:link w:val="afffff2"/>
    <w:uiPriority w:val="99"/>
    <w:semiHidden/>
    <w:rsid w:val="00A636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footer" Target="footer8.xml"/><Relationship Id="rId42" Type="http://schemas.openxmlformats.org/officeDocument/2006/relationships/header" Target="header18.xml"/><Relationship Id="rId47" Type="http://schemas.openxmlformats.org/officeDocument/2006/relationships/footer" Target="footer21.xml"/><Relationship Id="rId63" Type="http://schemas.openxmlformats.org/officeDocument/2006/relationships/footer" Target="footer29.xml"/><Relationship Id="rId68" Type="http://schemas.openxmlformats.org/officeDocument/2006/relationships/footer" Target="footer3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40" Type="http://schemas.openxmlformats.org/officeDocument/2006/relationships/header" Target="header17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6.xml"/><Relationship Id="rId66" Type="http://schemas.openxmlformats.org/officeDocument/2006/relationships/header" Target="header30.xml"/><Relationship Id="rId5" Type="http://schemas.openxmlformats.org/officeDocument/2006/relationships/footnotes" Target="footnotes.xml"/><Relationship Id="rId61" Type="http://schemas.openxmlformats.org/officeDocument/2006/relationships/header" Target="header28.xm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header" Target="header19.xml"/><Relationship Id="rId48" Type="http://schemas.openxmlformats.org/officeDocument/2006/relationships/header" Target="header21.xml"/><Relationship Id="rId56" Type="http://schemas.openxmlformats.org/officeDocument/2006/relationships/footer" Target="footer25.xml"/><Relationship Id="rId64" Type="http://schemas.openxmlformats.org/officeDocument/2006/relationships/header" Target="header29.xml"/><Relationship Id="rId69" Type="http://schemas.openxmlformats.org/officeDocument/2006/relationships/footer" Target="footer32.xml"/><Relationship Id="rId8" Type="http://schemas.openxmlformats.org/officeDocument/2006/relationships/footer" Target="footer1.xml"/><Relationship Id="rId51" Type="http://schemas.openxmlformats.org/officeDocument/2006/relationships/footer" Target="footer23.xm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10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46" Type="http://schemas.openxmlformats.org/officeDocument/2006/relationships/header" Target="header20.xml"/><Relationship Id="rId59" Type="http://schemas.openxmlformats.org/officeDocument/2006/relationships/footer" Target="footer27.xml"/><Relationship Id="rId67" Type="http://schemas.openxmlformats.org/officeDocument/2006/relationships/header" Target="header31.xml"/><Relationship Id="rId20" Type="http://schemas.openxmlformats.org/officeDocument/2006/relationships/footer" Target="footer7.xml"/><Relationship Id="rId41" Type="http://schemas.openxmlformats.org/officeDocument/2006/relationships/footer" Target="footer18.xml"/><Relationship Id="rId54" Type="http://schemas.openxmlformats.org/officeDocument/2006/relationships/header" Target="header24.xml"/><Relationship Id="rId62" Type="http://schemas.openxmlformats.org/officeDocument/2006/relationships/footer" Target="footer28.xml"/><Relationship Id="rId70" Type="http://schemas.openxmlformats.org/officeDocument/2006/relationships/header" Target="header3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header" Target="header22.xml"/><Relationship Id="rId57" Type="http://schemas.openxmlformats.org/officeDocument/2006/relationships/footer" Target="footer26.xml"/><Relationship Id="rId10" Type="http://schemas.openxmlformats.org/officeDocument/2006/relationships/header" Target="header2.xml"/><Relationship Id="rId31" Type="http://schemas.openxmlformats.org/officeDocument/2006/relationships/header" Target="header13.xml"/><Relationship Id="rId44" Type="http://schemas.openxmlformats.org/officeDocument/2006/relationships/footer" Target="footer19.xml"/><Relationship Id="rId52" Type="http://schemas.openxmlformats.org/officeDocument/2006/relationships/header" Target="header23.xml"/><Relationship Id="rId60" Type="http://schemas.openxmlformats.org/officeDocument/2006/relationships/header" Target="header27.xml"/><Relationship Id="rId65" Type="http://schemas.openxmlformats.org/officeDocument/2006/relationships/footer" Target="footer30.xm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9" Type="http://schemas.openxmlformats.org/officeDocument/2006/relationships/footer" Target="footer17.xml"/><Relationship Id="rId34" Type="http://schemas.openxmlformats.org/officeDocument/2006/relationships/header" Target="header14.xml"/><Relationship Id="rId50" Type="http://schemas.openxmlformats.org/officeDocument/2006/relationships/footer" Target="footer22.xml"/><Relationship Id="rId55" Type="http://schemas.openxmlformats.org/officeDocument/2006/relationships/header" Target="header25.xml"/><Relationship Id="rId7" Type="http://schemas.openxmlformats.org/officeDocument/2006/relationships/header" Target="header1.xml"/><Relationship Id="rId71" Type="http://schemas.openxmlformats.org/officeDocument/2006/relationships/footer" Target="footer3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9472</Words>
  <Characters>53993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2025-02-25T07:16:00Z</cp:lastPrinted>
  <dcterms:created xsi:type="dcterms:W3CDTF">2025-02-25T04:45:00Z</dcterms:created>
  <dcterms:modified xsi:type="dcterms:W3CDTF">2025-02-25T07:16:00Z</dcterms:modified>
</cp:coreProperties>
</file>