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CBD0" w14:textId="77777777" w:rsidR="0090670C" w:rsidRPr="00933065" w:rsidRDefault="0090670C" w:rsidP="0090670C">
      <w:pPr>
        <w:jc w:val="center"/>
        <w:rPr>
          <w:b/>
          <w:bCs/>
          <w:sz w:val="28"/>
          <w:szCs w:val="28"/>
        </w:rPr>
      </w:pPr>
      <w:r w:rsidRPr="00933065">
        <w:rPr>
          <w:b/>
          <w:bCs/>
          <w:sz w:val="28"/>
          <w:szCs w:val="28"/>
        </w:rPr>
        <w:t>РОССИЙСКАЯ ФЕДЕРАЦИЯ</w:t>
      </w:r>
      <w:r w:rsidRPr="00933065">
        <w:rPr>
          <w:b/>
          <w:bCs/>
          <w:sz w:val="28"/>
          <w:szCs w:val="28"/>
        </w:rPr>
        <w:br/>
        <w:t>САМАРСКАЯ ОБЛАСТЬ</w:t>
      </w:r>
    </w:p>
    <w:p w14:paraId="0BA6F5B5" w14:textId="77777777" w:rsidR="0090670C" w:rsidRPr="00933065" w:rsidRDefault="0090670C" w:rsidP="0090670C">
      <w:pPr>
        <w:tabs>
          <w:tab w:val="left" w:pos="284"/>
        </w:tabs>
        <w:jc w:val="center"/>
        <w:rPr>
          <w:b/>
          <w:bCs/>
          <w:sz w:val="28"/>
          <w:szCs w:val="28"/>
        </w:rPr>
      </w:pPr>
      <w:r w:rsidRPr="00933065">
        <w:rPr>
          <w:b/>
          <w:bCs/>
          <w:sz w:val="28"/>
          <w:szCs w:val="28"/>
        </w:rPr>
        <w:t xml:space="preserve">МУНИЦИПАЛЬНЫЙ РАЙОН </w:t>
      </w:r>
      <w:r w:rsidRPr="00933065">
        <w:rPr>
          <w:b/>
          <w:caps/>
          <w:sz w:val="28"/>
          <w:szCs w:val="28"/>
        </w:rPr>
        <w:fldChar w:fldCharType="begin"/>
      </w:r>
      <w:r w:rsidRPr="00933065">
        <w:rPr>
          <w:b/>
          <w:caps/>
          <w:sz w:val="28"/>
          <w:szCs w:val="28"/>
        </w:rPr>
        <w:instrText xml:space="preserve"> MERGEFIELD "Название_района" </w:instrText>
      </w:r>
      <w:r w:rsidRPr="00933065">
        <w:rPr>
          <w:b/>
          <w:caps/>
          <w:sz w:val="28"/>
          <w:szCs w:val="28"/>
        </w:rPr>
        <w:fldChar w:fldCharType="separate"/>
      </w:r>
      <w:r w:rsidRPr="00933065">
        <w:rPr>
          <w:b/>
          <w:caps/>
          <w:noProof/>
          <w:sz w:val="28"/>
          <w:szCs w:val="28"/>
        </w:rPr>
        <w:t>Исаклинский</w:t>
      </w:r>
      <w:r w:rsidRPr="00933065">
        <w:rPr>
          <w:b/>
          <w:caps/>
          <w:sz w:val="28"/>
          <w:szCs w:val="28"/>
        </w:rPr>
        <w:fldChar w:fldCharType="end"/>
      </w:r>
    </w:p>
    <w:p w14:paraId="1F2CE012" w14:textId="77777777" w:rsidR="0090670C" w:rsidRPr="00933065" w:rsidRDefault="0090670C" w:rsidP="0090670C">
      <w:pPr>
        <w:jc w:val="center"/>
        <w:rPr>
          <w:b/>
          <w:bCs/>
          <w:sz w:val="28"/>
          <w:szCs w:val="28"/>
        </w:rPr>
      </w:pPr>
      <w:r w:rsidRPr="00933065">
        <w:rPr>
          <w:b/>
          <w:bCs/>
          <w:sz w:val="28"/>
          <w:szCs w:val="28"/>
        </w:rPr>
        <w:t xml:space="preserve">АДМИНИСТРАЦИЯ СЕЛЬСКОГО ПОСЕЛЕНИЯ </w:t>
      </w:r>
    </w:p>
    <w:p w14:paraId="179CD8AD" w14:textId="77777777" w:rsidR="0090670C" w:rsidRPr="00933065" w:rsidRDefault="0090670C" w:rsidP="0090670C">
      <w:pPr>
        <w:jc w:val="center"/>
        <w:rPr>
          <w:b/>
          <w:caps/>
          <w:sz w:val="28"/>
          <w:szCs w:val="28"/>
        </w:rPr>
      </w:pPr>
      <w:r w:rsidRPr="00933065">
        <w:rPr>
          <w:b/>
          <w:caps/>
          <w:sz w:val="28"/>
          <w:szCs w:val="28"/>
        </w:rPr>
        <w:fldChar w:fldCharType="begin"/>
      </w:r>
      <w:r w:rsidRPr="00933065">
        <w:rPr>
          <w:b/>
          <w:caps/>
          <w:sz w:val="28"/>
          <w:szCs w:val="28"/>
        </w:rPr>
        <w:instrText xml:space="preserve"> MERGEFIELD "Название_поселения" </w:instrText>
      </w:r>
      <w:r w:rsidRPr="00933065">
        <w:rPr>
          <w:b/>
          <w:caps/>
          <w:sz w:val="28"/>
          <w:szCs w:val="28"/>
        </w:rPr>
        <w:fldChar w:fldCharType="separate"/>
      </w:r>
      <w:r w:rsidRPr="00933065">
        <w:rPr>
          <w:b/>
          <w:caps/>
          <w:noProof/>
          <w:sz w:val="28"/>
          <w:szCs w:val="28"/>
        </w:rPr>
        <w:t>Исаклы</w:t>
      </w:r>
      <w:r w:rsidRPr="00933065">
        <w:rPr>
          <w:b/>
          <w:caps/>
          <w:sz w:val="28"/>
          <w:szCs w:val="28"/>
        </w:rPr>
        <w:fldChar w:fldCharType="end"/>
      </w:r>
    </w:p>
    <w:p w14:paraId="773118EB" w14:textId="77777777" w:rsidR="0090670C" w:rsidRPr="00933065" w:rsidRDefault="0090670C" w:rsidP="0090670C">
      <w:pPr>
        <w:jc w:val="center"/>
        <w:outlineLvl w:val="0"/>
        <w:rPr>
          <w:b/>
          <w:sz w:val="28"/>
          <w:szCs w:val="28"/>
        </w:rPr>
      </w:pPr>
      <w:r w:rsidRPr="00933065">
        <w:rPr>
          <w:b/>
          <w:sz w:val="28"/>
          <w:szCs w:val="28"/>
        </w:rPr>
        <w:t>ПОСТАНОВЛЕНИЕ</w:t>
      </w:r>
    </w:p>
    <w:p w14:paraId="3195F8CA" w14:textId="5128AA37" w:rsidR="0090670C" w:rsidRPr="00C771B9" w:rsidRDefault="0090670C" w:rsidP="0090670C">
      <w:pPr>
        <w:jc w:val="center"/>
        <w:rPr>
          <w:b/>
          <w:sz w:val="28"/>
          <w:szCs w:val="28"/>
        </w:rPr>
      </w:pPr>
      <w:r w:rsidRPr="00933065">
        <w:rPr>
          <w:b/>
          <w:sz w:val="28"/>
          <w:szCs w:val="28"/>
        </w:rPr>
        <w:t xml:space="preserve">от </w:t>
      </w:r>
      <w:r w:rsidR="00CC3534">
        <w:rPr>
          <w:b/>
          <w:sz w:val="28"/>
          <w:szCs w:val="28"/>
        </w:rPr>
        <w:t xml:space="preserve">29 </w:t>
      </w:r>
      <w:r>
        <w:rPr>
          <w:b/>
          <w:sz w:val="28"/>
          <w:szCs w:val="28"/>
        </w:rPr>
        <w:t>сентября</w:t>
      </w:r>
      <w:r w:rsidRPr="00933065">
        <w:rPr>
          <w:b/>
          <w:sz w:val="28"/>
          <w:szCs w:val="28"/>
        </w:rPr>
        <w:t xml:space="preserve"> 202</w:t>
      </w:r>
      <w:r>
        <w:rPr>
          <w:b/>
          <w:sz w:val="28"/>
          <w:szCs w:val="28"/>
        </w:rPr>
        <w:t>2</w:t>
      </w:r>
      <w:r w:rsidRPr="00933065">
        <w:rPr>
          <w:b/>
          <w:sz w:val="28"/>
          <w:szCs w:val="28"/>
        </w:rPr>
        <w:t xml:space="preserve"> года №</w:t>
      </w:r>
      <w:r w:rsidR="00CC3534">
        <w:rPr>
          <w:b/>
          <w:sz w:val="28"/>
          <w:szCs w:val="28"/>
        </w:rPr>
        <w:t>131</w:t>
      </w:r>
    </w:p>
    <w:p w14:paraId="61763C51" w14:textId="77777777" w:rsidR="0090670C" w:rsidRPr="00933065" w:rsidRDefault="0090670C" w:rsidP="0090670C">
      <w:pPr>
        <w:tabs>
          <w:tab w:val="left" w:pos="709"/>
        </w:tabs>
        <w:rPr>
          <w:sz w:val="28"/>
          <w:szCs w:val="28"/>
        </w:rPr>
      </w:pPr>
    </w:p>
    <w:p w14:paraId="774B6DAA" w14:textId="77777777" w:rsidR="00CC3534" w:rsidRDefault="00CC3534" w:rsidP="0090670C">
      <w:pPr>
        <w:ind w:right="-2"/>
        <w:jc w:val="center"/>
        <w:rPr>
          <w:b/>
          <w:sz w:val="28"/>
          <w:szCs w:val="28"/>
        </w:rPr>
      </w:pPr>
      <w:r w:rsidRPr="00CC3534">
        <w:rPr>
          <w:b/>
          <w:sz w:val="28"/>
          <w:szCs w:val="28"/>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w:t>
      </w:r>
      <w:r>
        <w:rPr>
          <w:b/>
          <w:sz w:val="28"/>
          <w:szCs w:val="28"/>
        </w:rPr>
        <w:t>Исаклы</w:t>
      </w:r>
      <w:r w:rsidRPr="00CC3534">
        <w:rPr>
          <w:b/>
          <w:sz w:val="28"/>
          <w:szCs w:val="28"/>
        </w:rPr>
        <w:t xml:space="preserve">  </w:t>
      </w:r>
    </w:p>
    <w:p w14:paraId="5A6BBDC5" w14:textId="77777777" w:rsidR="00CC3534" w:rsidRDefault="00CC3534" w:rsidP="0090670C">
      <w:pPr>
        <w:ind w:right="-2"/>
        <w:jc w:val="center"/>
        <w:rPr>
          <w:b/>
          <w:sz w:val="28"/>
          <w:szCs w:val="28"/>
        </w:rPr>
      </w:pPr>
      <w:r w:rsidRPr="00CC3534">
        <w:rPr>
          <w:b/>
          <w:sz w:val="28"/>
          <w:szCs w:val="28"/>
        </w:rPr>
        <w:t xml:space="preserve">муниципального района Исаклинский </w:t>
      </w:r>
    </w:p>
    <w:p w14:paraId="3DA61E31" w14:textId="23BB1044" w:rsidR="0090670C" w:rsidRDefault="00CC3534" w:rsidP="0090670C">
      <w:pPr>
        <w:ind w:right="-2"/>
        <w:jc w:val="center"/>
        <w:rPr>
          <w:b/>
          <w:sz w:val="28"/>
          <w:szCs w:val="28"/>
        </w:rPr>
      </w:pPr>
      <w:r w:rsidRPr="00CC3534">
        <w:rPr>
          <w:b/>
          <w:sz w:val="28"/>
          <w:szCs w:val="28"/>
        </w:rPr>
        <w:t>Самарской области</w:t>
      </w:r>
    </w:p>
    <w:p w14:paraId="605025E8" w14:textId="77777777" w:rsidR="00CC3534" w:rsidRPr="00933065" w:rsidRDefault="00CC3534" w:rsidP="0090670C">
      <w:pPr>
        <w:ind w:right="-2"/>
        <w:jc w:val="center"/>
        <w:rPr>
          <w:b/>
          <w:sz w:val="28"/>
          <w:szCs w:val="28"/>
        </w:rPr>
      </w:pPr>
    </w:p>
    <w:p w14:paraId="28E12581" w14:textId="7B539413" w:rsidR="0090670C" w:rsidRPr="00933065" w:rsidRDefault="0090670C" w:rsidP="0090670C">
      <w:pPr>
        <w:jc w:val="both"/>
        <w:rPr>
          <w:sz w:val="28"/>
          <w:szCs w:val="28"/>
        </w:rPr>
      </w:pPr>
      <w:r w:rsidRPr="00933065">
        <w:rPr>
          <w:sz w:val="28"/>
          <w:szCs w:val="28"/>
        </w:rPr>
        <w:t xml:space="preserve">       </w:t>
      </w:r>
      <w:r>
        <w:rPr>
          <w:sz w:val="28"/>
          <w:szCs w:val="28"/>
        </w:rPr>
        <w:t xml:space="preserve"> </w:t>
      </w:r>
      <w:r w:rsidR="00CC3534" w:rsidRPr="00CC3534">
        <w:rPr>
          <w:sz w:val="28"/>
          <w:szCs w:val="28"/>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сельского поселения </w:t>
      </w:r>
      <w:r w:rsidR="00CC3534">
        <w:rPr>
          <w:sz w:val="28"/>
          <w:szCs w:val="28"/>
        </w:rPr>
        <w:t>Исаклы</w:t>
      </w:r>
      <w:r w:rsidR="00CC3534" w:rsidRPr="00CC3534">
        <w:rPr>
          <w:sz w:val="28"/>
          <w:szCs w:val="28"/>
        </w:rPr>
        <w:t xml:space="preserve"> муниципального района Исаклинский Самарской области, а также реализации статьи 222  Гражданского кодекса Российской Федерации, в соответствии с Земельным кодексом Российской Федерации, Градостроительным кодексом Российской Федерации, руководствуясь Уставом сельского поселения </w:t>
      </w:r>
      <w:r w:rsidR="00CC3534">
        <w:rPr>
          <w:sz w:val="28"/>
          <w:szCs w:val="28"/>
        </w:rPr>
        <w:t>Исаклы</w:t>
      </w:r>
      <w:r w:rsidR="00CC3534" w:rsidRPr="00CC3534">
        <w:rPr>
          <w:sz w:val="28"/>
          <w:szCs w:val="28"/>
        </w:rPr>
        <w:t xml:space="preserve">  муниципального района Исаклинский Самарской области</w:t>
      </w:r>
      <w:r w:rsidRPr="00933065">
        <w:rPr>
          <w:sz w:val="28"/>
          <w:szCs w:val="28"/>
        </w:rPr>
        <w:t xml:space="preserve">, </w:t>
      </w:r>
    </w:p>
    <w:p w14:paraId="60688853" w14:textId="77777777" w:rsidR="0090670C" w:rsidRPr="00933065" w:rsidRDefault="0090670C" w:rsidP="0090670C">
      <w:pPr>
        <w:jc w:val="both"/>
        <w:rPr>
          <w:sz w:val="28"/>
          <w:szCs w:val="28"/>
        </w:rPr>
      </w:pPr>
      <w:r w:rsidRPr="00933065">
        <w:rPr>
          <w:sz w:val="28"/>
          <w:szCs w:val="28"/>
        </w:rPr>
        <w:t xml:space="preserve"> </w:t>
      </w:r>
    </w:p>
    <w:p w14:paraId="2542B66A" w14:textId="77777777" w:rsidR="0090670C" w:rsidRPr="00933065" w:rsidRDefault="0090670C" w:rsidP="0090670C">
      <w:pPr>
        <w:tabs>
          <w:tab w:val="left" w:pos="567"/>
          <w:tab w:val="left" w:pos="709"/>
        </w:tabs>
        <w:jc w:val="both"/>
        <w:rPr>
          <w:b/>
          <w:sz w:val="28"/>
          <w:szCs w:val="28"/>
        </w:rPr>
      </w:pPr>
      <w:r w:rsidRPr="00933065">
        <w:rPr>
          <w:b/>
          <w:sz w:val="28"/>
          <w:szCs w:val="28"/>
        </w:rPr>
        <w:tab/>
        <w:t>ПОСТАНОВЛЯЮ:</w:t>
      </w:r>
    </w:p>
    <w:p w14:paraId="16240842" w14:textId="55D6818D" w:rsidR="00CC3534" w:rsidRPr="00CC3534" w:rsidRDefault="00CC3534" w:rsidP="00CC3534">
      <w:pPr>
        <w:jc w:val="both"/>
        <w:rPr>
          <w:rFonts w:eastAsia="Arial"/>
          <w:sz w:val="28"/>
          <w:szCs w:val="28"/>
          <w:lang w:eastAsia="ar-SA"/>
        </w:rPr>
      </w:pPr>
      <w:r>
        <w:rPr>
          <w:rFonts w:eastAsia="Arial"/>
          <w:sz w:val="28"/>
          <w:szCs w:val="28"/>
          <w:lang w:eastAsia="ar-SA"/>
        </w:rPr>
        <w:t xml:space="preserve">        1. </w:t>
      </w:r>
      <w:r w:rsidRPr="00CC3534">
        <w:rPr>
          <w:rFonts w:eastAsia="Arial"/>
          <w:sz w:val="28"/>
          <w:szCs w:val="28"/>
          <w:lang w:eastAsia="ar-SA"/>
        </w:rPr>
        <w:t xml:space="preserve">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w:t>
      </w:r>
      <w:proofErr w:type="gramStart"/>
      <w:r>
        <w:rPr>
          <w:rFonts w:eastAsia="Arial"/>
          <w:sz w:val="28"/>
          <w:szCs w:val="28"/>
          <w:lang w:eastAsia="ar-SA"/>
        </w:rPr>
        <w:t>Исаклы</w:t>
      </w:r>
      <w:r w:rsidRPr="00CC3534">
        <w:rPr>
          <w:rFonts w:eastAsia="Arial"/>
          <w:sz w:val="28"/>
          <w:szCs w:val="28"/>
          <w:lang w:eastAsia="ar-SA"/>
        </w:rPr>
        <w:t xml:space="preserve">  муниципального</w:t>
      </w:r>
      <w:proofErr w:type="gramEnd"/>
      <w:r w:rsidRPr="00CC3534">
        <w:rPr>
          <w:rFonts w:eastAsia="Arial"/>
          <w:sz w:val="28"/>
          <w:szCs w:val="28"/>
          <w:lang w:eastAsia="ar-SA"/>
        </w:rPr>
        <w:t xml:space="preserve"> района Исаклинский Самарской области</w:t>
      </w:r>
    </w:p>
    <w:p w14:paraId="7F5D87B1" w14:textId="11841452" w:rsidR="00CC3534" w:rsidRPr="00CC3534" w:rsidRDefault="00CC3534" w:rsidP="00CC3534">
      <w:pPr>
        <w:jc w:val="both"/>
        <w:rPr>
          <w:rFonts w:eastAsia="Arial"/>
          <w:sz w:val="28"/>
          <w:szCs w:val="28"/>
          <w:lang w:eastAsia="ar-SA"/>
        </w:rPr>
      </w:pPr>
      <w:r w:rsidRPr="00CC3534">
        <w:rPr>
          <w:rFonts w:eastAsia="Arial"/>
          <w:sz w:val="28"/>
          <w:szCs w:val="28"/>
          <w:lang w:eastAsia="ar-SA"/>
        </w:rPr>
        <w:t xml:space="preserve">  </w:t>
      </w:r>
      <w:r>
        <w:rPr>
          <w:rFonts w:eastAsia="Arial"/>
          <w:sz w:val="28"/>
          <w:szCs w:val="28"/>
          <w:lang w:eastAsia="ar-SA"/>
        </w:rPr>
        <w:t xml:space="preserve">      </w:t>
      </w:r>
      <w:r w:rsidRPr="00CC3534">
        <w:rPr>
          <w:rFonts w:eastAsia="Arial"/>
          <w:sz w:val="28"/>
          <w:szCs w:val="28"/>
          <w:lang w:eastAsia="ar-SA"/>
        </w:rPr>
        <w:t xml:space="preserve">2. Опубликовать настоящее Постановление в газете «Официальный вестник сельского поселения </w:t>
      </w:r>
      <w:r>
        <w:rPr>
          <w:rFonts w:eastAsia="Arial"/>
          <w:sz w:val="28"/>
          <w:szCs w:val="28"/>
          <w:lang w:eastAsia="ar-SA"/>
        </w:rPr>
        <w:t>Исаклы</w:t>
      </w:r>
      <w:r w:rsidRPr="00CC3534">
        <w:rPr>
          <w:rFonts w:eastAsia="Arial"/>
          <w:sz w:val="28"/>
          <w:szCs w:val="28"/>
          <w:lang w:eastAsia="ar-SA"/>
        </w:rPr>
        <w:t xml:space="preserve">», разместить на официальном сайте сельского поселения </w:t>
      </w:r>
      <w:proofErr w:type="gramStart"/>
      <w:r>
        <w:rPr>
          <w:rFonts w:eastAsia="Arial"/>
          <w:sz w:val="28"/>
          <w:szCs w:val="28"/>
          <w:lang w:eastAsia="ar-SA"/>
        </w:rPr>
        <w:t>Исаклы</w:t>
      </w:r>
      <w:r w:rsidRPr="00CC3534">
        <w:rPr>
          <w:rFonts w:eastAsia="Arial"/>
          <w:sz w:val="28"/>
          <w:szCs w:val="28"/>
          <w:lang w:eastAsia="ar-SA"/>
        </w:rPr>
        <w:t xml:space="preserve">  муниципального</w:t>
      </w:r>
      <w:proofErr w:type="gramEnd"/>
      <w:r w:rsidRPr="00CC3534">
        <w:rPr>
          <w:rFonts w:eastAsia="Arial"/>
          <w:sz w:val="28"/>
          <w:szCs w:val="28"/>
          <w:lang w:eastAsia="ar-SA"/>
        </w:rPr>
        <w:t xml:space="preserve"> района Исаклинский Самарской области</w:t>
      </w:r>
    </w:p>
    <w:p w14:paraId="422B8896" w14:textId="1AEDE7A1" w:rsidR="00CC3534" w:rsidRPr="00CC3534" w:rsidRDefault="00CC3534" w:rsidP="00CC3534">
      <w:pPr>
        <w:jc w:val="both"/>
        <w:rPr>
          <w:rFonts w:eastAsia="Arial"/>
          <w:sz w:val="28"/>
          <w:szCs w:val="28"/>
          <w:lang w:eastAsia="ar-SA"/>
        </w:rPr>
      </w:pPr>
      <w:r w:rsidRPr="00CC3534">
        <w:rPr>
          <w:rFonts w:eastAsia="Arial"/>
          <w:sz w:val="28"/>
          <w:szCs w:val="28"/>
          <w:lang w:eastAsia="ar-SA"/>
        </w:rPr>
        <w:t xml:space="preserve">  </w:t>
      </w:r>
      <w:r>
        <w:rPr>
          <w:rFonts w:eastAsia="Arial"/>
          <w:sz w:val="28"/>
          <w:szCs w:val="28"/>
          <w:lang w:eastAsia="ar-SA"/>
        </w:rPr>
        <w:t xml:space="preserve">      </w:t>
      </w:r>
      <w:r w:rsidRPr="00CC3534">
        <w:rPr>
          <w:rFonts w:eastAsia="Arial"/>
          <w:sz w:val="28"/>
          <w:szCs w:val="28"/>
          <w:lang w:eastAsia="ar-SA"/>
        </w:rPr>
        <w:t>3. Настоящее постановление вступает в силу со дня его официального опубликования.</w:t>
      </w:r>
    </w:p>
    <w:p w14:paraId="162FD1CE" w14:textId="2C06B104" w:rsidR="0090670C" w:rsidRDefault="00CC3534" w:rsidP="00CC3534">
      <w:pPr>
        <w:jc w:val="both"/>
        <w:rPr>
          <w:rFonts w:eastAsia="Arial"/>
          <w:sz w:val="28"/>
          <w:szCs w:val="28"/>
          <w:lang w:eastAsia="ar-SA"/>
        </w:rPr>
      </w:pPr>
      <w:r>
        <w:rPr>
          <w:rFonts w:eastAsia="Arial"/>
          <w:sz w:val="28"/>
          <w:szCs w:val="28"/>
          <w:lang w:eastAsia="ar-SA"/>
        </w:rPr>
        <w:t xml:space="preserve">       4</w:t>
      </w:r>
      <w:r w:rsidRPr="00CC3534">
        <w:rPr>
          <w:rFonts w:eastAsia="Arial"/>
          <w:sz w:val="28"/>
          <w:szCs w:val="28"/>
          <w:lang w:eastAsia="ar-SA"/>
        </w:rPr>
        <w:t>.  Настоящее постановление вступает в силу после подписания.</w:t>
      </w:r>
    </w:p>
    <w:p w14:paraId="35818481" w14:textId="44C51C09" w:rsidR="00CC3534" w:rsidRDefault="00CC3534" w:rsidP="00CC3534">
      <w:pPr>
        <w:jc w:val="both"/>
        <w:rPr>
          <w:sz w:val="28"/>
          <w:szCs w:val="28"/>
        </w:rPr>
      </w:pPr>
    </w:p>
    <w:p w14:paraId="58D15092" w14:textId="77777777" w:rsidR="00CC3534" w:rsidRDefault="00CC3534" w:rsidP="00CC3534">
      <w:pPr>
        <w:jc w:val="both"/>
        <w:rPr>
          <w:sz w:val="28"/>
          <w:szCs w:val="28"/>
        </w:rPr>
      </w:pPr>
    </w:p>
    <w:p w14:paraId="43909112" w14:textId="77777777" w:rsidR="0090670C" w:rsidRPr="00933065" w:rsidRDefault="0090670C" w:rsidP="0090670C">
      <w:pPr>
        <w:rPr>
          <w:sz w:val="28"/>
          <w:szCs w:val="28"/>
        </w:rPr>
      </w:pPr>
      <w:r w:rsidRPr="00933065">
        <w:rPr>
          <w:sz w:val="28"/>
          <w:szCs w:val="28"/>
        </w:rPr>
        <w:t>Глава сельского поселения Исаклы</w:t>
      </w:r>
    </w:p>
    <w:p w14:paraId="1C1A3316" w14:textId="77777777" w:rsidR="0090670C" w:rsidRPr="00933065" w:rsidRDefault="0090670C" w:rsidP="0090670C">
      <w:pPr>
        <w:rPr>
          <w:sz w:val="28"/>
          <w:szCs w:val="28"/>
        </w:rPr>
      </w:pPr>
      <w:r w:rsidRPr="00933065">
        <w:rPr>
          <w:sz w:val="28"/>
          <w:szCs w:val="28"/>
        </w:rPr>
        <w:t>муниципального района Исаклинский</w:t>
      </w:r>
    </w:p>
    <w:p w14:paraId="34269AC6" w14:textId="17C1A060" w:rsidR="0090670C" w:rsidRDefault="0090670C" w:rsidP="0090670C">
      <w:pPr>
        <w:rPr>
          <w:sz w:val="28"/>
          <w:szCs w:val="28"/>
        </w:rPr>
      </w:pPr>
      <w:r w:rsidRPr="00933065">
        <w:rPr>
          <w:sz w:val="28"/>
          <w:szCs w:val="28"/>
        </w:rPr>
        <w:t xml:space="preserve">Самарской области                                                                               И. А. </w:t>
      </w:r>
      <w:proofErr w:type="spellStart"/>
      <w:r w:rsidRPr="00933065">
        <w:rPr>
          <w:sz w:val="28"/>
          <w:szCs w:val="28"/>
        </w:rPr>
        <w:t>Гулин</w:t>
      </w:r>
      <w:proofErr w:type="spellEnd"/>
    </w:p>
    <w:p w14:paraId="7A324602" w14:textId="75B4B156" w:rsidR="00CC3534" w:rsidRDefault="00CC3534" w:rsidP="0090670C"/>
    <w:p w14:paraId="30041EC3" w14:textId="291CF5AF" w:rsidR="00CC3534" w:rsidRDefault="00CC3534" w:rsidP="0090670C"/>
    <w:p w14:paraId="570A020E" w14:textId="35FDB7DE" w:rsidR="00CC3534" w:rsidRDefault="00CC3534" w:rsidP="0090670C"/>
    <w:p w14:paraId="61837EE3" w14:textId="0CA7AFFF" w:rsidR="00CC3534" w:rsidRDefault="00CC3534" w:rsidP="0090670C"/>
    <w:p w14:paraId="181781D6" w14:textId="58DCAB0F" w:rsidR="00CC3534" w:rsidRDefault="00CC3534" w:rsidP="0090670C"/>
    <w:p w14:paraId="249B40C2" w14:textId="77777777" w:rsidR="00CC3534" w:rsidRPr="002F0A8E" w:rsidRDefault="00CC3534" w:rsidP="0090670C"/>
    <w:p w14:paraId="0A2A029C" w14:textId="77777777" w:rsidR="00CC3534" w:rsidRPr="00CC3534" w:rsidRDefault="00CC3534" w:rsidP="00CC3534">
      <w:pPr>
        <w:widowControl w:val="0"/>
        <w:shd w:val="clear" w:color="auto" w:fill="FFFFFF"/>
        <w:snapToGrid w:val="0"/>
        <w:jc w:val="right"/>
        <w:textAlignment w:val="baseline"/>
        <w:rPr>
          <w:color w:val="000000"/>
          <w:spacing w:val="2"/>
        </w:rPr>
      </w:pPr>
      <w:r w:rsidRPr="00CC3534">
        <w:rPr>
          <w:color w:val="000000"/>
          <w:spacing w:val="2"/>
        </w:rPr>
        <w:t>Приложение</w:t>
      </w:r>
    </w:p>
    <w:p w14:paraId="08B2BF2A" w14:textId="06E6881F" w:rsidR="00CC3534" w:rsidRPr="00CC3534" w:rsidRDefault="00CC3534" w:rsidP="00CC3534">
      <w:pPr>
        <w:widowControl w:val="0"/>
        <w:shd w:val="clear" w:color="auto" w:fill="FFFFFF"/>
        <w:snapToGrid w:val="0"/>
        <w:jc w:val="right"/>
        <w:textAlignment w:val="baseline"/>
        <w:rPr>
          <w:color w:val="000000"/>
          <w:spacing w:val="2"/>
        </w:rPr>
      </w:pPr>
      <w:r w:rsidRPr="00CC3534">
        <w:rPr>
          <w:color w:val="000000"/>
          <w:spacing w:val="2"/>
        </w:rPr>
        <w:t xml:space="preserve">к постановлению </w:t>
      </w:r>
      <w:r>
        <w:rPr>
          <w:color w:val="000000"/>
          <w:spacing w:val="2"/>
        </w:rPr>
        <w:t>Главы</w:t>
      </w:r>
    </w:p>
    <w:p w14:paraId="4C5C7357" w14:textId="25E4C214" w:rsidR="00CC3534" w:rsidRPr="00CC3534" w:rsidRDefault="00CC3534" w:rsidP="00CC3534">
      <w:pPr>
        <w:widowControl w:val="0"/>
        <w:shd w:val="clear" w:color="auto" w:fill="FFFFFF"/>
        <w:snapToGrid w:val="0"/>
        <w:jc w:val="right"/>
        <w:textAlignment w:val="baseline"/>
        <w:rPr>
          <w:color w:val="000000"/>
          <w:spacing w:val="2"/>
        </w:rPr>
      </w:pPr>
      <w:r w:rsidRPr="00CC3534">
        <w:rPr>
          <w:color w:val="000000"/>
          <w:spacing w:val="2"/>
        </w:rPr>
        <w:t xml:space="preserve">сельского поселения </w:t>
      </w:r>
      <w:r>
        <w:rPr>
          <w:color w:val="000000"/>
          <w:spacing w:val="2"/>
        </w:rPr>
        <w:t>Исаклы</w:t>
      </w:r>
      <w:r w:rsidRPr="00CC3534">
        <w:rPr>
          <w:color w:val="000000"/>
          <w:spacing w:val="2"/>
        </w:rPr>
        <w:t xml:space="preserve"> муниципального</w:t>
      </w:r>
    </w:p>
    <w:p w14:paraId="11C1BC95" w14:textId="77777777" w:rsidR="00CC3534" w:rsidRPr="00CC3534" w:rsidRDefault="00CC3534" w:rsidP="00CC3534">
      <w:pPr>
        <w:widowControl w:val="0"/>
        <w:shd w:val="clear" w:color="auto" w:fill="FFFFFF"/>
        <w:snapToGrid w:val="0"/>
        <w:jc w:val="right"/>
        <w:textAlignment w:val="baseline"/>
        <w:rPr>
          <w:color w:val="000000"/>
          <w:spacing w:val="2"/>
        </w:rPr>
      </w:pPr>
      <w:r w:rsidRPr="00CC3534">
        <w:rPr>
          <w:color w:val="000000"/>
          <w:spacing w:val="2"/>
        </w:rPr>
        <w:t>района Исаклинский Самарской области</w:t>
      </w:r>
    </w:p>
    <w:p w14:paraId="506C49CA" w14:textId="31905B04" w:rsidR="00CC3534" w:rsidRPr="00CC3534" w:rsidRDefault="00CC3534" w:rsidP="00CC3534">
      <w:pPr>
        <w:widowControl w:val="0"/>
        <w:shd w:val="clear" w:color="auto" w:fill="FFFFFF"/>
        <w:snapToGrid w:val="0"/>
        <w:jc w:val="right"/>
        <w:textAlignment w:val="baseline"/>
        <w:rPr>
          <w:color w:val="000000"/>
          <w:spacing w:val="2"/>
        </w:rPr>
      </w:pPr>
      <w:r w:rsidRPr="00CC3534">
        <w:rPr>
          <w:color w:val="000000"/>
          <w:spacing w:val="2"/>
        </w:rPr>
        <w:t>№</w:t>
      </w:r>
      <w:r>
        <w:rPr>
          <w:color w:val="000000"/>
          <w:spacing w:val="2"/>
        </w:rPr>
        <w:t>131</w:t>
      </w:r>
      <w:r w:rsidRPr="00CC3534">
        <w:rPr>
          <w:color w:val="000000"/>
          <w:spacing w:val="2"/>
        </w:rPr>
        <w:t xml:space="preserve"> от </w:t>
      </w:r>
      <w:r>
        <w:rPr>
          <w:color w:val="000000"/>
          <w:spacing w:val="2"/>
        </w:rPr>
        <w:t>29.09.2022</w:t>
      </w:r>
      <w:r w:rsidRPr="00CC3534">
        <w:rPr>
          <w:color w:val="000000"/>
          <w:spacing w:val="2"/>
        </w:rPr>
        <w:t xml:space="preserve"> г.</w:t>
      </w:r>
    </w:p>
    <w:p w14:paraId="6557A3EC" w14:textId="16C3F4B7" w:rsidR="00CC3534" w:rsidRPr="00CC3534" w:rsidRDefault="00CC3534" w:rsidP="00CC3534">
      <w:pPr>
        <w:widowControl w:val="0"/>
        <w:shd w:val="clear" w:color="auto" w:fill="FFFFFF"/>
        <w:snapToGrid w:val="0"/>
        <w:spacing w:before="375" w:after="225"/>
        <w:jc w:val="center"/>
        <w:textAlignment w:val="baseline"/>
        <w:outlineLvl w:val="1"/>
        <w:rPr>
          <w:b/>
          <w:color w:val="000000"/>
          <w:spacing w:val="2"/>
          <w:sz w:val="26"/>
          <w:szCs w:val="26"/>
        </w:rPr>
      </w:pPr>
      <w:r w:rsidRPr="00CC3534">
        <w:rPr>
          <w:b/>
          <w:color w:val="000000"/>
          <w:spacing w:val="2"/>
          <w:sz w:val="26"/>
          <w:szCs w:val="26"/>
        </w:rPr>
        <w:t xml:space="preserve">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w:t>
      </w:r>
      <w:proofErr w:type="gramStart"/>
      <w:r>
        <w:rPr>
          <w:b/>
          <w:color w:val="000000"/>
          <w:spacing w:val="2"/>
          <w:sz w:val="26"/>
          <w:szCs w:val="26"/>
        </w:rPr>
        <w:t>Исаклы</w:t>
      </w:r>
      <w:r w:rsidRPr="00CC3534">
        <w:rPr>
          <w:b/>
          <w:color w:val="000000"/>
          <w:spacing w:val="2"/>
          <w:sz w:val="26"/>
          <w:szCs w:val="26"/>
        </w:rPr>
        <w:t xml:space="preserve">  муниципального</w:t>
      </w:r>
      <w:proofErr w:type="gramEnd"/>
      <w:r w:rsidRPr="00CC3534">
        <w:rPr>
          <w:b/>
          <w:color w:val="000000"/>
          <w:spacing w:val="2"/>
          <w:sz w:val="26"/>
          <w:szCs w:val="26"/>
        </w:rPr>
        <w:t xml:space="preserve"> района Исаклинский Самарской области</w:t>
      </w:r>
    </w:p>
    <w:p w14:paraId="6E3870E5" w14:textId="77777777" w:rsidR="00CC3534" w:rsidRPr="00CC3534" w:rsidRDefault="00CC3534" w:rsidP="00CC3534">
      <w:pPr>
        <w:widowControl w:val="0"/>
        <w:shd w:val="clear" w:color="auto" w:fill="FFFFFF"/>
        <w:snapToGrid w:val="0"/>
        <w:spacing w:before="375" w:after="225"/>
        <w:jc w:val="center"/>
        <w:textAlignment w:val="baseline"/>
        <w:outlineLvl w:val="2"/>
        <w:rPr>
          <w:b/>
          <w:color w:val="000000"/>
          <w:spacing w:val="2"/>
          <w:sz w:val="26"/>
          <w:szCs w:val="26"/>
        </w:rPr>
      </w:pPr>
      <w:r w:rsidRPr="00CC3534">
        <w:rPr>
          <w:b/>
          <w:color w:val="000000"/>
          <w:spacing w:val="2"/>
          <w:sz w:val="26"/>
          <w:szCs w:val="26"/>
        </w:rPr>
        <w:t>1. Общие положения</w:t>
      </w:r>
    </w:p>
    <w:p w14:paraId="064FEB12" w14:textId="3A178A24"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w:t>
      </w:r>
      <w:proofErr w:type="gramStart"/>
      <w:r>
        <w:rPr>
          <w:color w:val="000000"/>
          <w:spacing w:val="2"/>
          <w:sz w:val="26"/>
          <w:szCs w:val="26"/>
        </w:rPr>
        <w:t>Исаклы</w:t>
      </w:r>
      <w:r w:rsidRPr="00CC3534">
        <w:rPr>
          <w:color w:val="000000"/>
          <w:spacing w:val="2"/>
          <w:sz w:val="26"/>
          <w:szCs w:val="26"/>
        </w:rPr>
        <w:t xml:space="preserve">  муниципального</w:t>
      </w:r>
      <w:proofErr w:type="gramEnd"/>
      <w:r w:rsidRPr="00CC3534">
        <w:rPr>
          <w:color w:val="000000"/>
          <w:spacing w:val="2"/>
          <w:sz w:val="26"/>
          <w:szCs w:val="26"/>
        </w:rPr>
        <w:t xml:space="preserve"> района Исаклинский Самарской области</w:t>
      </w:r>
    </w:p>
    <w:p w14:paraId="42F9B7FA"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0113D2A2"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70843809"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w:t>
      </w:r>
      <w:r w:rsidRPr="00CC3534">
        <w:rPr>
          <w:color w:val="000000"/>
          <w:spacing w:val="2"/>
          <w:sz w:val="26"/>
          <w:szCs w:val="26"/>
        </w:rPr>
        <w:lastRenderedPageBreak/>
        <w:t xml:space="preserve">соответствующего лица, за исключением случаев, предусмотренных </w:t>
      </w:r>
      <w:hyperlink r:id="rId4" w:history="1">
        <w:r w:rsidRPr="00CC3534">
          <w:rPr>
            <w:color w:val="000000"/>
            <w:spacing w:val="2"/>
            <w:sz w:val="26"/>
            <w:szCs w:val="26"/>
          </w:rPr>
          <w:t>Гражданским кодексом Российской Федерации</w:t>
        </w:r>
      </w:hyperlink>
      <w:r w:rsidRPr="00CC3534">
        <w:rPr>
          <w:color w:val="000000"/>
          <w:spacing w:val="2"/>
          <w:sz w:val="26"/>
          <w:szCs w:val="26"/>
        </w:rPr>
        <w:t>.</w:t>
      </w:r>
      <w:r w:rsidRPr="00CC3534">
        <w:rPr>
          <w:color w:val="000000"/>
          <w:sz w:val="26"/>
          <w:szCs w:val="26"/>
        </w:rPr>
        <w:t xml:space="preserve"> </w:t>
      </w:r>
      <w:r w:rsidRPr="00CC3534">
        <w:rPr>
          <w:color w:val="000000"/>
          <w:spacing w:val="2"/>
          <w:sz w:val="26"/>
          <w:szCs w:val="26"/>
        </w:rPr>
        <w:t>т 30.11.1994 N 51-ФЗ</w:t>
      </w:r>
    </w:p>
    <w:p w14:paraId="1B66B167" w14:textId="00990311"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сельского поселения </w:t>
      </w:r>
      <w:r>
        <w:rPr>
          <w:color w:val="000000"/>
          <w:spacing w:val="2"/>
          <w:sz w:val="26"/>
          <w:szCs w:val="26"/>
        </w:rPr>
        <w:t>Исаклы</w:t>
      </w:r>
      <w:bookmarkStart w:id="0" w:name="_GoBack"/>
      <w:bookmarkEnd w:id="0"/>
      <w:r w:rsidRPr="00CC3534">
        <w:rPr>
          <w:color w:val="000000"/>
          <w:spacing w:val="2"/>
          <w:sz w:val="26"/>
          <w:szCs w:val="26"/>
        </w:rPr>
        <w:t xml:space="preserve">  муниципального района Исаклинский Самарской области (далее по тексту – Администрация поселения), принимаемого в соответствии </w:t>
      </w:r>
      <w:hyperlink r:id="rId5" w:history="1">
        <w:r w:rsidRPr="00CC3534">
          <w:rPr>
            <w:color w:val="000000"/>
            <w:spacing w:val="2"/>
            <w:sz w:val="26"/>
            <w:szCs w:val="26"/>
          </w:rPr>
          <w:t>Гражданским кодексом Российской Федерации</w:t>
        </w:r>
      </w:hyperlink>
      <w:r w:rsidRPr="00CC3534">
        <w:rPr>
          <w:color w:val="000000"/>
          <w:spacing w:val="2"/>
          <w:sz w:val="26"/>
          <w:szCs w:val="26"/>
        </w:rPr>
        <w:t>.</w:t>
      </w:r>
      <w:r w:rsidRPr="00CC3534">
        <w:rPr>
          <w:color w:val="000000"/>
          <w:sz w:val="26"/>
          <w:szCs w:val="26"/>
        </w:rPr>
        <w:t xml:space="preserve"> </w:t>
      </w:r>
      <w:r w:rsidRPr="00CC3534">
        <w:rPr>
          <w:color w:val="000000"/>
          <w:spacing w:val="2"/>
          <w:sz w:val="26"/>
          <w:szCs w:val="26"/>
        </w:rPr>
        <w:t>т 30.11.1994 N 51-ФЗ</w:t>
      </w:r>
    </w:p>
    <w:p w14:paraId="4DB06C4C" w14:textId="77777777" w:rsidR="00CC3534" w:rsidRPr="00CC3534" w:rsidRDefault="00CC3534" w:rsidP="00CC3534">
      <w:pPr>
        <w:widowControl w:val="0"/>
        <w:shd w:val="clear" w:color="auto" w:fill="FFFFFF"/>
        <w:snapToGrid w:val="0"/>
        <w:spacing w:before="375" w:after="225"/>
        <w:jc w:val="center"/>
        <w:textAlignment w:val="baseline"/>
        <w:outlineLvl w:val="2"/>
        <w:rPr>
          <w:b/>
          <w:color w:val="000000"/>
          <w:spacing w:val="2"/>
          <w:sz w:val="26"/>
          <w:szCs w:val="26"/>
        </w:rPr>
      </w:pPr>
      <w:r w:rsidRPr="00CC3534">
        <w:rPr>
          <w:b/>
          <w:color w:val="000000"/>
          <w:spacing w:val="2"/>
          <w:sz w:val="26"/>
          <w:szCs w:val="26"/>
        </w:rPr>
        <w:t>2. Порядок принятия решений о сносе самовольных построек или их приведении в соответствие с установленными требованиями</w:t>
      </w:r>
    </w:p>
    <w:p w14:paraId="04377C13" w14:textId="77777777" w:rsidR="00CC3534" w:rsidRPr="00CC3534" w:rsidRDefault="00CC3534" w:rsidP="00CC3534">
      <w:pPr>
        <w:widowControl w:val="0"/>
        <w:shd w:val="clear" w:color="auto" w:fill="FFFFFF"/>
        <w:snapToGrid w:val="0"/>
        <w:spacing w:before="375" w:after="225"/>
        <w:jc w:val="both"/>
        <w:textAlignment w:val="baseline"/>
        <w:outlineLvl w:val="2"/>
        <w:rPr>
          <w:b/>
          <w:color w:val="000000"/>
          <w:spacing w:val="2"/>
          <w:sz w:val="26"/>
          <w:szCs w:val="26"/>
        </w:rPr>
      </w:pPr>
      <w:r w:rsidRPr="00CC3534">
        <w:rPr>
          <w:color w:val="000000"/>
          <w:spacing w:val="2"/>
          <w:sz w:val="26"/>
          <w:szCs w:val="26"/>
        </w:rPr>
        <w:t>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6" w:history="1">
        <w:r w:rsidRPr="00CC3534">
          <w:rPr>
            <w:color w:val="000000"/>
            <w:spacing w:val="2"/>
            <w:sz w:val="26"/>
            <w:szCs w:val="26"/>
          </w:rPr>
          <w:t>Гражданского кодекса Российской Федерации</w:t>
        </w:r>
      </w:hyperlink>
      <w:r w:rsidRPr="00CC3534">
        <w:rPr>
          <w:color w:val="000000"/>
          <w:spacing w:val="2"/>
          <w:sz w:val="26"/>
          <w:szCs w:val="26"/>
        </w:rPr>
        <w:t>, обязана рассмотреть указанные уведомление и документы и по результатам такого рассмотрения совершить одно из следующих действий:</w:t>
      </w:r>
    </w:p>
    <w:p w14:paraId="5F9F9DEC"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7" w:history="1">
        <w:r w:rsidRPr="00CC3534">
          <w:rPr>
            <w:color w:val="000000"/>
            <w:spacing w:val="2"/>
            <w:sz w:val="26"/>
            <w:szCs w:val="26"/>
          </w:rPr>
          <w:t>Гражданского кодекса Российской Федерации</w:t>
        </w:r>
      </w:hyperlink>
      <w:r w:rsidRPr="00CC3534">
        <w:rPr>
          <w:color w:val="000000"/>
          <w:spacing w:val="2"/>
          <w:sz w:val="26"/>
          <w:szCs w:val="26"/>
        </w:rPr>
        <w:t>;</w:t>
      </w:r>
    </w:p>
    <w:p w14:paraId="097A4958"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 обратиться в суд с иском о сносе самовольной постройки или ее приведении в соответствие с установленными требованиями;</w:t>
      </w:r>
    </w:p>
    <w:p w14:paraId="335C69F2"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w:t>
      </w:r>
      <w:r w:rsidRPr="00CC3534">
        <w:rPr>
          <w:color w:val="000000"/>
          <w:spacing w:val="2"/>
          <w:sz w:val="26"/>
          <w:szCs w:val="26"/>
        </w:rPr>
        <w:lastRenderedPageBreak/>
        <w:t>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7B592C7F"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2.2. Администрация поселения принимает в порядке, установленном законом:</w:t>
      </w:r>
    </w:p>
    <w:p w14:paraId="270CFE32"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388099F5"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389F2505"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4C5C0290"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Предусмотренные настоящим пунктом Порядка решения не могут быть приняты Администрацией поселения:</w:t>
      </w:r>
    </w:p>
    <w:p w14:paraId="00DB2EAD"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739A4696"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Понятие "имущество религиозного назначения" используется в значении, указанном в пункте 1 статьи 2 </w:t>
      </w:r>
      <w:hyperlink r:id="rId8" w:history="1">
        <w:r w:rsidRPr="00CC3534">
          <w:rPr>
            <w:color w:val="000000"/>
            <w:spacing w:val="2"/>
            <w:sz w:val="26"/>
            <w:szCs w:val="26"/>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CC3534">
        <w:rPr>
          <w:color w:val="000000"/>
          <w:spacing w:val="2"/>
          <w:sz w:val="26"/>
          <w:szCs w:val="26"/>
        </w:rPr>
        <w:t xml:space="preserve">.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w:t>
      </w:r>
      <w:r w:rsidRPr="00CC3534">
        <w:rPr>
          <w:color w:val="000000"/>
          <w:spacing w:val="2"/>
          <w:sz w:val="26"/>
          <w:szCs w:val="26"/>
        </w:rPr>
        <w:lastRenderedPageBreak/>
        <w:t>использование религиозными организациями допускается до 2030 года.</w:t>
      </w:r>
    </w:p>
    <w:p w14:paraId="0092DAFD"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hyperlink r:id="rId9" w:history="1">
        <w:r w:rsidRPr="00CC3534">
          <w:rPr>
            <w:color w:val="000000"/>
            <w:spacing w:val="2"/>
            <w:sz w:val="26"/>
            <w:szCs w:val="26"/>
            <w:u w:val="single"/>
          </w:rPr>
          <w:t>Гражданского кодекса Российской Федерации</w:t>
        </w:r>
      </w:hyperlink>
      <w:r w:rsidRPr="00CC3534">
        <w:rPr>
          <w:color w:val="000000"/>
          <w:spacing w:val="2"/>
          <w:sz w:val="26"/>
          <w:szCs w:val="26"/>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1CE7C98B"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14:paraId="032BA4BB"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0" w:history="1">
        <w:r w:rsidRPr="00CC3534">
          <w:rPr>
            <w:color w:val="000000"/>
            <w:spacing w:val="2"/>
            <w:sz w:val="26"/>
            <w:szCs w:val="26"/>
            <w:u w:val="single"/>
          </w:rPr>
          <w:t>Гражданского кодекса Российской Федерации</w:t>
        </w:r>
      </w:hyperlink>
      <w:r w:rsidRPr="00CC3534">
        <w:rPr>
          <w:color w:val="000000"/>
          <w:spacing w:val="2"/>
          <w:sz w:val="26"/>
          <w:szCs w:val="26"/>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3C5B40A2"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 права на эти объекты, жилые дома, жилые строения зарегистрированы до 01.09.2018;</w:t>
      </w:r>
    </w:p>
    <w:p w14:paraId="13CB6CDF"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7E1C69EB"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23186471"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14:paraId="79D2177E"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w:t>
      </w:r>
      <w:r w:rsidRPr="00CC3534">
        <w:rPr>
          <w:color w:val="000000"/>
          <w:spacing w:val="2"/>
          <w:sz w:val="26"/>
          <w:szCs w:val="26"/>
        </w:rPr>
        <w:lastRenderedPageBreak/>
        <w:t>222 </w:t>
      </w:r>
      <w:hyperlink r:id="rId11" w:history="1">
        <w:r w:rsidRPr="00CC3534">
          <w:rPr>
            <w:color w:val="000000"/>
            <w:spacing w:val="2"/>
            <w:sz w:val="26"/>
            <w:szCs w:val="26"/>
            <w:u w:val="single"/>
          </w:rPr>
          <w:t>Гражданского кодекса Российской Федерации</w:t>
        </w:r>
      </w:hyperlink>
      <w:r w:rsidRPr="00CC3534">
        <w:rPr>
          <w:color w:val="000000"/>
          <w:spacing w:val="2"/>
          <w:sz w:val="26"/>
          <w:szCs w:val="26"/>
        </w:rPr>
        <w:t>:</w:t>
      </w:r>
    </w:p>
    <w:p w14:paraId="0BDC31D1"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2" w:history="1">
        <w:r w:rsidRPr="00CC3534">
          <w:rPr>
            <w:color w:val="000000"/>
            <w:spacing w:val="2"/>
            <w:sz w:val="26"/>
            <w:szCs w:val="26"/>
            <w:u w:val="single"/>
          </w:rPr>
          <w:t>Земельного кодекса Российской Федерации</w:t>
        </w:r>
      </w:hyperlink>
      <w:r w:rsidRPr="00CC3534">
        <w:rPr>
          <w:color w:val="000000"/>
          <w:spacing w:val="2"/>
          <w:sz w:val="26"/>
          <w:szCs w:val="26"/>
        </w:rPr>
        <w:t>;</w:t>
      </w:r>
    </w:p>
    <w:p w14:paraId="196FC7EA"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 в связи с отсутствием разрешения на строительство в отношении здания, сооружения или другого строения, созданных до 14.05.1998.</w:t>
      </w:r>
    </w:p>
    <w:p w14:paraId="70551D31"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14:paraId="0C4DE20E"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3" w:history="1">
        <w:r w:rsidRPr="00CC3534">
          <w:rPr>
            <w:color w:val="000000"/>
            <w:spacing w:val="2"/>
            <w:sz w:val="26"/>
            <w:szCs w:val="26"/>
            <w:u w:val="single"/>
          </w:rPr>
          <w:t>Гражданского кодекса Российской Федерации</w:t>
        </w:r>
      </w:hyperlink>
      <w:r w:rsidRPr="00CC3534">
        <w:rPr>
          <w:color w:val="000000"/>
          <w:spacing w:val="2"/>
          <w:sz w:val="26"/>
          <w:szCs w:val="26"/>
        </w:rPr>
        <w:t>, принимается Администрацией поселения путем издания правового акта в форме постановления (далее - Постановление).</w:t>
      </w:r>
    </w:p>
    <w:p w14:paraId="22E5F34D" w14:textId="77777777" w:rsidR="00CC3534" w:rsidRPr="00CC3534" w:rsidRDefault="00CC3534" w:rsidP="00CC3534">
      <w:pPr>
        <w:widowControl w:val="0"/>
        <w:shd w:val="clear" w:color="auto" w:fill="FFFFFF"/>
        <w:snapToGrid w:val="0"/>
        <w:spacing w:before="375" w:after="225"/>
        <w:jc w:val="center"/>
        <w:textAlignment w:val="baseline"/>
        <w:outlineLvl w:val="2"/>
        <w:rPr>
          <w:b/>
          <w:color w:val="000000"/>
          <w:spacing w:val="2"/>
          <w:sz w:val="26"/>
          <w:szCs w:val="26"/>
        </w:rPr>
      </w:pPr>
      <w:r w:rsidRPr="00CC3534">
        <w:rPr>
          <w:b/>
          <w:color w:val="000000"/>
          <w:spacing w:val="2"/>
          <w:sz w:val="26"/>
          <w:szCs w:val="26"/>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14:paraId="6AB39DFF" w14:textId="7A8B8866"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 главы сельского поселения </w:t>
      </w:r>
      <w:proofErr w:type="gramStart"/>
      <w:r>
        <w:rPr>
          <w:color w:val="000000"/>
          <w:spacing w:val="2"/>
          <w:sz w:val="26"/>
          <w:szCs w:val="26"/>
        </w:rPr>
        <w:t>Исаклы</w:t>
      </w:r>
      <w:r w:rsidRPr="00CC3534">
        <w:rPr>
          <w:color w:val="000000"/>
          <w:spacing w:val="2"/>
          <w:sz w:val="26"/>
          <w:szCs w:val="26"/>
        </w:rPr>
        <w:t xml:space="preserve">  муниципального</w:t>
      </w:r>
      <w:proofErr w:type="gramEnd"/>
      <w:r w:rsidRPr="00CC3534">
        <w:rPr>
          <w:color w:val="000000"/>
          <w:spacing w:val="2"/>
          <w:sz w:val="26"/>
          <w:szCs w:val="26"/>
        </w:rPr>
        <w:t xml:space="preserve"> района Исаклинский Самарской области (далее- постановление).</w:t>
      </w:r>
    </w:p>
    <w:p w14:paraId="07C1355A"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14:paraId="1A287EE3"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
    <w:p w14:paraId="1E987EFE"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14:paraId="5B4C9669"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3.4. В случае,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14:paraId="24332691" w14:textId="1E9D4C9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lastRenderedPageBreak/>
        <w:t>1) обеспечить опубликование в порядке, установленном </w:t>
      </w:r>
      <w:hyperlink r:id="rId14" w:history="1">
        <w:r w:rsidRPr="00CC3534">
          <w:rPr>
            <w:color w:val="000000"/>
            <w:spacing w:val="2"/>
            <w:sz w:val="26"/>
            <w:szCs w:val="26"/>
          </w:rPr>
          <w:t xml:space="preserve">Уставом сельского поселения </w:t>
        </w:r>
        <w:r>
          <w:rPr>
            <w:color w:val="000000"/>
            <w:spacing w:val="2"/>
            <w:sz w:val="26"/>
            <w:szCs w:val="26"/>
          </w:rPr>
          <w:t>Исаклы</w:t>
        </w:r>
        <w:r w:rsidRPr="00CC3534">
          <w:rPr>
            <w:color w:val="000000"/>
            <w:spacing w:val="2"/>
            <w:sz w:val="26"/>
            <w:szCs w:val="26"/>
          </w:rPr>
          <w:t xml:space="preserve">  муниципального района Исаклинский Самарской области </w:t>
        </w:r>
      </w:hyperlink>
      <w:r w:rsidRPr="00CC3534">
        <w:rPr>
          <w:color w:val="000000"/>
          <w:spacing w:val="2"/>
          <w:sz w:val="26"/>
          <w:szCs w:val="26"/>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595B5C25" w14:textId="449213CF"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2) обеспечить размещение на своем официальном сайте в информационно-телекоммуникационной сети "Интернет", газета «Официальный вестник сельского поселения </w:t>
      </w:r>
      <w:r>
        <w:rPr>
          <w:color w:val="000000"/>
          <w:spacing w:val="2"/>
          <w:sz w:val="26"/>
          <w:szCs w:val="26"/>
        </w:rPr>
        <w:t>Исаклы</w:t>
      </w:r>
      <w:r w:rsidRPr="00CC3534">
        <w:rPr>
          <w:color w:val="000000"/>
          <w:spacing w:val="2"/>
          <w:sz w:val="26"/>
          <w:szCs w:val="26"/>
        </w:rPr>
        <w:t>», сообщения о планируемых сносе самовольной постройки или ее приведении в соответствие с установленными требованиями;</w:t>
      </w:r>
    </w:p>
    <w:p w14:paraId="20EADE9F"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6D6B31CE"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14:paraId="4462A6F1"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17AB562D"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5" w:history="1">
        <w:r w:rsidRPr="00CC3534">
          <w:rPr>
            <w:color w:val="000000"/>
            <w:spacing w:val="2"/>
            <w:sz w:val="26"/>
            <w:szCs w:val="26"/>
            <w:u w:val="single"/>
          </w:rPr>
          <w:t>Земельным кодексом Российской Федерации</w:t>
        </w:r>
      </w:hyperlink>
      <w:r w:rsidRPr="00CC3534">
        <w:rPr>
          <w:color w:val="000000"/>
          <w:spacing w:val="2"/>
          <w:sz w:val="26"/>
          <w:szCs w:val="26"/>
        </w:rPr>
        <w:t>, переходит к новому правообладателю земельного участка.</w:t>
      </w:r>
    </w:p>
    <w:p w14:paraId="2315C208"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14:paraId="14C183E7"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3.9. Снос самовольной постройки осуществляется в соответствии со статьями 55.30, 55.31 и 55.33 </w:t>
      </w:r>
      <w:hyperlink r:id="rId16" w:history="1">
        <w:r w:rsidRPr="00CC3534">
          <w:rPr>
            <w:color w:val="000000"/>
            <w:spacing w:val="2"/>
            <w:sz w:val="26"/>
            <w:szCs w:val="26"/>
            <w:u w:val="single"/>
          </w:rPr>
          <w:t>Градостроительного кодекса Российской Федерации</w:t>
        </w:r>
      </w:hyperlink>
      <w:r w:rsidRPr="00CC3534">
        <w:rPr>
          <w:color w:val="000000"/>
          <w:spacing w:val="2"/>
          <w:sz w:val="26"/>
          <w:szCs w:val="26"/>
        </w:rPr>
        <w:t xml:space="preserve">. Приведение самовольной постройки в соответствие с установленными требованиями осуществляется путем ее реконструкции в порядке, установленном </w:t>
      </w:r>
      <w:r w:rsidRPr="00CC3534">
        <w:rPr>
          <w:color w:val="000000"/>
          <w:spacing w:val="2"/>
          <w:sz w:val="26"/>
          <w:szCs w:val="26"/>
        </w:rPr>
        <w:lastRenderedPageBreak/>
        <w:t>главой 6 </w:t>
      </w:r>
      <w:hyperlink r:id="rId17" w:history="1">
        <w:r w:rsidRPr="00CC3534">
          <w:rPr>
            <w:color w:val="000000"/>
            <w:spacing w:val="2"/>
            <w:sz w:val="26"/>
            <w:szCs w:val="26"/>
            <w:u w:val="single"/>
          </w:rPr>
          <w:t>Градостроительного кодекса Российской Федерации</w:t>
        </w:r>
      </w:hyperlink>
      <w:r w:rsidRPr="00CC3534">
        <w:rPr>
          <w:color w:val="000000"/>
          <w:spacing w:val="2"/>
          <w:sz w:val="26"/>
          <w:szCs w:val="26"/>
        </w:rPr>
        <w:t>.</w:t>
      </w:r>
    </w:p>
    <w:p w14:paraId="5EEDE3F9"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3.10. Лица, указанные в пункте 3.5 Порядка, обязаны:</w:t>
      </w:r>
    </w:p>
    <w:p w14:paraId="674FA3FE"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75532D9F"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130A319D"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091E0976"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p>
    <w:p w14:paraId="605DBAE6"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06D7EAE4"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14:paraId="245ADE6F"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w:t>
      </w:r>
      <w:r w:rsidRPr="00CC3534">
        <w:rPr>
          <w:color w:val="000000"/>
          <w:spacing w:val="2"/>
          <w:sz w:val="26"/>
          <w:szCs w:val="26"/>
        </w:rPr>
        <w:lastRenderedPageBreak/>
        <w:t>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14:paraId="4D14053E"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Данный пункт Порядка применяется также в случаях, если решение о сносе самовольной постройки принято в соответствии с </w:t>
      </w:r>
      <w:hyperlink r:id="rId18" w:history="1">
        <w:r w:rsidRPr="00CC3534">
          <w:rPr>
            <w:color w:val="000000"/>
            <w:spacing w:val="2"/>
            <w:sz w:val="26"/>
            <w:szCs w:val="26"/>
            <w:u w:val="single"/>
          </w:rPr>
          <w:t>Гражданским кодексом Российской Федерации</w:t>
        </w:r>
      </w:hyperlink>
      <w:r w:rsidRPr="00CC3534">
        <w:rPr>
          <w:color w:val="000000"/>
          <w:spacing w:val="2"/>
          <w:sz w:val="26"/>
          <w:szCs w:val="26"/>
        </w:rPr>
        <w:t> до 04.08.2018 и самовольная постройка не была снесена в срок, установленный данным решением.</w:t>
      </w:r>
    </w:p>
    <w:p w14:paraId="1419E8DA"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14:paraId="4106B80E"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14:paraId="39CFC827"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33E5C8D"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3A718C01"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Данный пункт Порядка применяется также в случаях, если решение о сносе самовольной постройки принято в соответствии с </w:t>
      </w:r>
      <w:hyperlink r:id="rId19" w:history="1">
        <w:r w:rsidRPr="00CC3534">
          <w:rPr>
            <w:color w:val="000000"/>
            <w:spacing w:val="2"/>
            <w:sz w:val="26"/>
            <w:szCs w:val="26"/>
            <w:u w:val="single"/>
          </w:rPr>
          <w:t>Гражданским кодексом Российской Федерации</w:t>
        </w:r>
      </w:hyperlink>
      <w:r w:rsidRPr="00CC3534">
        <w:rPr>
          <w:color w:val="000000"/>
          <w:spacing w:val="2"/>
          <w:sz w:val="26"/>
          <w:szCs w:val="26"/>
        </w:rPr>
        <w:t> до 04.08.2018 и самовольная постройка не была снесена в срок, установленный данным решением.</w:t>
      </w:r>
    </w:p>
    <w:p w14:paraId="3114C2BA"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047F348A" w14:textId="77777777" w:rsidR="00CC3534" w:rsidRPr="00CC3534" w:rsidRDefault="00CC3534" w:rsidP="00CC3534">
      <w:pPr>
        <w:widowControl w:val="0"/>
        <w:shd w:val="clear" w:color="auto" w:fill="FFFFFF"/>
        <w:snapToGrid w:val="0"/>
        <w:spacing w:before="160" w:line="315" w:lineRule="atLeast"/>
        <w:jc w:val="both"/>
        <w:textAlignment w:val="baseline"/>
        <w:rPr>
          <w:color w:val="000000"/>
          <w:spacing w:val="2"/>
          <w:sz w:val="26"/>
          <w:szCs w:val="26"/>
        </w:rPr>
      </w:pPr>
      <w:r w:rsidRPr="00CC3534">
        <w:rPr>
          <w:color w:val="000000"/>
          <w:spacing w:val="2"/>
          <w:sz w:val="26"/>
          <w:szCs w:val="26"/>
        </w:rPr>
        <w:t xml:space="preserve">3.14. В случаях, предусмотренных подпунктами 2 и 3 пункта 3.12 Порядка, </w:t>
      </w:r>
      <w:r w:rsidRPr="00CC3534">
        <w:rPr>
          <w:color w:val="000000"/>
          <w:spacing w:val="2"/>
          <w:sz w:val="26"/>
          <w:szCs w:val="26"/>
        </w:rPr>
        <w:lastRenderedPageBreak/>
        <w:t>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1F0F32E1" w14:textId="77777777" w:rsidR="00CC3534" w:rsidRPr="00CC3534" w:rsidRDefault="00CC3534" w:rsidP="00CC3534">
      <w:pPr>
        <w:widowControl w:val="0"/>
        <w:snapToGrid w:val="0"/>
        <w:spacing w:before="160"/>
        <w:jc w:val="both"/>
        <w:rPr>
          <w:sz w:val="26"/>
          <w:szCs w:val="26"/>
        </w:rPr>
      </w:pPr>
    </w:p>
    <w:p w14:paraId="251FA3AD" w14:textId="77777777" w:rsidR="00CC3534" w:rsidRPr="00CC3534" w:rsidRDefault="00CC3534" w:rsidP="00CC3534">
      <w:pPr>
        <w:spacing w:line="276" w:lineRule="auto"/>
        <w:jc w:val="both"/>
        <w:rPr>
          <w:sz w:val="26"/>
          <w:szCs w:val="26"/>
        </w:rPr>
      </w:pPr>
      <w:r w:rsidRPr="00CC3534">
        <w:rPr>
          <w:sz w:val="26"/>
          <w:szCs w:val="26"/>
        </w:rPr>
        <w:t xml:space="preserve">                    </w:t>
      </w:r>
    </w:p>
    <w:p w14:paraId="480C7838" w14:textId="77777777" w:rsidR="0090670C" w:rsidRPr="00820B3D" w:rsidRDefault="0090670C" w:rsidP="0090670C"/>
    <w:p w14:paraId="165A0CEC" w14:textId="77777777" w:rsidR="00C16E0A" w:rsidRDefault="00C16E0A"/>
    <w:sectPr w:rsidR="00C16E0A" w:rsidSect="0056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ED"/>
    <w:rsid w:val="0090670C"/>
    <w:rsid w:val="00981241"/>
    <w:rsid w:val="00AE1CED"/>
    <w:rsid w:val="00C16E0A"/>
    <w:rsid w:val="00CC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D177"/>
  <w15:chartTrackingRefBased/>
  <w15:docId w15:val="{177B7AAE-CE61-43F2-9CD2-255467A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7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670C"/>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8286"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0276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27690"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1919338" TargetMode="External"/><Relationship Id="rId2" Type="http://schemas.openxmlformats.org/officeDocument/2006/relationships/settings" Target="settings.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9027690"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744100004"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27690"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27690" TargetMode="External"/><Relationship Id="rId14" Type="http://schemas.openxmlformats.org/officeDocument/2006/relationships/hyperlink" Target="http://docs.cntd.ru/document/429081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2022-09-15T07:55:00Z</dcterms:created>
  <dcterms:modified xsi:type="dcterms:W3CDTF">2022-10-06T11:24:00Z</dcterms:modified>
</cp:coreProperties>
</file>