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5" w:rsidRPr="004F73D5" w:rsidRDefault="004F73D5" w:rsidP="004F7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4F73D5" w:rsidRPr="004F73D5" w:rsidRDefault="004F73D5" w:rsidP="004F73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73D5">
        <w:rPr>
          <w:rFonts w:ascii="Times New Roman" w:hAnsi="Times New Roman" w:cs="Times New Roman"/>
          <w:sz w:val="28"/>
          <w:szCs w:val="28"/>
        </w:rPr>
        <w:t xml:space="preserve">к проекту решения Собрания представителей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3D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Самарской области от 28.12.2015 г. №31 «Об утверждении коэффициентов вида использования земельных участков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предоставляемых для целей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, не связанных со строительством, и о признании </w:t>
      </w:r>
      <w:proofErr w:type="gramStart"/>
      <w:r w:rsidRPr="004F73D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 силу отдельных   решений Собрания представителей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4F73D5" w:rsidRPr="004F73D5" w:rsidRDefault="004F73D5" w:rsidP="004F7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ab/>
      </w:r>
    </w:p>
    <w:p w:rsidR="00953C87" w:rsidRDefault="00953C87" w:rsidP="00953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7">
        <w:rPr>
          <w:rFonts w:ascii="Times New Roman" w:hAnsi="Times New Roman" w:cs="Times New Roman"/>
          <w:sz w:val="28"/>
          <w:szCs w:val="28"/>
        </w:rPr>
        <w:t xml:space="preserve">Настоящий проект решения Собрания представителей разработан Комитетом по управлению имуществом в соответствии с Федеральным законом от 25 октября 2001 года N 137-ФЗ "О введении в действие Земельного кодекса Российской Федерации", Постановлением Правительства Самарской области от 06.08.2008 № 308 «Об утверждении Порядка определения размера арендной платы за земельные участки, </w:t>
      </w:r>
      <w:proofErr w:type="gramStart"/>
      <w:r w:rsidRPr="00953C87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953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8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53C87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находящихся на территории Самарской области и предоставленные в аренду без торгов».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D5" w:rsidRPr="004F73D5" w:rsidRDefault="004F73D5" w:rsidP="00953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Целью данного нормативного акта является: обеспечение максимального поступления в бюджет арендных платежей при одновременном соблюдении экономически справедливого баланса интересов муниципального района и</w:t>
      </w:r>
      <w:r>
        <w:rPr>
          <w:rFonts w:ascii="Times New Roman" w:hAnsi="Times New Roman" w:cs="Times New Roman"/>
          <w:sz w:val="28"/>
          <w:szCs w:val="28"/>
        </w:rPr>
        <w:t xml:space="preserve"> арендаторов земельных участков</w:t>
      </w:r>
      <w:r w:rsidR="00953C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73D5" w:rsidRPr="004F73D5" w:rsidRDefault="004F73D5" w:rsidP="004F7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ab/>
        <w:t xml:space="preserve"> Согласно Земельному кодексу Российской Федерации от 25 октября 2001 года № 136-ФЗ использование земли в Российской Федерации является платным. Формами платы за использование земли являются земельный налог и арендная плата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 xml:space="preserve">Основой для определения размеров арендной платы за землю является её кадастровая стоимость. А для отдельных категорий арендаторов предусмотрены льготные условия аренды.  При этом размер годовой арендной платы не может </w:t>
      </w:r>
      <w:r w:rsidRPr="004F73D5">
        <w:rPr>
          <w:rFonts w:ascii="Times New Roman" w:hAnsi="Times New Roman" w:cs="Times New Roman"/>
          <w:sz w:val="28"/>
          <w:szCs w:val="28"/>
        </w:rPr>
        <w:lastRenderedPageBreak/>
        <w:t xml:space="preserve">быть меньше размера земельного налога соответствующего земельного участка. Размер арендной платы устанавливается из расчета на год за единицу площади. </w:t>
      </w:r>
    </w:p>
    <w:p w:rsidR="002B07A1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За землю сельскохозяйственного назначения арендная плата определяется из расчета стоимости в рублях за один гектар, за земли других категорий – из расчета стоимости в рублях за один квадратный метр.</w:t>
      </w:r>
    </w:p>
    <w:p w:rsid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 xml:space="preserve">За период с 2015 г. по 2019 г. в аренду из земель фонда перераспределения района передано  5458 га  Доходы от передачи земельных участков в аренду в структуре доходов от использования имущества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 по итогам 2019 года составили  74.1 %  (6846 тыс</w:t>
      </w:r>
      <w:proofErr w:type="gramStart"/>
      <w:r w:rsidRPr="004F73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>уб.).</w:t>
      </w:r>
      <w:r w:rsidRPr="004F73D5">
        <w:t xml:space="preserve"> </w:t>
      </w:r>
      <w:r w:rsidRPr="004F73D5">
        <w:rPr>
          <w:rFonts w:ascii="Times New Roman" w:hAnsi="Times New Roman" w:cs="Times New Roman"/>
          <w:sz w:val="28"/>
          <w:szCs w:val="28"/>
        </w:rPr>
        <w:t xml:space="preserve">Средняя арендная ставка по области составляет от 500 до 1300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F73D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 xml:space="preserve">Земельный кодекс РФ от 25 октября 2001 года № 136-ФЗ признает кадастровую стоимость как нормативно-рассчитываемую стоимость, которая должна устанавливаться в процентах от рыночной стоимости участка. 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 xml:space="preserve">Для установления кадастровой стоимости земельных участков  различного целевого назначения проводится государственная кадастровая оценка земель, которая основывается на классификации земель по целевому назначению и виду функционального использования. </w:t>
      </w:r>
    </w:p>
    <w:p w:rsid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Государственная кадастровая оценка участков в составе земель сельскохозяйственного назначения проведена в 2019 г.,  результаты которой утверждены постановлением Правительства Самарской области №800 от 06.11.2019 г. «Об утверждении результатов определения государственной кадастровой стоимости земельных участков в составе земель» и вступили в силу с 01 января 2020 года.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По итогам проведения государственной кадастровой оценки земель сельскохозяйственного назначения по состоянию на 01.01.2</w:t>
      </w:r>
      <w:r w:rsidR="00906584">
        <w:rPr>
          <w:rFonts w:ascii="Times New Roman" w:hAnsi="Times New Roman" w:cs="Times New Roman"/>
          <w:sz w:val="28"/>
          <w:szCs w:val="28"/>
        </w:rPr>
        <w:t xml:space="preserve">020 г. произошло </w:t>
      </w:r>
      <w:r w:rsidRPr="004F73D5">
        <w:rPr>
          <w:rFonts w:ascii="Times New Roman" w:hAnsi="Times New Roman" w:cs="Times New Roman"/>
          <w:sz w:val="28"/>
          <w:szCs w:val="28"/>
        </w:rPr>
        <w:t xml:space="preserve"> снижение кадастровой стоимости</w:t>
      </w:r>
      <w:r w:rsidR="00906584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предоставленных в аренду муниципальным районом  </w:t>
      </w:r>
      <w:proofErr w:type="spellStart"/>
      <w:r w:rsidR="0090658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906584">
        <w:rPr>
          <w:rFonts w:ascii="Times New Roman" w:hAnsi="Times New Roman" w:cs="Times New Roman"/>
          <w:sz w:val="28"/>
          <w:szCs w:val="28"/>
        </w:rPr>
        <w:t xml:space="preserve"> без торгов,</w:t>
      </w:r>
      <w:r w:rsidRPr="004F73D5">
        <w:rPr>
          <w:rFonts w:ascii="Times New Roman" w:hAnsi="Times New Roman" w:cs="Times New Roman"/>
          <w:sz w:val="28"/>
          <w:szCs w:val="28"/>
        </w:rPr>
        <w:t xml:space="preserve"> на 23% (средний уровень кадастровой стоимости  </w:t>
      </w:r>
      <w:proofErr w:type="gramStart"/>
      <w:r w:rsidRPr="004F73D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 проведенного анализа  снизился  с 3,75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>/кв.м. до 2,98 руб./кв.м.)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lastRenderedPageBreak/>
        <w:t>По состоянию на 01.01.2020 г. по земельным участкам сельскохозяйственного назначения    имелись  заключенные договора аренды бе</w:t>
      </w:r>
      <w:r w:rsidR="00906584">
        <w:rPr>
          <w:rFonts w:ascii="Times New Roman" w:hAnsi="Times New Roman" w:cs="Times New Roman"/>
          <w:sz w:val="28"/>
          <w:szCs w:val="28"/>
        </w:rPr>
        <w:t>з торгов на общую площадь 4593,7</w:t>
      </w:r>
      <w:r w:rsidRPr="004F73D5">
        <w:rPr>
          <w:rFonts w:ascii="Times New Roman" w:hAnsi="Times New Roman" w:cs="Times New Roman"/>
          <w:sz w:val="28"/>
          <w:szCs w:val="28"/>
        </w:rPr>
        <w:t xml:space="preserve"> га. </w:t>
      </w:r>
      <w:r w:rsidR="002A31A4">
        <w:rPr>
          <w:rFonts w:ascii="Times New Roman" w:hAnsi="Times New Roman" w:cs="Times New Roman"/>
          <w:sz w:val="28"/>
          <w:szCs w:val="28"/>
        </w:rPr>
        <w:t xml:space="preserve">Утвержденный по состоянию на 01.01.2020 г. </w:t>
      </w:r>
      <w:r w:rsidRPr="004F73D5">
        <w:rPr>
          <w:rFonts w:ascii="Times New Roman" w:hAnsi="Times New Roman" w:cs="Times New Roman"/>
          <w:sz w:val="28"/>
          <w:szCs w:val="28"/>
        </w:rPr>
        <w:t>Кв</w:t>
      </w:r>
      <w:r w:rsidR="00906584">
        <w:rPr>
          <w:rFonts w:ascii="Times New Roman" w:hAnsi="Times New Roman" w:cs="Times New Roman"/>
          <w:sz w:val="28"/>
          <w:szCs w:val="28"/>
        </w:rPr>
        <w:t>-0,006</w:t>
      </w:r>
    </w:p>
    <w:p w:rsidR="004F73D5" w:rsidRPr="004F73D5" w:rsidRDefault="002A31A4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CF0">
        <w:rPr>
          <w:rFonts w:ascii="Times New Roman" w:hAnsi="Times New Roman" w:cs="Times New Roman"/>
          <w:sz w:val="28"/>
          <w:szCs w:val="28"/>
        </w:rPr>
        <w:t>Анализ размера арендной платы с учетом переоценки  кадастровой стоимости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772"/>
        <w:gridCol w:w="1701"/>
        <w:gridCol w:w="1275"/>
        <w:gridCol w:w="851"/>
        <w:gridCol w:w="1559"/>
        <w:gridCol w:w="1276"/>
        <w:gridCol w:w="850"/>
        <w:gridCol w:w="1168"/>
      </w:tblGrid>
      <w:tr w:rsidR="00906584" w:rsidTr="002A31A4">
        <w:trPr>
          <w:trHeight w:val="1170"/>
        </w:trPr>
        <w:tc>
          <w:tcPr>
            <w:tcW w:w="1463" w:type="dxa"/>
            <w:vMerge w:val="restart"/>
          </w:tcPr>
          <w:p w:rsidR="00906584" w:rsidRDefault="00906584" w:rsidP="00686E13">
            <w:pPr>
              <w:jc w:val="both"/>
            </w:pPr>
            <w:r>
              <w:t xml:space="preserve">Арендуемая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772" w:type="dxa"/>
            <w:vMerge w:val="restart"/>
          </w:tcPr>
          <w:p w:rsidR="00906584" w:rsidRDefault="00906584" w:rsidP="00686E13">
            <w:pPr>
              <w:jc w:val="both"/>
            </w:pPr>
            <w:proofErr w:type="spellStart"/>
            <w:r>
              <w:t>Кв</w:t>
            </w:r>
            <w:proofErr w:type="spellEnd"/>
          </w:p>
          <w:p w:rsidR="00906584" w:rsidRDefault="00906584" w:rsidP="00686E13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906584" w:rsidRDefault="00906584" w:rsidP="00686E13">
            <w:pPr>
              <w:jc w:val="both"/>
            </w:pPr>
            <w:proofErr w:type="gramStart"/>
            <w:r>
              <w:t>По кадастровой стоимости до переоценки (по состоянию на 31.12.2019, руб.</w:t>
            </w:r>
            <w:proofErr w:type="gramEnd"/>
          </w:p>
        </w:tc>
        <w:tc>
          <w:tcPr>
            <w:tcW w:w="1275" w:type="dxa"/>
            <w:vMerge w:val="restart"/>
          </w:tcPr>
          <w:p w:rsidR="00906584" w:rsidRDefault="00906584" w:rsidP="00686E13">
            <w:pPr>
              <w:jc w:val="both"/>
            </w:pPr>
            <w:r>
              <w:t>Ср. размер арендной платы за 1 га, руб.</w:t>
            </w:r>
          </w:p>
        </w:tc>
        <w:tc>
          <w:tcPr>
            <w:tcW w:w="851" w:type="dxa"/>
            <w:vMerge w:val="restart"/>
          </w:tcPr>
          <w:p w:rsidR="00906584" w:rsidRDefault="00906584" w:rsidP="00686E13">
            <w:pPr>
              <w:jc w:val="both"/>
            </w:pPr>
            <w:r>
              <w:t xml:space="preserve"> </w:t>
            </w:r>
            <w:proofErr w:type="spellStart"/>
            <w:r>
              <w:t>Кв</w:t>
            </w:r>
            <w:proofErr w:type="spellEnd"/>
          </w:p>
          <w:p w:rsidR="00906584" w:rsidRDefault="00906584" w:rsidP="00686E13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vMerge w:val="restart"/>
          </w:tcPr>
          <w:p w:rsidR="00906584" w:rsidRDefault="00906584" w:rsidP="00686E13">
            <w:pPr>
              <w:jc w:val="both"/>
            </w:pPr>
            <w:r>
              <w:t>По кадастровой стоимости после переоценки (по состоянию на 01.01.2020 г.)</w:t>
            </w:r>
          </w:p>
        </w:tc>
        <w:tc>
          <w:tcPr>
            <w:tcW w:w="1276" w:type="dxa"/>
            <w:vMerge w:val="restart"/>
          </w:tcPr>
          <w:p w:rsidR="00906584" w:rsidRDefault="002A31A4" w:rsidP="00686E13">
            <w:pPr>
              <w:jc w:val="both"/>
            </w:pPr>
            <w:r>
              <w:t>Ср. размер аренд</w:t>
            </w:r>
            <w:r w:rsidR="00906584">
              <w:t>ной платы за 1 га, руб.</w:t>
            </w:r>
          </w:p>
        </w:tc>
        <w:tc>
          <w:tcPr>
            <w:tcW w:w="2018" w:type="dxa"/>
            <w:gridSpan w:val="2"/>
          </w:tcPr>
          <w:p w:rsidR="00906584" w:rsidRDefault="00906584" w:rsidP="00686E13">
            <w:pPr>
              <w:jc w:val="both"/>
            </w:pPr>
            <w:r>
              <w:t>Изменение годовой арендной платы</w:t>
            </w:r>
          </w:p>
        </w:tc>
      </w:tr>
      <w:tr w:rsidR="00906584" w:rsidTr="002A31A4">
        <w:trPr>
          <w:trHeight w:val="1035"/>
        </w:trPr>
        <w:tc>
          <w:tcPr>
            <w:tcW w:w="1463" w:type="dxa"/>
            <w:vMerge/>
          </w:tcPr>
          <w:p w:rsidR="00906584" w:rsidRDefault="00906584" w:rsidP="00686E13">
            <w:pPr>
              <w:jc w:val="both"/>
            </w:pPr>
          </w:p>
        </w:tc>
        <w:tc>
          <w:tcPr>
            <w:tcW w:w="772" w:type="dxa"/>
            <w:vMerge/>
          </w:tcPr>
          <w:p w:rsidR="00906584" w:rsidRDefault="00906584" w:rsidP="00686E13">
            <w:pPr>
              <w:jc w:val="both"/>
            </w:pPr>
          </w:p>
        </w:tc>
        <w:tc>
          <w:tcPr>
            <w:tcW w:w="1701" w:type="dxa"/>
            <w:vMerge/>
          </w:tcPr>
          <w:p w:rsidR="00906584" w:rsidRDefault="00906584" w:rsidP="00686E13">
            <w:pPr>
              <w:jc w:val="both"/>
            </w:pPr>
          </w:p>
        </w:tc>
        <w:tc>
          <w:tcPr>
            <w:tcW w:w="1275" w:type="dxa"/>
            <w:vMerge/>
          </w:tcPr>
          <w:p w:rsidR="00906584" w:rsidRDefault="00906584" w:rsidP="00686E13">
            <w:pPr>
              <w:jc w:val="both"/>
            </w:pPr>
          </w:p>
        </w:tc>
        <w:tc>
          <w:tcPr>
            <w:tcW w:w="851" w:type="dxa"/>
            <w:vMerge/>
          </w:tcPr>
          <w:p w:rsidR="00906584" w:rsidRDefault="00906584" w:rsidP="00686E13">
            <w:pPr>
              <w:jc w:val="both"/>
            </w:pPr>
          </w:p>
        </w:tc>
        <w:tc>
          <w:tcPr>
            <w:tcW w:w="1559" w:type="dxa"/>
            <w:vMerge/>
          </w:tcPr>
          <w:p w:rsidR="00906584" w:rsidRDefault="00906584" w:rsidP="00686E13">
            <w:pPr>
              <w:jc w:val="both"/>
            </w:pPr>
          </w:p>
        </w:tc>
        <w:tc>
          <w:tcPr>
            <w:tcW w:w="1276" w:type="dxa"/>
            <w:vMerge/>
          </w:tcPr>
          <w:p w:rsidR="00906584" w:rsidRDefault="00906584" w:rsidP="00686E13">
            <w:pPr>
              <w:jc w:val="both"/>
            </w:pPr>
          </w:p>
        </w:tc>
        <w:tc>
          <w:tcPr>
            <w:tcW w:w="850" w:type="dxa"/>
          </w:tcPr>
          <w:p w:rsidR="00906584" w:rsidRDefault="00906584" w:rsidP="00686E13">
            <w:pPr>
              <w:jc w:val="both"/>
            </w:pPr>
            <w:r>
              <w:t>%</w:t>
            </w:r>
          </w:p>
        </w:tc>
        <w:tc>
          <w:tcPr>
            <w:tcW w:w="1168" w:type="dxa"/>
          </w:tcPr>
          <w:p w:rsidR="00906584" w:rsidRDefault="00906584" w:rsidP="00686E13">
            <w:pPr>
              <w:jc w:val="both"/>
            </w:pPr>
            <w:r>
              <w:t>Руб.</w:t>
            </w:r>
          </w:p>
        </w:tc>
      </w:tr>
      <w:tr w:rsidR="00906584" w:rsidTr="002A31A4">
        <w:tc>
          <w:tcPr>
            <w:tcW w:w="1463" w:type="dxa"/>
          </w:tcPr>
          <w:p w:rsidR="00906584" w:rsidRDefault="00906584" w:rsidP="00686E13">
            <w:pPr>
              <w:jc w:val="both"/>
            </w:pPr>
            <w:r>
              <w:t>4593,7</w:t>
            </w:r>
          </w:p>
        </w:tc>
        <w:tc>
          <w:tcPr>
            <w:tcW w:w="772" w:type="dxa"/>
          </w:tcPr>
          <w:p w:rsidR="00906584" w:rsidRDefault="00906584" w:rsidP="00686E13">
            <w:pPr>
              <w:jc w:val="both"/>
            </w:pPr>
            <w:r>
              <w:t xml:space="preserve"> 0,006</w:t>
            </w:r>
          </w:p>
        </w:tc>
        <w:tc>
          <w:tcPr>
            <w:tcW w:w="1701" w:type="dxa"/>
          </w:tcPr>
          <w:p w:rsidR="00906584" w:rsidRDefault="00906584" w:rsidP="00686E13">
            <w:pPr>
              <w:jc w:val="both"/>
            </w:pPr>
            <w:r w:rsidRPr="004317C1">
              <w:t>3228275,75</w:t>
            </w:r>
          </w:p>
        </w:tc>
        <w:tc>
          <w:tcPr>
            <w:tcW w:w="1275" w:type="dxa"/>
          </w:tcPr>
          <w:p w:rsidR="00906584" w:rsidRDefault="00906584" w:rsidP="00686E13">
            <w:pPr>
              <w:jc w:val="both"/>
            </w:pPr>
            <w:r>
              <w:t>351</w:t>
            </w:r>
          </w:p>
        </w:tc>
        <w:tc>
          <w:tcPr>
            <w:tcW w:w="851" w:type="dxa"/>
          </w:tcPr>
          <w:p w:rsidR="00906584" w:rsidRDefault="00906584" w:rsidP="00686E13">
            <w:pPr>
              <w:jc w:val="both"/>
            </w:pPr>
            <w:r>
              <w:t>0,006</w:t>
            </w:r>
          </w:p>
        </w:tc>
        <w:tc>
          <w:tcPr>
            <w:tcW w:w="1559" w:type="dxa"/>
          </w:tcPr>
          <w:p w:rsidR="00906584" w:rsidRDefault="00906584" w:rsidP="00686E13">
            <w:pPr>
              <w:jc w:val="both"/>
            </w:pPr>
            <w:r w:rsidRPr="004317C1">
              <w:t>1914586,52</w:t>
            </w:r>
          </w:p>
        </w:tc>
        <w:tc>
          <w:tcPr>
            <w:tcW w:w="1276" w:type="dxa"/>
          </w:tcPr>
          <w:p w:rsidR="00906584" w:rsidRDefault="00906584" w:rsidP="00686E13">
            <w:pPr>
              <w:jc w:val="both"/>
            </w:pPr>
            <w:r>
              <w:t>208</w:t>
            </w:r>
          </w:p>
        </w:tc>
        <w:tc>
          <w:tcPr>
            <w:tcW w:w="850" w:type="dxa"/>
          </w:tcPr>
          <w:p w:rsidR="00906584" w:rsidRDefault="00906584" w:rsidP="00686E13">
            <w:pPr>
              <w:jc w:val="both"/>
            </w:pPr>
            <w:r>
              <w:t>-40,6</w:t>
            </w:r>
          </w:p>
        </w:tc>
        <w:tc>
          <w:tcPr>
            <w:tcW w:w="1168" w:type="dxa"/>
          </w:tcPr>
          <w:p w:rsidR="00906584" w:rsidRDefault="00906584" w:rsidP="00686E13">
            <w:pPr>
              <w:jc w:val="both"/>
            </w:pPr>
            <w:r>
              <w:t>-1313689</w:t>
            </w:r>
          </w:p>
          <w:p w:rsidR="00906584" w:rsidRDefault="00906584" w:rsidP="00686E13">
            <w:pPr>
              <w:jc w:val="both"/>
            </w:pPr>
          </w:p>
        </w:tc>
      </w:tr>
    </w:tbl>
    <w:p w:rsidR="004F73D5" w:rsidRPr="004F73D5" w:rsidRDefault="004F73D5" w:rsidP="0057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Из приведенной таблицы видно, что средний размер арендной платы за 1 га по кадастровой стоимости до переоценки составлял 351 руб., по кадастровой стоимости после переоценки – 208 руб.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Таким образом, бюджет муниципального района не дополучит доходы от арендной платы в размере  1313 тыс. руб.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3D5">
        <w:rPr>
          <w:rFonts w:ascii="Times New Roman" w:hAnsi="Times New Roman" w:cs="Times New Roman"/>
          <w:sz w:val="28"/>
          <w:szCs w:val="28"/>
        </w:rPr>
        <w:t>Согласно отчета независимого оценщика об оценке рыночной стоимости ставки арендной платы за 1 га земель сельскохозяйственного назначения при продаже права на заключение договоров аренды земельных участков   по состоянию на декабрь 2019 г. составляет  800 руб., т.е. ставка арендной платы в размере 208 руб. с 01.01.2020 по договорам аренды, заключаемым без торгов,  на 74% ниже рыночной ставки арендной платы, что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 ставит в не равное экономическое положение сельскохозяйственных производителей с разной организационно-правой формой, что ведет к несоблюдению одного из основных принципов арендной платы – принципа экономической обоснованности.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lastRenderedPageBreak/>
        <w:t>Правительством Самарской области утвержден Порядок определения размера арендной платы за землю (Постановление правительства Самарской области  от 06.08.2008 N 308 (последние ред. от 30.09.2019)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торгов»). Действие Порядка распространяется на земельные участки, государственная собственность на которые не разграничена и предоставляются в аренду для целей не связанных со строительством без торгов.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Согласно постановлению Правительства Самарской области от 06.08.2008 года № 308 размер арендной платы за пользование земельными участками, государственная собственность на которые не разграничена, и предоставляемые для целей не связанных со строительством, в год, определяется по формуле с учетом внесенных изменений в него: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Скад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4F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Ки, где: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- размер арендной платы за  земельный  участок в год; 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3D5">
        <w:rPr>
          <w:rFonts w:ascii="Times New Roman" w:hAnsi="Times New Roman" w:cs="Times New Roman"/>
          <w:sz w:val="28"/>
          <w:szCs w:val="28"/>
        </w:rPr>
        <w:t>Скад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-  кадастровая стоимость 1 кв. м земельного участка на 1 января расчетного года согласно сведениям  Единого государственного реестра недвижимости; 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- коэффициент   вида использования земельного участка, утверждаемый правовым актом представительного органа муниципального района;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Ки-коэффициент инфляции расчетного года.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Порядок определения  коэффициента (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>) и его значение устанавливаются в отношении земельных участков, государственная собственность на которые не разграничена, дифференцированно с учетом видов их функционального использования.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 xml:space="preserve">Согласно принятому постановлению Правительства Самарской  области от 06.08.2008 года № 308 органы местного самоуправления муниципальных районов и городских округов области вправе устанавливать к базовому размеру арендной </w:t>
      </w:r>
      <w:r w:rsidRPr="004F73D5">
        <w:rPr>
          <w:rFonts w:ascii="Times New Roman" w:hAnsi="Times New Roman" w:cs="Times New Roman"/>
          <w:sz w:val="28"/>
          <w:szCs w:val="28"/>
        </w:rPr>
        <w:lastRenderedPageBreak/>
        <w:t>платы коэффициенты с учетом категорий земель и (или) видов разрешенного использования земельных участков.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В соответствии с Порядком арендная плата представляет собой неналоговый вид доходов соответствующих бюджетов, установленный действующим законодательством.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 xml:space="preserve"> В целях не допущения резкого снижения  арендной платы по имеющимся заключенным договорам по состоянию на 01.01.2020 г. и обеспечения соблюдения экономической обоснованности ставок арендной платы предлагается изменить размер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F73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  коэффициента   вида использования земельного участка, применяемый при расчете размера арендной платы по договорам аренды земельных участков сельскохозяйственного назначения, заключаемым без проведения торгов.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3D5">
        <w:rPr>
          <w:rFonts w:ascii="Times New Roman" w:hAnsi="Times New Roman" w:cs="Times New Roman"/>
          <w:sz w:val="28"/>
          <w:szCs w:val="28"/>
        </w:rPr>
        <w:t xml:space="preserve">Данным проектом решения Собрания представителей предлагается  внести в решение Собрания представителей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Самарской области от 28.12.2015 г. №31 «Об утверждении коэффициентов вида использования земельных участков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предоставляемых для целей, не связанных со строительством, и о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4F73D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73D5">
        <w:rPr>
          <w:rFonts w:ascii="Times New Roman" w:hAnsi="Times New Roman" w:cs="Times New Roman"/>
          <w:sz w:val="28"/>
          <w:szCs w:val="28"/>
        </w:rPr>
        <w:t xml:space="preserve"> силу отдельных   решений Собрания представителей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Самарско</w:t>
      </w:r>
      <w:r>
        <w:rPr>
          <w:rFonts w:ascii="Times New Roman" w:hAnsi="Times New Roman" w:cs="Times New Roman"/>
          <w:sz w:val="28"/>
          <w:szCs w:val="28"/>
        </w:rPr>
        <w:t>й области» следующие изменения: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3D5">
        <w:rPr>
          <w:rFonts w:ascii="Times New Roman" w:hAnsi="Times New Roman" w:cs="Times New Roman"/>
          <w:sz w:val="28"/>
          <w:szCs w:val="28"/>
        </w:rPr>
        <w:t xml:space="preserve">Реализация принципа экономической обоснованности в проекте </w:t>
      </w:r>
      <w:r w:rsidR="00575CF0">
        <w:rPr>
          <w:rFonts w:ascii="Times New Roman" w:hAnsi="Times New Roman" w:cs="Times New Roman"/>
          <w:sz w:val="28"/>
          <w:szCs w:val="28"/>
        </w:rPr>
        <w:t>предполагает увеличение на 0,006 и утверждения в размере 0,012</w:t>
      </w:r>
      <w:r w:rsidRPr="004F73D5">
        <w:rPr>
          <w:rFonts w:ascii="Times New Roman" w:hAnsi="Times New Roman" w:cs="Times New Roman"/>
          <w:sz w:val="28"/>
          <w:szCs w:val="28"/>
        </w:rPr>
        <w:t xml:space="preserve"> коэффициента вида использования земельных участков, государственная собственность на которые не разграничена, находящихся на территории муниципального района </w:t>
      </w:r>
      <w:proofErr w:type="spellStart"/>
      <w:r w:rsidRPr="004F73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F73D5">
        <w:rPr>
          <w:rFonts w:ascii="Times New Roman" w:hAnsi="Times New Roman" w:cs="Times New Roman"/>
          <w:sz w:val="28"/>
          <w:szCs w:val="28"/>
        </w:rPr>
        <w:t xml:space="preserve"> и предоставляемых в аренду для выращивания зерновых или иных сельскохозяйственных культур и размещения объектов недвижимого имущества на земельных участках сельскохозяйственного назначения.</w:t>
      </w:r>
      <w:proofErr w:type="gramEnd"/>
    </w:p>
    <w:p w:rsid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lastRenderedPageBreak/>
        <w:t>Изменение величины коэффициента в целом позволит сохранить размер арендных платежей в объеме предыдущих лет, увеличение арендной платы в с</w:t>
      </w:r>
      <w:r w:rsidR="00821E53">
        <w:rPr>
          <w:rFonts w:ascii="Times New Roman" w:hAnsi="Times New Roman" w:cs="Times New Roman"/>
          <w:sz w:val="28"/>
          <w:szCs w:val="28"/>
        </w:rPr>
        <w:t>реднем по району составит 7% или 112182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4F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Средняя ставка ра</w:t>
      </w:r>
      <w:r w:rsidR="00821E53">
        <w:rPr>
          <w:rFonts w:ascii="Times New Roman" w:hAnsi="Times New Roman" w:cs="Times New Roman"/>
          <w:sz w:val="28"/>
          <w:szCs w:val="28"/>
        </w:rPr>
        <w:t xml:space="preserve">змера арендной платы составит 376 </w:t>
      </w:r>
      <w:proofErr w:type="spellStart"/>
      <w:r w:rsidR="00821E5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21E5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21E5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821E53">
        <w:rPr>
          <w:rFonts w:ascii="Times New Roman" w:hAnsi="Times New Roman" w:cs="Times New Roman"/>
          <w:sz w:val="28"/>
          <w:szCs w:val="28"/>
        </w:rPr>
        <w:t>, что на 53</w:t>
      </w:r>
      <w:r w:rsidRPr="004F73D5">
        <w:rPr>
          <w:rFonts w:ascii="Times New Roman" w:hAnsi="Times New Roman" w:cs="Times New Roman"/>
          <w:sz w:val="28"/>
          <w:szCs w:val="28"/>
        </w:rPr>
        <w:t xml:space="preserve"> % ниже рыночной ставки, что будет способствовать поддержке субъектов малого и среднего предпринимательства (крестьянско-фермерских  хозяйств).</w:t>
      </w:r>
    </w:p>
    <w:p w:rsid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D5">
        <w:rPr>
          <w:rFonts w:ascii="Times New Roman" w:hAnsi="Times New Roman" w:cs="Times New Roman"/>
          <w:sz w:val="28"/>
          <w:szCs w:val="28"/>
        </w:rPr>
        <w:t>Принятие предлагаемого проекта не приведет и не будет способствовать введению избыточных обязанностей, запретов и ограничений для субъектов предпринимательской и инвестиционной деятельности, не потребует дополнительных финансовых затрат из местного бюджета.</w:t>
      </w:r>
    </w:p>
    <w:p w:rsid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3D5" w:rsidRPr="004F73D5" w:rsidRDefault="004F73D5" w:rsidP="004F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                                           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Британ</w:t>
      </w:r>
      <w:proofErr w:type="spellEnd"/>
    </w:p>
    <w:sectPr w:rsidR="004F73D5" w:rsidRPr="004F73D5" w:rsidSect="002A31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A1"/>
    <w:rsid w:val="002A31A4"/>
    <w:rsid w:val="002B07A1"/>
    <w:rsid w:val="00466246"/>
    <w:rsid w:val="004F73D5"/>
    <w:rsid w:val="00575CF0"/>
    <w:rsid w:val="00821E53"/>
    <w:rsid w:val="00906584"/>
    <w:rsid w:val="009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2020-02-18T05:29:00Z</cp:lastPrinted>
  <dcterms:created xsi:type="dcterms:W3CDTF">2020-02-15T16:48:00Z</dcterms:created>
  <dcterms:modified xsi:type="dcterms:W3CDTF">2020-02-18T06:15:00Z</dcterms:modified>
</cp:coreProperties>
</file>