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4"/>
          <w:lang w:val="ru-RU"/>
        </w:rPr>
        <w:t xml:space="preserve"> </w:t>
      </w:r>
      <w:r w:rsidRPr="009C51A5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о подготовке проекта нормативного правового акта</w:t>
      </w:r>
    </w:p>
    <w:p w:rsidR="00AF3B3E" w:rsidRPr="007C488A" w:rsidRDefault="00AF3B3E" w:rsidP="0031321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488A">
        <w:rPr>
          <w:rFonts w:ascii="Times New Roman" w:hAnsi="Times New Roman"/>
          <w:sz w:val="28"/>
          <w:szCs w:val="28"/>
          <w:lang w:val="ru-RU"/>
        </w:rPr>
        <w:t xml:space="preserve">1. Настоящим  Управление экономического развития, инвестиций и финансами администрации муниципального района </w:t>
      </w:r>
      <w:r w:rsidRPr="007C488A">
        <w:rPr>
          <w:rFonts w:ascii="Times New Roman" w:hAnsi="Times New Roman"/>
          <w:sz w:val="28"/>
          <w:szCs w:val="28"/>
        </w:rPr>
        <w:t> 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Исаклинский  (далее – УЭРИИФ) извещает о начале обсуждения разработанного проекта постановления Администрации муниципального района Исаклинский </w:t>
      </w:r>
      <w:r w:rsidR="00097632" w:rsidRPr="00097632">
        <w:rPr>
          <w:rFonts w:ascii="Times New Roman" w:hAnsi="Times New Roman"/>
          <w:sz w:val="28"/>
          <w:szCs w:val="28"/>
          <w:lang w:val="ru-RU"/>
        </w:rPr>
        <w:t>«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Об установлении предельных максимальных тарифов для безналичной (электронной) и наличной форм оплаты проезда и перевозку багажа пассажирами на автомобильном транспорте общего пользования, в границах муниципального района Исаклинский Самарской области на </w:t>
      </w:r>
      <w:proofErr w:type="gramStart"/>
      <w:r w:rsidR="001E402E" w:rsidRPr="001E402E">
        <w:rPr>
          <w:rFonts w:ascii="Times New Roman" w:eastAsia="Times New Roman" w:hAnsi="Times New Roman"/>
          <w:sz w:val="28"/>
          <w:lang w:val="ru-RU"/>
        </w:rPr>
        <w:t>внутрирайонных регулярных</w:t>
      </w:r>
      <w:proofErr w:type="gramEnd"/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маршрутах</w:t>
      </w:r>
      <w:r w:rsidR="00097632" w:rsidRPr="00097632">
        <w:rPr>
          <w:rStyle w:val="a9"/>
          <w:rFonts w:ascii="Times New Roman" w:hAnsi="Times New Roman"/>
          <w:b w:val="0"/>
          <w:sz w:val="28"/>
          <w:szCs w:val="28"/>
          <w:lang w:val="ru-RU"/>
        </w:rPr>
        <w:t>»</w:t>
      </w:r>
      <w:r w:rsidRPr="00097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488A">
        <w:rPr>
          <w:rFonts w:ascii="Times New Roman" w:hAnsi="Times New Roman"/>
          <w:sz w:val="28"/>
          <w:szCs w:val="28"/>
          <w:lang w:val="ru-RU"/>
        </w:rPr>
        <w:t xml:space="preserve">(далее – проект нормативного акта) и </w:t>
      </w:r>
      <w:proofErr w:type="gramStart"/>
      <w:r w:rsidRPr="007C488A">
        <w:rPr>
          <w:rFonts w:ascii="Times New Roman" w:hAnsi="Times New Roman"/>
          <w:sz w:val="28"/>
          <w:szCs w:val="28"/>
          <w:lang w:val="ru-RU"/>
        </w:rPr>
        <w:t>сборе</w:t>
      </w:r>
      <w:proofErr w:type="gramEnd"/>
      <w:r w:rsidRPr="007C488A">
        <w:rPr>
          <w:rFonts w:ascii="Times New Roman" w:hAnsi="Times New Roman"/>
          <w:sz w:val="28"/>
          <w:szCs w:val="28"/>
          <w:lang w:val="ru-RU"/>
        </w:rPr>
        <w:t xml:space="preserve"> предложений заинтересованных лиц.</w:t>
      </w:r>
    </w:p>
    <w:p w:rsidR="00AF3B3E" w:rsidRPr="00AF3B3E" w:rsidRDefault="00AF3B3E" w:rsidP="007C488A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 xml:space="preserve">2.Предложения  принимаются по адресу: </w:t>
      </w:r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446570, Самарская область, Исаклинский район, с.Исаклы, ул</w:t>
      </w:r>
      <w:proofErr w:type="gramStart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 xml:space="preserve">уйбышевская, д.75а Управление экономического развития, инвестиций и финансами администрации муниципального района Исаклинский,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а также по адресу электронной почты: </w:t>
      </w:r>
      <w:hyperlink r:id="rId5" w:history="1"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isakeconomi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@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samtel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.</w:t>
        </w:r>
        <w:proofErr w:type="spellStart"/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ru</w:t>
        </w:r>
        <w:proofErr w:type="spellEnd"/>
      </w:hyperlink>
      <w:r w:rsidRPr="00AF3B3E">
        <w:rPr>
          <w:rFonts w:ascii="Times New Roman" w:hAnsi="Times New Roman"/>
          <w:sz w:val="28"/>
          <w:szCs w:val="28"/>
          <w:lang w:val="ru-RU"/>
        </w:rPr>
        <w:t>. Получить информацию можно по телефону: 8(84654)2-12-32, 2-14-71</w:t>
      </w:r>
      <w:r>
        <w:rPr>
          <w:rFonts w:ascii="Times New Roman" w:hAnsi="Times New Roman"/>
          <w:sz w:val="28"/>
          <w:szCs w:val="28"/>
          <w:lang w:val="ru-RU"/>
        </w:rPr>
        <w:t>, 2-12-08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3B3E" w:rsidRPr="00AF3B3E" w:rsidRDefault="00AF3B3E" w:rsidP="00164773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3.Срок приема предложений заи</w:t>
      </w:r>
      <w:r w:rsidR="008A2184">
        <w:rPr>
          <w:rFonts w:ascii="Times New Roman" w:hAnsi="Times New Roman"/>
          <w:sz w:val="28"/>
          <w:szCs w:val="28"/>
          <w:lang w:val="ru-RU"/>
        </w:rPr>
        <w:t xml:space="preserve">нтересованных лиц с </w:t>
      </w:r>
      <w:r w:rsidR="001E402E">
        <w:rPr>
          <w:rFonts w:ascii="Times New Roman" w:hAnsi="Times New Roman"/>
          <w:sz w:val="28"/>
          <w:szCs w:val="28"/>
          <w:lang w:val="ru-RU"/>
        </w:rPr>
        <w:t>14</w:t>
      </w:r>
      <w:r w:rsidR="003E7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02E">
        <w:rPr>
          <w:rFonts w:ascii="Times New Roman" w:hAnsi="Times New Roman"/>
          <w:sz w:val="28"/>
          <w:szCs w:val="28"/>
          <w:lang w:val="ru-RU"/>
        </w:rPr>
        <w:t>ноября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по </w:t>
      </w:r>
      <w:bookmarkStart w:id="0" w:name="_GoBack"/>
      <w:bookmarkEnd w:id="0"/>
      <w:r w:rsidR="001E402E">
        <w:rPr>
          <w:rFonts w:ascii="Times New Roman" w:hAnsi="Times New Roman"/>
          <w:sz w:val="28"/>
          <w:szCs w:val="28"/>
          <w:lang w:val="ru-RU"/>
        </w:rPr>
        <w:t>28</w:t>
      </w:r>
      <w:r w:rsidR="003E79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02E">
        <w:rPr>
          <w:rFonts w:ascii="Times New Roman" w:hAnsi="Times New Roman"/>
          <w:sz w:val="28"/>
          <w:szCs w:val="28"/>
          <w:lang w:val="ru-RU"/>
        </w:rPr>
        <w:t>ноября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 201</w:t>
      </w:r>
      <w:r w:rsidR="003E797E">
        <w:rPr>
          <w:rFonts w:ascii="Times New Roman" w:hAnsi="Times New Roman"/>
          <w:sz w:val="28"/>
          <w:szCs w:val="28"/>
          <w:lang w:val="ru-RU"/>
        </w:rPr>
        <w:t>9</w:t>
      </w:r>
      <w:r w:rsidR="0010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 </w:t>
      </w:r>
      <w:proofErr w:type="gramStart"/>
      <w:r w:rsidRPr="00AF3B3E">
        <w:rPr>
          <w:rFonts w:ascii="Times New Roman" w:hAnsi="Times New Roman"/>
          <w:sz w:val="28"/>
          <w:szCs w:val="28"/>
          <w:lang w:val="ru-RU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 </w:t>
      </w:r>
      <w:proofErr w:type="gramEnd"/>
    </w:p>
    <w:p w:rsidR="00AF3B3E" w:rsidRPr="00AF3B3E" w:rsidRDefault="00AF3B3E" w:rsidP="00164773">
      <w:pPr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 xml:space="preserve">4.Предполагаемый срок вступления в силу проекта нормативного акта в случае его принятия: </w:t>
      </w:r>
      <w:r w:rsidR="001E402E">
        <w:rPr>
          <w:rFonts w:ascii="Times New Roman" w:hAnsi="Times New Roman"/>
          <w:sz w:val="28"/>
          <w:szCs w:val="28"/>
          <w:lang w:val="ru-RU"/>
        </w:rPr>
        <w:t>декабрь</w:t>
      </w:r>
      <w:r w:rsidR="003E797E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AF3B3E" w:rsidRPr="003E797E" w:rsidRDefault="00AF3B3E" w:rsidP="00164773">
      <w:pPr>
        <w:widowControl w:val="0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AF3B3E">
        <w:rPr>
          <w:rFonts w:ascii="Times New Roman" w:hAnsi="Times New Roman"/>
          <w:sz w:val="28"/>
          <w:szCs w:val="28"/>
          <w:lang w:val="ru-RU"/>
        </w:rPr>
        <w:t>5.</w:t>
      </w:r>
      <w:r w:rsidRPr="00097632">
        <w:rPr>
          <w:rFonts w:ascii="Times New Roman" w:hAnsi="Times New Roman"/>
          <w:sz w:val="28"/>
          <w:szCs w:val="28"/>
          <w:lang w:val="ru-RU"/>
        </w:rPr>
        <w:t xml:space="preserve">Проект нормативного акта </w:t>
      </w:r>
      <w:r w:rsidR="00097632" w:rsidRPr="00097632">
        <w:rPr>
          <w:rFonts w:ascii="Times New Roman" w:hAnsi="Times New Roman"/>
          <w:sz w:val="28"/>
          <w:szCs w:val="28"/>
          <w:lang w:val="ru-RU"/>
        </w:rPr>
        <w:t xml:space="preserve">разрабатывается </w:t>
      </w:r>
      <w:r w:rsidR="00097632" w:rsidRPr="003E797E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E797E" w:rsidRPr="003E797E">
        <w:rPr>
          <w:rFonts w:ascii="Times New Roman" w:hAnsi="Times New Roman"/>
          <w:sz w:val="28"/>
          <w:lang w:val="ru-RU"/>
        </w:rPr>
        <w:t xml:space="preserve">соответствии 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>с Федеральным законом от 06.10.2003 года № 131-ФЗ «Об общих принципах организации местного самоуправления в Российской Федерации»,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Федерации», законом Самарской области от 18.01.2016</w:t>
      </w:r>
      <w:proofErr w:type="gramEnd"/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gramStart"/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года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lastRenderedPageBreak/>
        <w:t>законодательные акты Самарской области и признании утратившими силу отдельных законодательных актов Самарской области», Постановлением Правительства Самарской области от 27.11.2013 года № 677 (ред. От 23.07.2018 года) «Об утверждении государственной программы Самарской области «Развитие транспортной системы Самарской</w:t>
      </w:r>
      <w:proofErr w:type="gramEnd"/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области (2014-2025 годы)»</w:t>
      </w:r>
      <w:r w:rsidR="00C61C69" w:rsidRPr="003E797E">
        <w:rPr>
          <w:rFonts w:ascii="Times New Roman" w:hAnsi="Times New Roman"/>
          <w:sz w:val="28"/>
          <w:szCs w:val="28"/>
          <w:lang w:val="ru-RU"/>
        </w:rPr>
        <w:t>.</w:t>
      </w:r>
    </w:p>
    <w:p w:rsidR="001E402E" w:rsidRPr="001E402E" w:rsidRDefault="00AF3B3E" w:rsidP="001E402E">
      <w:pPr>
        <w:tabs>
          <w:tab w:val="left" w:pos="6804"/>
        </w:tabs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8A2184">
        <w:rPr>
          <w:rFonts w:ascii="Times New Roman" w:hAnsi="Times New Roman"/>
          <w:sz w:val="28"/>
          <w:szCs w:val="28"/>
          <w:lang w:val="ru-RU"/>
        </w:rPr>
        <w:t>6.Целью предлагаемого правового регулирования является</w:t>
      </w:r>
      <w:r w:rsidR="008A2184">
        <w:rPr>
          <w:rFonts w:ascii="Times New Roman" w:hAnsi="Times New Roman"/>
          <w:sz w:val="28"/>
          <w:szCs w:val="28"/>
          <w:lang w:val="ru-RU"/>
        </w:rPr>
        <w:t>:</w:t>
      </w:r>
      <w:r w:rsidR="00F519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402E">
        <w:rPr>
          <w:rFonts w:ascii="Times New Roman" w:eastAsia="Times New Roman" w:hAnsi="Times New Roman"/>
          <w:sz w:val="28"/>
          <w:lang w:val="ru-RU"/>
        </w:rPr>
        <w:t>о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>существл</w:t>
      </w:r>
      <w:r w:rsidR="001E402E">
        <w:rPr>
          <w:rFonts w:ascii="Times New Roman" w:eastAsia="Times New Roman" w:hAnsi="Times New Roman"/>
          <w:sz w:val="28"/>
          <w:lang w:val="ru-RU"/>
        </w:rPr>
        <w:t>ение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наряду с наличной, безналичную форму оплаты проезда пассажиров на автомобильном транспорте общего пользования, в границах муниципального района Исаклинский Самарской области  на </w:t>
      </w:r>
      <w:proofErr w:type="gramStart"/>
      <w:r w:rsidR="001E402E" w:rsidRPr="001E402E">
        <w:rPr>
          <w:rFonts w:ascii="Times New Roman" w:eastAsia="Times New Roman" w:hAnsi="Times New Roman"/>
          <w:sz w:val="28"/>
          <w:lang w:val="ru-RU"/>
        </w:rPr>
        <w:t>внутрирайонных регулярных</w:t>
      </w:r>
      <w:proofErr w:type="gramEnd"/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маршрутах</w:t>
      </w:r>
      <w:r w:rsidR="001E402E">
        <w:rPr>
          <w:rFonts w:ascii="Times New Roman" w:eastAsia="Times New Roman" w:hAnsi="Times New Roman"/>
          <w:sz w:val="28"/>
          <w:lang w:val="ru-RU"/>
        </w:rPr>
        <w:t xml:space="preserve"> и у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>станов</w:t>
      </w:r>
      <w:r w:rsidR="001E402E">
        <w:rPr>
          <w:rFonts w:ascii="Times New Roman" w:eastAsia="Times New Roman" w:hAnsi="Times New Roman"/>
          <w:sz w:val="28"/>
          <w:lang w:val="ru-RU"/>
        </w:rPr>
        <w:t>ление предельных максимальных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тариф</w:t>
      </w:r>
      <w:r w:rsidR="001E402E">
        <w:rPr>
          <w:rFonts w:ascii="Times New Roman" w:eastAsia="Times New Roman" w:hAnsi="Times New Roman"/>
          <w:sz w:val="28"/>
          <w:lang w:val="ru-RU"/>
        </w:rPr>
        <w:t>ов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на перевозки пассажиров и (или) провоза багажа на внутрирайонных регулярных маршрутах за наличную плату и с использованием бесконтактных банковских карт МИР, </w:t>
      </w:r>
      <w:r w:rsidR="001E402E">
        <w:rPr>
          <w:rFonts w:ascii="Times New Roman" w:eastAsia="Times New Roman" w:hAnsi="Times New Roman"/>
          <w:sz w:val="28"/>
        </w:rPr>
        <w:t>VISA</w:t>
      </w:r>
      <w:r w:rsidR="001E402E" w:rsidRPr="001E402E">
        <w:rPr>
          <w:rFonts w:ascii="Times New Roman" w:eastAsia="Times New Roman" w:hAnsi="Times New Roman"/>
          <w:sz w:val="28"/>
          <w:lang w:val="ru-RU"/>
        </w:rPr>
        <w:t>, М</w:t>
      </w:r>
      <w:proofErr w:type="spellStart"/>
      <w:r w:rsidR="001E402E">
        <w:rPr>
          <w:rFonts w:ascii="Times New Roman" w:eastAsia="Times New Roman" w:hAnsi="Times New Roman"/>
          <w:sz w:val="28"/>
        </w:rPr>
        <w:t>asterCart</w:t>
      </w:r>
      <w:proofErr w:type="spellEnd"/>
      <w:r w:rsidR="001E402E" w:rsidRPr="001E402E">
        <w:rPr>
          <w:rFonts w:ascii="Times New Roman" w:eastAsia="Times New Roman" w:hAnsi="Times New Roman"/>
          <w:sz w:val="28"/>
          <w:lang w:val="ru-RU"/>
        </w:rPr>
        <w:t xml:space="preserve"> в </w:t>
      </w:r>
      <w:proofErr w:type="gramStart"/>
      <w:r w:rsidR="001E402E" w:rsidRPr="001E402E">
        <w:rPr>
          <w:rFonts w:ascii="Times New Roman" w:eastAsia="Times New Roman" w:hAnsi="Times New Roman"/>
          <w:sz w:val="28"/>
          <w:lang w:val="ru-RU"/>
        </w:rPr>
        <w:t>размере</w:t>
      </w:r>
      <w:proofErr w:type="gramEnd"/>
      <w:r w:rsidR="001E402E" w:rsidRPr="001E402E">
        <w:rPr>
          <w:rFonts w:ascii="Times New Roman" w:eastAsia="Times New Roman" w:hAnsi="Times New Roman"/>
          <w:sz w:val="28"/>
          <w:lang w:val="ru-RU"/>
        </w:rPr>
        <w:t>:</w:t>
      </w:r>
    </w:p>
    <w:p w:rsidR="001E402E" w:rsidRPr="001E402E" w:rsidRDefault="001E402E" w:rsidP="001E402E">
      <w:pPr>
        <w:tabs>
          <w:tab w:val="left" w:pos="6804"/>
        </w:tabs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1E402E">
        <w:rPr>
          <w:rFonts w:ascii="Times New Roman" w:eastAsia="Times New Roman" w:hAnsi="Times New Roman"/>
          <w:sz w:val="28"/>
          <w:lang w:val="ru-RU"/>
        </w:rPr>
        <w:t>- 3,1 рублей за каждый километр пути;</w:t>
      </w:r>
    </w:p>
    <w:p w:rsidR="001E402E" w:rsidRPr="001E402E" w:rsidRDefault="001E402E" w:rsidP="001E402E">
      <w:pPr>
        <w:tabs>
          <w:tab w:val="left" w:pos="6804"/>
        </w:tabs>
        <w:ind w:firstLine="567"/>
        <w:jc w:val="both"/>
        <w:rPr>
          <w:rFonts w:ascii="Times New Roman" w:eastAsia="Times New Roman" w:hAnsi="Times New Roman"/>
          <w:sz w:val="28"/>
          <w:lang w:val="ru-RU"/>
        </w:rPr>
      </w:pPr>
      <w:r w:rsidRPr="001E402E">
        <w:rPr>
          <w:rFonts w:ascii="Times New Roman" w:eastAsia="Times New Roman" w:hAnsi="Times New Roman"/>
          <w:sz w:val="28"/>
          <w:lang w:val="ru-RU"/>
        </w:rPr>
        <w:t>- 3,1 рублей за перевозку одного места багажа за каждый километр пути.</w:t>
      </w:r>
    </w:p>
    <w:p w:rsidR="00AF3B3E" w:rsidRPr="00AF3B3E" w:rsidRDefault="00AF3B3E" w:rsidP="0031321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>7.Действие проекта нормативного акта в случае его принятия будет распространяться на физических лиц - потенциальных субъектов  малого и среднего предпринимательства и субъекты малого и среднего предпринимательства.</w:t>
      </w:r>
      <w:r w:rsidRPr="00AF3B3E">
        <w:rPr>
          <w:rFonts w:ascii="Times New Roman" w:hAnsi="Times New Roman"/>
          <w:b/>
          <w:sz w:val="28"/>
          <w:szCs w:val="28"/>
          <w:lang w:val="ru-RU"/>
        </w:rPr>
        <w:tab/>
      </w:r>
    </w:p>
    <w:sectPr w:rsidR="00AF3B3E" w:rsidRPr="00AF3B3E" w:rsidSect="005E17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92ADF"/>
    <w:rsid w:val="00097632"/>
    <w:rsid w:val="000A05F7"/>
    <w:rsid w:val="000C418F"/>
    <w:rsid w:val="000E46F8"/>
    <w:rsid w:val="00100F21"/>
    <w:rsid w:val="001435D9"/>
    <w:rsid w:val="00147784"/>
    <w:rsid w:val="00156412"/>
    <w:rsid w:val="001620E1"/>
    <w:rsid w:val="00164773"/>
    <w:rsid w:val="001853D3"/>
    <w:rsid w:val="00185D9C"/>
    <w:rsid w:val="001D136A"/>
    <w:rsid w:val="001D3389"/>
    <w:rsid w:val="001E402E"/>
    <w:rsid w:val="00202A45"/>
    <w:rsid w:val="00245913"/>
    <w:rsid w:val="00270005"/>
    <w:rsid w:val="00271B40"/>
    <w:rsid w:val="00285F93"/>
    <w:rsid w:val="002C79F5"/>
    <w:rsid w:val="0030472C"/>
    <w:rsid w:val="0031321C"/>
    <w:rsid w:val="003334F8"/>
    <w:rsid w:val="00382EB0"/>
    <w:rsid w:val="003E797E"/>
    <w:rsid w:val="00462B11"/>
    <w:rsid w:val="004F2224"/>
    <w:rsid w:val="00516418"/>
    <w:rsid w:val="0052079D"/>
    <w:rsid w:val="00526435"/>
    <w:rsid w:val="00527314"/>
    <w:rsid w:val="00576C36"/>
    <w:rsid w:val="005B1F14"/>
    <w:rsid w:val="005E170C"/>
    <w:rsid w:val="005E479B"/>
    <w:rsid w:val="0062093D"/>
    <w:rsid w:val="00621ED1"/>
    <w:rsid w:val="006333A4"/>
    <w:rsid w:val="006A3061"/>
    <w:rsid w:val="006A7C32"/>
    <w:rsid w:val="006B127C"/>
    <w:rsid w:val="006B7C14"/>
    <w:rsid w:val="006C1B21"/>
    <w:rsid w:val="006E20B6"/>
    <w:rsid w:val="00767684"/>
    <w:rsid w:val="007840DD"/>
    <w:rsid w:val="007C488A"/>
    <w:rsid w:val="00831074"/>
    <w:rsid w:val="008A2184"/>
    <w:rsid w:val="008F421A"/>
    <w:rsid w:val="0093083F"/>
    <w:rsid w:val="009C51A5"/>
    <w:rsid w:val="00A24437"/>
    <w:rsid w:val="00A45058"/>
    <w:rsid w:val="00A663C2"/>
    <w:rsid w:val="00AD06C3"/>
    <w:rsid w:val="00AE3A5B"/>
    <w:rsid w:val="00AF3B3E"/>
    <w:rsid w:val="00B52CE5"/>
    <w:rsid w:val="00B83F34"/>
    <w:rsid w:val="00BF5732"/>
    <w:rsid w:val="00C149CD"/>
    <w:rsid w:val="00C23529"/>
    <w:rsid w:val="00C54268"/>
    <w:rsid w:val="00C61C69"/>
    <w:rsid w:val="00C83D85"/>
    <w:rsid w:val="00C96F2E"/>
    <w:rsid w:val="00CA48AC"/>
    <w:rsid w:val="00CE2A9A"/>
    <w:rsid w:val="00D35CDB"/>
    <w:rsid w:val="00D40728"/>
    <w:rsid w:val="00D66C7C"/>
    <w:rsid w:val="00DB384B"/>
    <w:rsid w:val="00E242CD"/>
    <w:rsid w:val="00E30078"/>
    <w:rsid w:val="00E90AF0"/>
    <w:rsid w:val="00E9113F"/>
    <w:rsid w:val="00EA1D8A"/>
    <w:rsid w:val="00EC550E"/>
    <w:rsid w:val="00EF253F"/>
    <w:rsid w:val="00F12837"/>
    <w:rsid w:val="00F519E5"/>
    <w:rsid w:val="00FA28F1"/>
    <w:rsid w:val="00FB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A663C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435D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773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F519E5"/>
    <w:rPr>
      <w:b/>
      <w:bCs/>
    </w:rPr>
  </w:style>
  <w:style w:type="character" w:customStyle="1" w:styleId="aa">
    <w:name w:val="Гипертекстовая ссылка"/>
    <w:basedOn w:val="a0"/>
    <w:uiPriority w:val="99"/>
    <w:rsid w:val="0009763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keconomi@sam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28</cp:revision>
  <cp:lastPrinted>2019-11-13T10:08:00Z</cp:lastPrinted>
  <dcterms:created xsi:type="dcterms:W3CDTF">2016-03-02T05:16:00Z</dcterms:created>
  <dcterms:modified xsi:type="dcterms:W3CDTF">2019-11-13T10:09:00Z</dcterms:modified>
</cp:coreProperties>
</file>