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Об установлении предельных максимальных тарифов для безналичной (электронной) и наличной форм оплаты проезда и перевозку багажа пассажирами на автомобильном транспорте общего пользования, в границах муниципального района Исаклинский Самарской области на </w:t>
      </w:r>
      <w:proofErr w:type="gramStart"/>
      <w:r w:rsidR="001E402E" w:rsidRPr="001E402E">
        <w:rPr>
          <w:rFonts w:ascii="Times New Roman" w:eastAsia="Times New Roman" w:hAnsi="Times New Roman"/>
          <w:sz w:val="28"/>
          <w:lang w:val="ru-RU"/>
        </w:rPr>
        <w:t>внутрирайонных регулярных</w:t>
      </w:r>
      <w:proofErr w:type="gramEnd"/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маршрутах</w:t>
      </w:r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(далее – проект нормативного акта) и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>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1E402E">
        <w:rPr>
          <w:rFonts w:ascii="Times New Roman" w:hAnsi="Times New Roman"/>
          <w:sz w:val="28"/>
          <w:szCs w:val="28"/>
          <w:lang w:val="ru-RU"/>
        </w:rPr>
        <w:t>14</w:t>
      </w:r>
      <w:r w:rsidR="003E7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02E">
        <w:rPr>
          <w:rFonts w:ascii="Times New Roman" w:hAnsi="Times New Roman"/>
          <w:sz w:val="28"/>
          <w:szCs w:val="28"/>
          <w:lang w:val="ru-RU"/>
        </w:rPr>
        <w:t>ноября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1E402E">
        <w:rPr>
          <w:rFonts w:ascii="Times New Roman" w:hAnsi="Times New Roman"/>
          <w:sz w:val="28"/>
          <w:szCs w:val="28"/>
          <w:lang w:val="ru-RU"/>
        </w:rPr>
        <w:t>28</w:t>
      </w:r>
      <w:r w:rsidR="003E7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02E">
        <w:rPr>
          <w:rFonts w:ascii="Times New Roman" w:hAnsi="Times New Roman"/>
          <w:sz w:val="28"/>
          <w:szCs w:val="28"/>
          <w:lang w:val="ru-RU"/>
        </w:rPr>
        <w:t>ноября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E797E">
        <w:rPr>
          <w:rFonts w:ascii="Times New Roman" w:hAnsi="Times New Roman"/>
          <w:sz w:val="28"/>
          <w:szCs w:val="28"/>
          <w:lang w:val="ru-RU"/>
        </w:rPr>
        <w:t>9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1E402E">
        <w:rPr>
          <w:rFonts w:ascii="Times New Roman" w:hAnsi="Times New Roman"/>
          <w:sz w:val="28"/>
          <w:szCs w:val="28"/>
          <w:lang w:val="ru-RU"/>
        </w:rPr>
        <w:t>декабрь</w:t>
      </w:r>
      <w:r w:rsidR="003E797E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3E797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разрабатывается </w:t>
      </w:r>
      <w:r w:rsidR="00097632" w:rsidRPr="003E797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E797E" w:rsidRPr="003E797E">
        <w:rPr>
          <w:rFonts w:ascii="Times New Roman" w:hAnsi="Times New Roman"/>
          <w:sz w:val="28"/>
          <w:lang w:val="ru-RU"/>
        </w:rPr>
        <w:t xml:space="preserve">соответствии 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>с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Федерации», законом Самарской области от 18.01.2016</w:t>
      </w:r>
      <w:proofErr w:type="gramEnd"/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года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lastRenderedPageBreak/>
        <w:t>законодательные акты Самарской области и признании утратившими силу отдельных законодательных актов Самарской области», Постановлением Правительства Самарской области от 27.11.2013 года № 677 (ред. От 23.07.2018 года) «Об утверждении государственной программы Самарской области «Развитие транспортной системы Самарской</w:t>
      </w:r>
      <w:proofErr w:type="gramEnd"/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области (2014-2025 годы)»</w:t>
      </w:r>
      <w:r w:rsidR="00C61C69" w:rsidRPr="003E797E">
        <w:rPr>
          <w:rFonts w:ascii="Times New Roman" w:hAnsi="Times New Roman"/>
          <w:sz w:val="28"/>
          <w:szCs w:val="28"/>
          <w:lang w:val="ru-RU"/>
        </w:rPr>
        <w:t>.</w:t>
      </w:r>
    </w:p>
    <w:p w:rsidR="001E402E" w:rsidRPr="001E402E" w:rsidRDefault="00AF3B3E" w:rsidP="001E402E">
      <w:pPr>
        <w:tabs>
          <w:tab w:val="left" w:pos="6804"/>
        </w:tabs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02E">
        <w:rPr>
          <w:rFonts w:ascii="Times New Roman" w:eastAsia="Times New Roman" w:hAnsi="Times New Roman"/>
          <w:sz w:val="28"/>
          <w:lang w:val="ru-RU"/>
        </w:rPr>
        <w:t>о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>существл</w:t>
      </w:r>
      <w:r w:rsidR="001E402E">
        <w:rPr>
          <w:rFonts w:ascii="Times New Roman" w:eastAsia="Times New Roman" w:hAnsi="Times New Roman"/>
          <w:sz w:val="28"/>
          <w:lang w:val="ru-RU"/>
        </w:rPr>
        <w:t>ение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наряду с наличной, безналичную форму оплаты проезда пассажиров на автомобильном транспорте общего пользования, в границах муниципального района Исаклинский Самарской области  на </w:t>
      </w:r>
      <w:proofErr w:type="gramStart"/>
      <w:r w:rsidR="001E402E" w:rsidRPr="001E402E">
        <w:rPr>
          <w:rFonts w:ascii="Times New Roman" w:eastAsia="Times New Roman" w:hAnsi="Times New Roman"/>
          <w:sz w:val="28"/>
          <w:lang w:val="ru-RU"/>
        </w:rPr>
        <w:t>внутрирайонных регулярных</w:t>
      </w:r>
      <w:proofErr w:type="gramEnd"/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маршрутах</w:t>
      </w:r>
      <w:r w:rsidR="001E402E">
        <w:rPr>
          <w:rFonts w:ascii="Times New Roman" w:eastAsia="Times New Roman" w:hAnsi="Times New Roman"/>
          <w:sz w:val="28"/>
          <w:lang w:val="ru-RU"/>
        </w:rPr>
        <w:t xml:space="preserve"> и у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>станов</w:t>
      </w:r>
      <w:r w:rsidR="001E402E">
        <w:rPr>
          <w:rFonts w:ascii="Times New Roman" w:eastAsia="Times New Roman" w:hAnsi="Times New Roman"/>
          <w:sz w:val="28"/>
          <w:lang w:val="ru-RU"/>
        </w:rPr>
        <w:t>ление предельных максимальных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тариф</w:t>
      </w:r>
      <w:r w:rsidR="001E402E">
        <w:rPr>
          <w:rFonts w:ascii="Times New Roman" w:eastAsia="Times New Roman" w:hAnsi="Times New Roman"/>
          <w:sz w:val="28"/>
          <w:lang w:val="ru-RU"/>
        </w:rPr>
        <w:t>ов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на перевозки пассажиров и (или) провоза багажа на внутрирайонных регулярных маршрутах за наличную плату и с использованием бесконтактных банковских карт МИР, </w:t>
      </w:r>
      <w:r w:rsidR="001E402E">
        <w:rPr>
          <w:rFonts w:ascii="Times New Roman" w:eastAsia="Times New Roman" w:hAnsi="Times New Roman"/>
          <w:sz w:val="28"/>
        </w:rPr>
        <w:t>VISA</w:t>
      </w:r>
      <w:r w:rsidR="001E402E" w:rsidRPr="001E402E">
        <w:rPr>
          <w:rFonts w:ascii="Times New Roman" w:eastAsia="Times New Roman" w:hAnsi="Times New Roman"/>
          <w:sz w:val="28"/>
          <w:lang w:val="ru-RU"/>
        </w:rPr>
        <w:t>, М</w:t>
      </w:r>
      <w:proofErr w:type="spellStart"/>
      <w:r w:rsidR="001E402E">
        <w:rPr>
          <w:rFonts w:ascii="Times New Roman" w:eastAsia="Times New Roman" w:hAnsi="Times New Roman"/>
          <w:sz w:val="28"/>
        </w:rPr>
        <w:t>asterCart</w:t>
      </w:r>
      <w:proofErr w:type="spellEnd"/>
      <w:r w:rsidR="001E402E" w:rsidRPr="001E402E">
        <w:rPr>
          <w:rFonts w:ascii="Times New Roman" w:eastAsia="Times New Roman" w:hAnsi="Times New Roman"/>
          <w:sz w:val="28"/>
          <w:lang w:val="ru-RU"/>
        </w:rPr>
        <w:t xml:space="preserve"> в </w:t>
      </w:r>
      <w:proofErr w:type="gramStart"/>
      <w:r w:rsidR="001E402E" w:rsidRPr="001E402E">
        <w:rPr>
          <w:rFonts w:ascii="Times New Roman" w:eastAsia="Times New Roman" w:hAnsi="Times New Roman"/>
          <w:sz w:val="28"/>
          <w:lang w:val="ru-RU"/>
        </w:rPr>
        <w:t>размере</w:t>
      </w:r>
      <w:proofErr w:type="gramEnd"/>
      <w:r w:rsidR="001E402E" w:rsidRPr="001E402E">
        <w:rPr>
          <w:rFonts w:ascii="Times New Roman" w:eastAsia="Times New Roman" w:hAnsi="Times New Roman"/>
          <w:sz w:val="28"/>
          <w:lang w:val="ru-RU"/>
        </w:rPr>
        <w:t>:</w:t>
      </w:r>
    </w:p>
    <w:p w:rsidR="001E402E" w:rsidRPr="001E402E" w:rsidRDefault="001E402E" w:rsidP="001E402E">
      <w:pPr>
        <w:tabs>
          <w:tab w:val="left" w:pos="6804"/>
        </w:tabs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1E402E">
        <w:rPr>
          <w:rFonts w:ascii="Times New Roman" w:eastAsia="Times New Roman" w:hAnsi="Times New Roman"/>
          <w:sz w:val="28"/>
          <w:lang w:val="ru-RU"/>
        </w:rPr>
        <w:t>- 3,1 рублей за каждый километр пути;</w:t>
      </w:r>
    </w:p>
    <w:p w:rsidR="001E402E" w:rsidRPr="001E402E" w:rsidRDefault="001E402E" w:rsidP="001E402E">
      <w:pPr>
        <w:tabs>
          <w:tab w:val="left" w:pos="6804"/>
        </w:tabs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1E402E">
        <w:rPr>
          <w:rFonts w:ascii="Times New Roman" w:eastAsia="Times New Roman" w:hAnsi="Times New Roman"/>
          <w:sz w:val="28"/>
          <w:lang w:val="ru-RU"/>
        </w:rPr>
        <w:t>- 3,1 рублей за перевозку одного места багажа за каждый километр пути.</w:t>
      </w: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2AD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1E402E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3E797E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093D"/>
    <w:rsid w:val="00621ED1"/>
    <w:rsid w:val="006333A4"/>
    <w:rsid w:val="006A3061"/>
    <w:rsid w:val="006A7C32"/>
    <w:rsid w:val="006B127C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28</cp:revision>
  <cp:lastPrinted>2019-11-13T10:08:00Z</cp:lastPrinted>
  <dcterms:created xsi:type="dcterms:W3CDTF">2016-03-02T05:16:00Z</dcterms:created>
  <dcterms:modified xsi:type="dcterms:W3CDTF">2019-11-13T10:09:00Z</dcterms:modified>
</cp:coreProperties>
</file>