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1" w:rsidRPr="002A199A" w:rsidRDefault="00966AFD" w:rsidP="00966AFD">
      <w:pPr>
        <w:spacing w:after="0" w:line="240" w:lineRule="auto"/>
        <w:ind w:left="567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2A199A" w:rsidRPr="002A199A">
        <w:rPr>
          <w:b/>
          <w:szCs w:val="28"/>
        </w:rPr>
        <w:t>УТВЕРЖДАЮ</w:t>
      </w:r>
    </w:p>
    <w:p w:rsidR="00323C20" w:rsidRDefault="00966AFD" w:rsidP="00966AFD">
      <w:pPr>
        <w:spacing w:after="0" w:line="240" w:lineRule="auto"/>
        <w:ind w:left="5670"/>
        <w:rPr>
          <w:b/>
          <w:szCs w:val="28"/>
        </w:rPr>
      </w:pPr>
      <w:r>
        <w:rPr>
          <w:b/>
          <w:szCs w:val="28"/>
        </w:rPr>
        <w:t xml:space="preserve">       </w:t>
      </w:r>
      <w:r w:rsidR="00570903">
        <w:rPr>
          <w:b/>
          <w:szCs w:val="28"/>
        </w:rPr>
        <w:t xml:space="preserve">Заместитель </w:t>
      </w:r>
      <w:r w:rsidR="002A199A" w:rsidRPr="002A199A">
        <w:rPr>
          <w:b/>
          <w:szCs w:val="28"/>
        </w:rPr>
        <w:t xml:space="preserve">Главы </w:t>
      </w:r>
      <w:r>
        <w:rPr>
          <w:b/>
          <w:szCs w:val="28"/>
        </w:rPr>
        <w:t xml:space="preserve">                                </w:t>
      </w:r>
      <w:r w:rsidR="00825CA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="00825CAC">
        <w:rPr>
          <w:b/>
          <w:szCs w:val="28"/>
        </w:rPr>
        <w:t xml:space="preserve"> </w:t>
      </w:r>
      <w:r w:rsidR="002A199A" w:rsidRPr="002A199A">
        <w:rPr>
          <w:b/>
          <w:szCs w:val="28"/>
        </w:rPr>
        <w:t>района</w:t>
      </w:r>
      <w:r w:rsidR="00825CA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66AFD">
        <w:rPr>
          <w:b/>
          <w:szCs w:val="28"/>
        </w:rPr>
        <w:t>Исаклинский</w:t>
      </w:r>
      <w:r>
        <w:rPr>
          <w:b/>
          <w:szCs w:val="28"/>
        </w:rPr>
        <w:t xml:space="preserve">, </w:t>
      </w:r>
      <w:r w:rsidR="00323C20">
        <w:rPr>
          <w:b/>
          <w:szCs w:val="28"/>
        </w:rPr>
        <w:t>руководитель</w:t>
      </w:r>
    </w:p>
    <w:p w:rsidR="002A199A" w:rsidRPr="002A199A" w:rsidRDefault="00570903" w:rsidP="00966AFD">
      <w:pPr>
        <w:spacing w:after="0" w:line="240" w:lineRule="auto"/>
        <w:ind w:left="567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УЭРИИФ администрации района</w:t>
      </w:r>
    </w:p>
    <w:p w:rsidR="002A199A" w:rsidRPr="002A199A" w:rsidRDefault="002A199A" w:rsidP="00966AFD">
      <w:pPr>
        <w:spacing w:after="0" w:line="240" w:lineRule="auto"/>
        <w:ind w:left="5670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="00570903">
        <w:rPr>
          <w:b/>
          <w:szCs w:val="28"/>
        </w:rPr>
        <w:t>В.А.Макаров</w:t>
      </w:r>
      <w:proofErr w:type="spellEnd"/>
    </w:p>
    <w:p w:rsidR="002A199A" w:rsidRPr="002A199A" w:rsidRDefault="00966AFD" w:rsidP="00966AFD">
      <w:pPr>
        <w:spacing w:after="0" w:line="240" w:lineRule="auto"/>
        <w:ind w:left="5670"/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570903">
        <w:rPr>
          <w:b/>
          <w:szCs w:val="28"/>
        </w:rPr>
        <w:t xml:space="preserve">03 апреля </w:t>
      </w:r>
      <w:r w:rsidR="002A199A" w:rsidRPr="002A199A">
        <w:rPr>
          <w:b/>
          <w:szCs w:val="28"/>
        </w:rPr>
        <w:t>20</w:t>
      </w:r>
      <w:r w:rsidR="00FD5D45">
        <w:rPr>
          <w:b/>
          <w:szCs w:val="28"/>
        </w:rPr>
        <w:t>2</w:t>
      </w:r>
      <w:r w:rsidR="00651146">
        <w:rPr>
          <w:b/>
          <w:szCs w:val="28"/>
        </w:rPr>
        <w:t>4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r w:rsidR="00570903">
        <w:rPr>
          <w:b/>
          <w:sz w:val="24"/>
          <w:szCs w:val="24"/>
        </w:rPr>
        <w:t xml:space="preserve">Исаклинский </w:t>
      </w:r>
      <w:r w:rsidRPr="00F46485">
        <w:rPr>
          <w:b/>
          <w:sz w:val="24"/>
          <w:szCs w:val="24"/>
        </w:rPr>
        <w:t>Самарской области, затрагивающих вопросы осуществления предпринимательской и инвестиционной деятельности на 20</w:t>
      </w:r>
      <w:r w:rsidR="002D205C">
        <w:rPr>
          <w:b/>
          <w:sz w:val="24"/>
          <w:szCs w:val="24"/>
        </w:rPr>
        <w:t>2</w:t>
      </w:r>
      <w:r w:rsidR="00651146">
        <w:rPr>
          <w:b/>
          <w:sz w:val="24"/>
          <w:szCs w:val="24"/>
        </w:rPr>
        <w:t>4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59"/>
        <w:gridCol w:w="1641"/>
        <w:gridCol w:w="3120"/>
        <w:gridCol w:w="1984"/>
      </w:tblGrid>
      <w:tr w:rsidR="001F5FFD" w:rsidRPr="00F46485" w:rsidTr="00CA5308"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gramEnd"/>
            <w:r w:rsidRPr="00F46485">
              <w:rPr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641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CA5308">
        <w:trPr>
          <w:trHeight w:val="2577"/>
        </w:trPr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F5FFD" w:rsidRPr="00F46485" w:rsidRDefault="00466B9E" w:rsidP="00BE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2013-2030 годы»</w:t>
            </w:r>
          </w:p>
        </w:tc>
        <w:tc>
          <w:tcPr>
            <w:tcW w:w="1641" w:type="dxa"/>
          </w:tcPr>
          <w:p w:rsidR="001F5FFD" w:rsidRPr="00F46485" w:rsidRDefault="00944B2D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1F5FFD" w:rsidRPr="00F46485" w:rsidRDefault="00944B2D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приведения в соотве</w:t>
            </w:r>
            <w:r w:rsidR="00966AF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ствие показателей на основании дополнительного соглашения №9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дминистрацией муниципального района Исаклинский Самарской области.</w:t>
            </w:r>
          </w:p>
        </w:tc>
        <w:tc>
          <w:tcPr>
            <w:tcW w:w="1984" w:type="dxa"/>
          </w:tcPr>
          <w:p w:rsidR="001F5FFD" w:rsidRPr="00F46485" w:rsidRDefault="00060DD9" w:rsidP="005F7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потребительскому рынку и ценовой политики – </w:t>
            </w:r>
            <w:proofErr w:type="spellStart"/>
            <w:r>
              <w:rPr>
                <w:sz w:val="24"/>
                <w:szCs w:val="24"/>
              </w:rPr>
              <w:t>Апатьева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1F5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DD9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6FA5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05C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C20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6B9E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03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5F7F9E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46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648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CAC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4B2D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AFD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D5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7B3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25D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5D45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О. Н.</dc:creator>
  <cp:lastModifiedBy>user</cp:lastModifiedBy>
  <cp:revision>9</cp:revision>
  <cp:lastPrinted>2024-04-03T09:37:00Z</cp:lastPrinted>
  <dcterms:created xsi:type="dcterms:W3CDTF">2024-04-03T09:37:00Z</dcterms:created>
  <dcterms:modified xsi:type="dcterms:W3CDTF">2024-04-03T10:52:00Z</dcterms:modified>
</cp:coreProperties>
</file>