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3" w:rsidRDefault="00743453" w:rsidP="00743453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743453" w:rsidRDefault="00743453" w:rsidP="00743453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Исаклинского района Самарской области</w:t>
      </w:r>
    </w:p>
    <w:p w:rsidR="00743453" w:rsidRDefault="00743453" w:rsidP="00743453">
      <w:pPr>
        <w:ind w:right="-365"/>
        <w:jc w:val="center"/>
      </w:pPr>
      <w:r>
        <w:t>446570, Самарская область, село Исаклы, улица Куйбышевская, 75 а, 2-12-63</w:t>
      </w:r>
    </w:p>
    <w:p w:rsidR="00743453" w:rsidRPr="00602C78" w:rsidRDefault="00743453" w:rsidP="00743453">
      <w:pPr>
        <w:ind w:left="-180" w:firstLine="180"/>
        <w:jc w:val="center"/>
        <w:rPr>
          <w:b/>
          <w:bCs/>
          <w:sz w:val="16"/>
          <w:szCs w:val="16"/>
        </w:rPr>
      </w:pPr>
    </w:p>
    <w:p w:rsidR="00E50100" w:rsidRDefault="00E50100" w:rsidP="00E50100">
      <w:pPr>
        <w:jc w:val="center"/>
        <w:rPr>
          <w:b/>
        </w:rPr>
      </w:pPr>
      <w:r>
        <w:rPr>
          <w:b/>
        </w:rPr>
        <w:t>Выборы депутатов Собрания представителей сельского поселения Большое Микушкино четвертого созыва, сельского поселения</w:t>
      </w:r>
      <w:proofErr w:type="gramStart"/>
      <w:r>
        <w:rPr>
          <w:b/>
        </w:rPr>
        <w:t xml:space="preserve"> Д</w:t>
      </w:r>
      <w:proofErr w:type="gramEnd"/>
      <w:r>
        <w:rPr>
          <w:b/>
        </w:rPr>
        <w:t>ва Ключа</w:t>
      </w:r>
      <w:r w:rsidRPr="00602BD2">
        <w:rPr>
          <w:b/>
        </w:rPr>
        <w:t xml:space="preserve"> </w:t>
      </w:r>
      <w:r>
        <w:rPr>
          <w:b/>
        </w:rPr>
        <w:t>четвертого созыва, сельского поселения Исаклы</w:t>
      </w:r>
      <w:r w:rsidRPr="00602BD2">
        <w:rPr>
          <w:b/>
        </w:rPr>
        <w:t xml:space="preserve"> </w:t>
      </w:r>
      <w:r>
        <w:rPr>
          <w:b/>
        </w:rPr>
        <w:t>четвертого созыва, сельского поселения  Ключи</w:t>
      </w:r>
      <w:r w:rsidRPr="00602BD2">
        <w:rPr>
          <w:b/>
        </w:rPr>
        <w:t xml:space="preserve"> </w:t>
      </w:r>
      <w:r>
        <w:rPr>
          <w:b/>
        </w:rPr>
        <w:t>четвертого созыва, сельского поселения Мордово-Ишуткино</w:t>
      </w:r>
      <w:r w:rsidRPr="00602BD2">
        <w:rPr>
          <w:b/>
        </w:rPr>
        <w:t xml:space="preserve"> </w:t>
      </w:r>
      <w:r>
        <w:rPr>
          <w:b/>
        </w:rPr>
        <w:t>второго созыва, сельского поселения Новое Ганькино</w:t>
      </w:r>
      <w:r w:rsidRPr="00602BD2">
        <w:rPr>
          <w:b/>
        </w:rPr>
        <w:t xml:space="preserve"> </w:t>
      </w:r>
      <w:r>
        <w:rPr>
          <w:b/>
        </w:rPr>
        <w:t>четвертого созыва, сельского поселения Новое Якушкино</w:t>
      </w:r>
      <w:r w:rsidRPr="00602BD2">
        <w:rPr>
          <w:b/>
        </w:rPr>
        <w:t xml:space="preserve"> </w:t>
      </w:r>
      <w:r>
        <w:rPr>
          <w:b/>
        </w:rPr>
        <w:t>четвертого созыва, сельского поселения Старое Вечканово</w:t>
      </w:r>
      <w:r w:rsidRPr="00602BD2">
        <w:rPr>
          <w:b/>
        </w:rPr>
        <w:t xml:space="preserve"> </w:t>
      </w:r>
      <w:r>
        <w:rPr>
          <w:b/>
        </w:rPr>
        <w:t xml:space="preserve">четвертого созыва муниципального района Исаклинский Самарской области </w:t>
      </w:r>
    </w:p>
    <w:p w:rsidR="00743453" w:rsidRDefault="00743453" w:rsidP="00743453">
      <w:pPr>
        <w:jc w:val="center"/>
        <w:rPr>
          <w:b/>
        </w:rPr>
      </w:pPr>
      <w:r w:rsidRPr="0094024D">
        <w:rPr>
          <w:b/>
        </w:rPr>
        <w:t>1</w:t>
      </w:r>
      <w:r>
        <w:rPr>
          <w:b/>
        </w:rPr>
        <w:t>3 сентября 2020</w:t>
      </w:r>
      <w:r w:rsidRPr="0094024D">
        <w:rPr>
          <w:b/>
        </w:rPr>
        <w:t xml:space="preserve"> года</w:t>
      </w:r>
    </w:p>
    <w:p w:rsidR="00743453" w:rsidRPr="00B269F8" w:rsidRDefault="00743453" w:rsidP="0074345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B269F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743453" w:rsidRDefault="00743453" w:rsidP="00743453">
      <w:pPr>
        <w:jc w:val="both"/>
      </w:pPr>
      <w:r>
        <w:t xml:space="preserve"> </w:t>
      </w:r>
    </w:p>
    <w:p w:rsidR="00743453" w:rsidRPr="004D05D0" w:rsidRDefault="00743453" w:rsidP="00743453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357EC9">
        <w:rPr>
          <w:szCs w:val="28"/>
        </w:rPr>
        <w:t>8</w:t>
      </w:r>
      <w:r>
        <w:rPr>
          <w:szCs w:val="28"/>
        </w:rPr>
        <w:t xml:space="preserve"> июня  2020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№ 22</w:t>
      </w:r>
    </w:p>
    <w:p w:rsidR="00743453" w:rsidRDefault="00743453" w:rsidP="00743453">
      <w:pPr>
        <w:jc w:val="center"/>
        <w:rPr>
          <w:b/>
          <w:bCs/>
        </w:rPr>
      </w:pPr>
    </w:p>
    <w:p w:rsidR="00E50100" w:rsidRDefault="00743453" w:rsidP="00E50100">
      <w:pPr>
        <w:jc w:val="center"/>
        <w:rPr>
          <w:b/>
        </w:rPr>
      </w:pPr>
      <w:r w:rsidRPr="00A80E56">
        <w:rPr>
          <w:b/>
          <w:bCs/>
        </w:rPr>
        <w:t xml:space="preserve">Об утверждении Календарного плана </w:t>
      </w:r>
      <w:r w:rsidRPr="00A80E56">
        <w:rPr>
          <w:b/>
        </w:rPr>
        <w:t xml:space="preserve">мероприятий по подготовке и проведению </w:t>
      </w:r>
      <w:r w:rsidR="00E50100">
        <w:rPr>
          <w:b/>
        </w:rPr>
        <w:t>выборов депутатов Собрания представителей сельского поселения Большое Микушкино четвертого созыва, сельского поселения</w:t>
      </w:r>
      <w:proofErr w:type="gramStart"/>
      <w:r w:rsidR="00E50100">
        <w:rPr>
          <w:b/>
        </w:rPr>
        <w:t xml:space="preserve"> Д</w:t>
      </w:r>
      <w:proofErr w:type="gramEnd"/>
      <w:r w:rsidR="00E50100">
        <w:rPr>
          <w:b/>
        </w:rPr>
        <w:t>ва Ключа</w:t>
      </w:r>
      <w:r w:rsidR="00E50100" w:rsidRPr="00602BD2">
        <w:rPr>
          <w:b/>
        </w:rPr>
        <w:t xml:space="preserve"> </w:t>
      </w:r>
      <w:r w:rsidR="00E50100">
        <w:rPr>
          <w:b/>
        </w:rPr>
        <w:t>четвертого созыва, сельского поселения Исаклы</w:t>
      </w:r>
      <w:r w:rsidR="00E50100" w:rsidRPr="00602BD2">
        <w:rPr>
          <w:b/>
        </w:rPr>
        <w:t xml:space="preserve"> </w:t>
      </w:r>
      <w:r w:rsidR="00E50100">
        <w:rPr>
          <w:b/>
        </w:rPr>
        <w:t>четвертого созыва, сельского поселения  Ключи</w:t>
      </w:r>
      <w:r w:rsidR="00E50100" w:rsidRPr="00602BD2">
        <w:rPr>
          <w:b/>
        </w:rPr>
        <w:t xml:space="preserve"> </w:t>
      </w:r>
      <w:r w:rsidR="00E50100">
        <w:rPr>
          <w:b/>
        </w:rPr>
        <w:t>четвертого созыва, сельского поселения Мордово-Ишуткино</w:t>
      </w:r>
      <w:r w:rsidR="00E50100" w:rsidRPr="00602BD2">
        <w:rPr>
          <w:b/>
        </w:rPr>
        <w:t xml:space="preserve"> </w:t>
      </w:r>
      <w:r w:rsidR="00E50100">
        <w:rPr>
          <w:b/>
        </w:rPr>
        <w:t>второго созыва, сельского поселения Новое Ганькино</w:t>
      </w:r>
      <w:r w:rsidR="00E50100" w:rsidRPr="00602BD2">
        <w:rPr>
          <w:b/>
        </w:rPr>
        <w:t xml:space="preserve"> </w:t>
      </w:r>
      <w:r w:rsidR="00E50100">
        <w:rPr>
          <w:b/>
        </w:rPr>
        <w:t>четвертого созыва, сельского поселения Новое Якушкино</w:t>
      </w:r>
      <w:r w:rsidR="00E50100" w:rsidRPr="00602BD2">
        <w:rPr>
          <w:b/>
        </w:rPr>
        <w:t xml:space="preserve"> </w:t>
      </w:r>
      <w:r w:rsidR="00E50100">
        <w:rPr>
          <w:b/>
        </w:rPr>
        <w:t>четвертого созыва, сельского поселения Старое Вечканово</w:t>
      </w:r>
      <w:r w:rsidR="00E50100" w:rsidRPr="00602BD2">
        <w:rPr>
          <w:b/>
        </w:rPr>
        <w:t xml:space="preserve"> </w:t>
      </w:r>
      <w:r w:rsidR="00E50100">
        <w:rPr>
          <w:b/>
        </w:rPr>
        <w:t xml:space="preserve">четвертого созыва муниципального района Исаклинский Самарской области </w:t>
      </w:r>
    </w:p>
    <w:p w:rsidR="00743453" w:rsidRPr="00A80E56" w:rsidRDefault="00743453" w:rsidP="00743453">
      <w:pPr>
        <w:jc w:val="center"/>
        <w:rPr>
          <w:b/>
        </w:rPr>
      </w:pPr>
      <w:r w:rsidRPr="00A80E56">
        <w:rPr>
          <w:b/>
        </w:rPr>
        <w:t>1</w:t>
      </w:r>
      <w:r>
        <w:rPr>
          <w:b/>
        </w:rPr>
        <w:t>3 сентября 2020</w:t>
      </w:r>
      <w:r w:rsidRPr="00A80E56">
        <w:rPr>
          <w:b/>
        </w:rPr>
        <w:t xml:space="preserve"> года</w:t>
      </w:r>
    </w:p>
    <w:p w:rsidR="00743453" w:rsidRDefault="00743453" w:rsidP="00743453">
      <w:pPr>
        <w:pStyle w:val="a6"/>
        <w:keepNext w:val="0"/>
        <w:spacing w:before="0" w:after="0"/>
        <w:outlineLvl w:val="9"/>
        <w:rPr>
          <w:b w:val="0"/>
          <w:bCs w:val="0"/>
        </w:rPr>
      </w:pPr>
    </w:p>
    <w:p w:rsidR="00743453" w:rsidRPr="00E50100" w:rsidRDefault="00743453" w:rsidP="00E50100">
      <w:pPr>
        <w:ind w:firstLine="709"/>
        <w:jc w:val="both"/>
      </w:pPr>
      <w:r w:rsidRPr="00E50100">
        <w:t xml:space="preserve">В соответствии со статьей 23 Закона Самарской области «О выборах депутатов представительного органа муниципального образования» при подготовке и проведении </w:t>
      </w:r>
      <w:r w:rsidR="003454D8" w:rsidRPr="00E50100">
        <w:t xml:space="preserve">выборов </w:t>
      </w:r>
      <w:r w:rsidR="00E50100" w:rsidRPr="00E50100">
        <w:t>депутатов Собрания представителей сельского поселения Большое Микушкино четвертого созыва, сельского поселения</w:t>
      </w:r>
      <w:proofErr w:type="gramStart"/>
      <w:r w:rsidR="00E50100" w:rsidRPr="00E50100">
        <w:t xml:space="preserve"> Д</w:t>
      </w:r>
      <w:proofErr w:type="gramEnd"/>
      <w:r w:rsidR="00E50100" w:rsidRPr="00E50100">
        <w:t xml:space="preserve">ва Ключа четвертого созыва, сельского поселения Исаклы четвертого созыва, сельского поселения  Ключи четвертого созыва, сельского поселения Мордово-Ишуткино второго созыва, сельского поселения Новое Ганькино четвертого созыва, сельского поселения Новое Якушкино четвертого созыва, сельского поселения Старое Вечканово четвертого созыва муниципального района Исаклинский Самарской области </w:t>
      </w:r>
      <w:r w:rsidRPr="00E50100">
        <w:t xml:space="preserve">  1</w:t>
      </w:r>
      <w:r w:rsidR="003454D8" w:rsidRPr="00E50100">
        <w:t>3</w:t>
      </w:r>
      <w:r w:rsidRPr="00E50100">
        <w:t xml:space="preserve"> сентября 20</w:t>
      </w:r>
      <w:r w:rsidR="003454D8" w:rsidRPr="00E50100">
        <w:t>20</w:t>
      </w:r>
      <w:r w:rsidRPr="00E50100">
        <w:t xml:space="preserve"> года</w:t>
      </w:r>
      <w:r w:rsidR="00E50100">
        <w:t xml:space="preserve">, территориальная избирательная комиссия Исаклинского района с полномочиями избирательной комиссии сельских поселений Большое Микушкино, Два Ключа, Исаклы, Ключи, Мордово-Ишуткино, Новое Ганькино, Новое Якушкино, Старое-Вечканово муниципального района Исаклинский Самарской области </w:t>
      </w:r>
    </w:p>
    <w:p w:rsidR="00743453" w:rsidRPr="0046028A" w:rsidRDefault="00743453" w:rsidP="00743453">
      <w:pPr>
        <w:pStyle w:val="a6"/>
        <w:keepNext w:val="0"/>
        <w:spacing w:before="0" w:after="0"/>
        <w:ind w:firstLine="567"/>
        <w:jc w:val="both"/>
        <w:outlineLvl w:val="9"/>
        <w:rPr>
          <w:b w:val="0"/>
          <w:bCs w:val="0"/>
          <w:u w:val="single"/>
        </w:rPr>
      </w:pPr>
      <w:r w:rsidRPr="0046028A">
        <w:rPr>
          <w:b w:val="0"/>
        </w:rPr>
        <w:t xml:space="preserve">  РЕШИЛА:</w:t>
      </w:r>
    </w:p>
    <w:p w:rsidR="00743453" w:rsidRPr="0046028A" w:rsidRDefault="00743453" w:rsidP="00743453">
      <w:pPr>
        <w:ind w:firstLine="709"/>
        <w:jc w:val="both"/>
        <w:rPr>
          <w:b/>
        </w:rPr>
      </w:pPr>
      <w:r w:rsidRPr="00E50100">
        <w:t xml:space="preserve">1. Утвердить Календарный план мероприятий по подготовке и проведению </w:t>
      </w:r>
      <w:r w:rsidR="003454D8" w:rsidRPr="00E50100">
        <w:t xml:space="preserve">выборов </w:t>
      </w:r>
      <w:r w:rsidR="00E50100" w:rsidRPr="00E50100">
        <w:t>депутатов Собрания представителей сельского поселения Большое Микушкино четвертого созыва, сельского поселения</w:t>
      </w:r>
      <w:proofErr w:type="gramStart"/>
      <w:r w:rsidR="00E50100" w:rsidRPr="00E50100">
        <w:t xml:space="preserve"> Д</w:t>
      </w:r>
      <w:proofErr w:type="gramEnd"/>
      <w:r w:rsidR="00E50100" w:rsidRPr="00E50100">
        <w:t xml:space="preserve">ва Ключа четвертого </w:t>
      </w:r>
      <w:r w:rsidR="00E50100" w:rsidRPr="00E50100">
        <w:lastRenderedPageBreak/>
        <w:t xml:space="preserve">созыва, сельского поселения Исаклы четвертого созыва, сельского поселения  Ключи четвертого созыва, сельского поселения Мордово-Ишуткино второго созыва, сельского поселения Новое Ганькино четвертого созыва, сельского поселения Новое Якушкино четвертого созыва, сельского поселения Старое Вечканово четвертого созыва муниципального района Исаклинский Самарской области </w:t>
      </w:r>
      <w:r w:rsidR="003454D8">
        <w:t>13</w:t>
      </w:r>
      <w:r w:rsidRPr="00A80E56">
        <w:t xml:space="preserve"> сентября 20</w:t>
      </w:r>
      <w:r w:rsidR="003454D8">
        <w:t>20</w:t>
      </w:r>
      <w:r w:rsidRPr="00A80E56">
        <w:t xml:space="preserve"> года, согласно приложению № 1 к настоящему решению.</w:t>
      </w:r>
    </w:p>
    <w:p w:rsidR="00743453" w:rsidRDefault="00743453" w:rsidP="00743453">
      <w:pPr>
        <w:autoSpaceDE w:val="0"/>
        <w:autoSpaceDN w:val="0"/>
        <w:adjustRightInd w:val="0"/>
        <w:ind w:firstLine="720"/>
        <w:jc w:val="both"/>
      </w:pPr>
      <w:r>
        <w:t>2. Направить настоящее решение</w:t>
      </w:r>
      <w:r w:rsidR="003454D8">
        <w:t xml:space="preserve"> в </w:t>
      </w:r>
      <w:r>
        <w:t xml:space="preserve"> участков</w:t>
      </w:r>
      <w:r w:rsidR="003454D8">
        <w:t>ые</w:t>
      </w:r>
      <w:r>
        <w:t xml:space="preserve"> избирательн</w:t>
      </w:r>
      <w:r w:rsidR="003454D8">
        <w:t>ые</w:t>
      </w:r>
      <w:r>
        <w:t xml:space="preserve"> комиссии Исаклинского района № 1001</w:t>
      </w:r>
      <w:r w:rsidR="003454D8">
        <w:t xml:space="preserve"> - 1025</w:t>
      </w:r>
      <w:r>
        <w:t>.</w:t>
      </w:r>
    </w:p>
    <w:p w:rsidR="00743453" w:rsidRDefault="00743453" w:rsidP="00743453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муниципального района Исаклинский Самарской области и </w:t>
      </w:r>
      <w:r>
        <w:rPr>
          <w:bCs/>
          <w:szCs w:val="28"/>
        </w:rPr>
        <w:t>на сайте Избирательной комиссии Самарской области «Вестник ИКСО» в информационно-телекоммуникационной сети «Интернет».</w:t>
      </w:r>
    </w:p>
    <w:p w:rsidR="00743453" w:rsidRPr="00F42BD1" w:rsidRDefault="00743453" w:rsidP="00743453">
      <w:pPr>
        <w:ind w:firstLine="567"/>
        <w:jc w:val="both"/>
      </w:pPr>
    </w:p>
    <w:p w:rsidR="00743453" w:rsidRPr="00F42BD1" w:rsidRDefault="00743453" w:rsidP="00743453">
      <w:pPr>
        <w:jc w:val="both"/>
        <w:rPr>
          <w:szCs w:val="28"/>
        </w:rPr>
      </w:pPr>
      <w:r w:rsidRPr="00F42BD1">
        <w:rPr>
          <w:szCs w:val="28"/>
        </w:rPr>
        <w:t xml:space="preserve">Председатель </w:t>
      </w:r>
    </w:p>
    <w:p w:rsidR="00743453" w:rsidRPr="00F42BD1" w:rsidRDefault="00743453" w:rsidP="00743453">
      <w:pPr>
        <w:jc w:val="both"/>
        <w:rPr>
          <w:szCs w:val="28"/>
        </w:rPr>
      </w:pPr>
      <w:r w:rsidRPr="00F42BD1">
        <w:rPr>
          <w:szCs w:val="28"/>
        </w:rPr>
        <w:t xml:space="preserve">территориальной избирательной комиссии </w:t>
      </w:r>
    </w:p>
    <w:p w:rsidR="00743453" w:rsidRPr="00F42BD1" w:rsidRDefault="00743453" w:rsidP="00743453">
      <w:pPr>
        <w:jc w:val="both"/>
        <w:rPr>
          <w:szCs w:val="28"/>
        </w:rPr>
      </w:pPr>
      <w:r>
        <w:rPr>
          <w:szCs w:val="28"/>
        </w:rPr>
        <w:t xml:space="preserve">Исаклинского района                    </w:t>
      </w:r>
      <w:r w:rsidRPr="00F42BD1">
        <w:rPr>
          <w:szCs w:val="28"/>
        </w:rPr>
        <w:t xml:space="preserve">                                    </w:t>
      </w:r>
      <w:r w:rsidRPr="00F42BD1">
        <w:rPr>
          <w:szCs w:val="28"/>
        </w:rPr>
        <w:tab/>
      </w:r>
      <w:r w:rsidRPr="00F42BD1">
        <w:rPr>
          <w:szCs w:val="28"/>
        </w:rPr>
        <w:tab/>
        <w:t>С.А. Евграфова</w:t>
      </w:r>
    </w:p>
    <w:p w:rsidR="00743453" w:rsidRDefault="00743453" w:rsidP="00743453">
      <w:pPr>
        <w:jc w:val="both"/>
        <w:rPr>
          <w:szCs w:val="28"/>
        </w:rPr>
      </w:pPr>
    </w:p>
    <w:p w:rsidR="00743453" w:rsidRPr="00F42BD1" w:rsidRDefault="00743453" w:rsidP="00743453">
      <w:pPr>
        <w:jc w:val="both"/>
        <w:rPr>
          <w:szCs w:val="28"/>
        </w:rPr>
      </w:pPr>
      <w:r w:rsidRPr="00F42BD1">
        <w:rPr>
          <w:szCs w:val="28"/>
        </w:rPr>
        <w:t>Секретарь</w:t>
      </w:r>
    </w:p>
    <w:p w:rsidR="00743453" w:rsidRPr="00F42BD1" w:rsidRDefault="00743453" w:rsidP="00743453">
      <w:pPr>
        <w:jc w:val="both"/>
        <w:rPr>
          <w:szCs w:val="28"/>
        </w:rPr>
      </w:pPr>
      <w:r w:rsidRPr="00F42BD1">
        <w:rPr>
          <w:szCs w:val="28"/>
        </w:rPr>
        <w:t xml:space="preserve">территориальной избирательной комиссии </w:t>
      </w:r>
    </w:p>
    <w:p w:rsidR="00743453" w:rsidRDefault="00743453" w:rsidP="00743453">
      <w:r>
        <w:rPr>
          <w:szCs w:val="28"/>
        </w:rPr>
        <w:t xml:space="preserve">Исаклинского района                            </w:t>
      </w:r>
      <w:r w:rsidRPr="00F42BD1">
        <w:rPr>
          <w:szCs w:val="28"/>
        </w:rPr>
        <w:t xml:space="preserve">              </w:t>
      </w:r>
      <w:r>
        <w:rPr>
          <w:szCs w:val="28"/>
        </w:rPr>
        <w:t xml:space="preserve">                                Л.А.Терентьева</w:t>
      </w:r>
    </w:p>
    <w:p w:rsidR="00743453" w:rsidRDefault="00743453" w:rsidP="00743453">
      <w:pPr>
        <w:jc w:val="center"/>
        <w:rPr>
          <w:b/>
          <w:szCs w:val="28"/>
        </w:rPr>
        <w:sectPr w:rsidR="00743453" w:rsidSect="002019A8">
          <w:headerReference w:type="even" r:id="rId7"/>
          <w:headerReference w:type="default" r:id="rId8"/>
          <w:pgSz w:w="11906" w:h="16838" w:code="9"/>
          <w:pgMar w:top="851" w:right="567" w:bottom="851" w:left="1418" w:header="165" w:footer="709" w:gutter="0"/>
          <w:cols w:space="708"/>
          <w:docGrid w:linePitch="360"/>
        </w:sectPr>
      </w:pPr>
    </w:p>
    <w:p w:rsidR="00743453" w:rsidRPr="004C4F68" w:rsidRDefault="00743453" w:rsidP="00743453">
      <w:pPr>
        <w:jc w:val="center"/>
        <w:rPr>
          <w:b/>
          <w:szCs w:val="28"/>
        </w:rPr>
      </w:pPr>
      <w:r w:rsidRPr="004C4F68">
        <w:rPr>
          <w:b/>
          <w:szCs w:val="28"/>
        </w:rPr>
        <w:lastRenderedPageBreak/>
        <w:t>КАЛЕНДАРНЫЙ ПЛАН</w:t>
      </w:r>
    </w:p>
    <w:p w:rsidR="00E50100" w:rsidRDefault="00743453" w:rsidP="00E50100">
      <w:pPr>
        <w:jc w:val="center"/>
        <w:rPr>
          <w:b/>
        </w:rPr>
      </w:pPr>
      <w:r w:rsidRPr="004C4F68">
        <w:rPr>
          <w:b/>
          <w:szCs w:val="28"/>
        </w:rPr>
        <w:t xml:space="preserve">основных мероприятий по </w:t>
      </w:r>
      <w:r>
        <w:rPr>
          <w:b/>
          <w:szCs w:val="28"/>
        </w:rPr>
        <w:t xml:space="preserve">выборам </w:t>
      </w:r>
      <w:r w:rsidR="00E50100">
        <w:rPr>
          <w:b/>
        </w:rPr>
        <w:t>депутатов Собрания представителей сельского поселения Большое Микушкино четвертого созыва, сельского поселения</w:t>
      </w:r>
      <w:proofErr w:type="gramStart"/>
      <w:r w:rsidR="00E50100">
        <w:rPr>
          <w:b/>
        </w:rPr>
        <w:t xml:space="preserve"> Д</w:t>
      </w:r>
      <w:proofErr w:type="gramEnd"/>
      <w:r w:rsidR="00E50100">
        <w:rPr>
          <w:b/>
        </w:rPr>
        <w:t>ва Ключа</w:t>
      </w:r>
      <w:r w:rsidR="00E50100" w:rsidRPr="00602BD2">
        <w:rPr>
          <w:b/>
        </w:rPr>
        <w:t xml:space="preserve"> </w:t>
      </w:r>
      <w:r w:rsidR="00E50100">
        <w:rPr>
          <w:b/>
        </w:rPr>
        <w:t>четвертого созыва, сельского поселения Исаклы</w:t>
      </w:r>
      <w:r w:rsidR="00E50100" w:rsidRPr="00602BD2">
        <w:rPr>
          <w:b/>
        </w:rPr>
        <w:t xml:space="preserve"> </w:t>
      </w:r>
      <w:r w:rsidR="00E50100">
        <w:rPr>
          <w:b/>
        </w:rPr>
        <w:t>четвертого созыва, сельского поселения  Ключи</w:t>
      </w:r>
      <w:r w:rsidR="00E50100" w:rsidRPr="00602BD2">
        <w:rPr>
          <w:b/>
        </w:rPr>
        <w:t xml:space="preserve"> </w:t>
      </w:r>
      <w:r w:rsidR="00E50100">
        <w:rPr>
          <w:b/>
        </w:rPr>
        <w:t>четвертого созыва, сельского поселения Мордово-Ишуткино</w:t>
      </w:r>
      <w:r w:rsidR="00E50100" w:rsidRPr="00602BD2">
        <w:rPr>
          <w:b/>
        </w:rPr>
        <w:t xml:space="preserve"> </w:t>
      </w:r>
      <w:r w:rsidR="00E50100">
        <w:rPr>
          <w:b/>
        </w:rPr>
        <w:t>второго созыва, сельского поселения Новое Ганькино</w:t>
      </w:r>
      <w:r w:rsidR="00E50100" w:rsidRPr="00602BD2">
        <w:rPr>
          <w:b/>
        </w:rPr>
        <w:t xml:space="preserve"> </w:t>
      </w:r>
      <w:r w:rsidR="00E50100">
        <w:rPr>
          <w:b/>
        </w:rPr>
        <w:t>четвертого созыва, сельского поселения Новое Якушкино</w:t>
      </w:r>
      <w:r w:rsidR="00E50100" w:rsidRPr="00602BD2">
        <w:rPr>
          <w:b/>
        </w:rPr>
        <w:t xml:space="preserve"> </w:t>
      </w:r>
      <w:r w:rsidR="00E50100">
        <w:rPr>
          <w:b/>
        </w:rPr>
        <w:t>четвертого созыва, сельского поселения Старое Вечканово</w:t>
      </w:r>
      <w:r w:rsidR="00E50100" w:rsidRPr="00602BD2">
        <w:rPr>
          <w:b/>
        </w:rPr>
        <w:t xml:space="preserve"> </w:t>
      </w:r>
      <w:r w:rsidR="00E50100">
        <w:rPr>
          <w:b/>
        </w:rPr>
        <w:t xml:space="preserve">четвертого созыва муниципального района Исаклинский Самарской области </w:t>
      </w:r>
    </w:p>
    <w:p w:rsidR="00743453" w:rsidRDefault="00743453" w:rsidP="00743453">
      <w:pPr>
        <w:jc w:val="center"/>
        <w:rPr>
          <w:b/>
          <w:szCs w:val="28"/>
        </w:rPr>
      </w:pPr>
      <w:r>
        <w:rPr>
          <w:b/>
          <w:szCs w:val="28"/>
        </w:rPr>
        <w:t xml:space="preserve"> (далее – выборы депутатов)</w:t>
      </w:r>
      <w:r w:rsidRPr="004C4F68">
        <w:rPr>
          <w:b/>
          <w:szCs w:val="28"/>
        </w:rPr>
        <w:t xml:space="preserve">, </w:t>
      </w:r>
      <w:proofErr w:type="gramStart"/>
      <w:r w:rsidRPr="004C4F68">
        <w:rPr>
          <w:b/>
          <w:szCs w:val="28"/>
        </w:rPr>
        <w:t>проводимым</w:t>
      </w:r>
      <w:proofErr w:type="gramEnd"/>
      <w:r w:rsidRPr="004C4F68">
        <w:rPr>
          <w:b/>
          <w:szCs w:val="28"/>
        </w:rPr>
        <w:t xml:space="preserve"> </w:t>
      </w:r>
      <w:r>
        <w:rPr>
          <w:b/>
          <w:szCs w:val="28"/>
        </w:rPr>
        <w:t>13 сентября 2020</w:t>
      </w:r>
      <w:r w:rsidRPr="004C4F68">
        <w:rPr>
          <w:b/>
          <w:szCs w:val="28"/>
        </w:rPr>
        <w:t xml:space="preserve"> года </w:t>
      </w:r>
    </w:p>
    <w:p w:rsidR="00743453" w:rsidRPr="004C4F68" w:rsidRDefault="00743453" w:rsidP="00743453">
      <w:pPr>
        <w:jc w:val="center"/>
        <w:rPr>
          <w:b/>
          <w:szCs w:val="28"/>
        </w:rPr>
      </w:pPr>
      <w:r w:rsidRPr="004C4F68">
        <w:rPr>
          <w:b/>
          <w:szCs w:val="28"/>
        </w:rPr>
        <w:t>по одномандатным избирательным округам</w:t>
      </w:r>
    </w:p>
    <w:p w:rsidR="00743453" w:rsidRDefault="00743453" w:rsidP="00743453">
      <w:pPr>
        <w:rPr>
          <w:b/>
          <w:bCs/>
        </w:rPr>
      </w:pPr>
    </w:p>
    <w:p w:rsidR="00743453" w:rsidRPr="00047822" w:rsidRDefault="00743453" w:rsidP="00743453">
      <w:pPr>
        <w:rPr>
          <w:b/>
          <w:bCs/>
        </w:rPr>
      </w:pPr>
      <w:r w:rsidRPr="00047822">
        <w:rPr>
          <w:b/>
          <w:bCs/>
        </w:rPr>
        <w:t>Дата официального опубликования (публикации) решения о назначении выборов</w:t>
      </w:r>
      <w:r>
        <w:rPr>
          <w:b/>
          <w:bCs/>
        </w:rPr>
        <w:t xml:space="preserve">                </w:t>
      </w:r>
      <w:r w:rsidR="00357EC9">
        <w:rPr>
          <w:b/>
          <w:bCs/>
        </w:rPr>
        <w:t xml:space="preserve"> 26 июня</w:t>
      </w:r>
      <w:r w:rsidRPr="00047822">
        <w:rPr>
          <w:b/>
          <w:bCs/>
        </w:rPr>
        <w:t xml:space="preserve"> 20</w:t>
      </w:r>
      <w:r>
        <w:rPr>
          <w:b/>
          <w:bCs/>
        </w:rPr>
        <w:t>20</w:t>
      </w:r>
      <w:r w:rsidRPr="00047822">
        <w:rPr>
          <w:b/>
          <w:bCs/>
        </w:rPr>
        <w:t xml:space="preserve"> года</w:t>
      </w:r>
    </w:p>
    <w:p w:rsidR="00743453" w:rsidRDefault="00743453" w:rsidP="00743453">
      <w:pPr>
        <w:rPr>
          <w:b/>
          <w:bCs/>
        </w:rPr>
      </w:pPr>
      <w:r w:rsidRPr="00047822">
        <w:rPr>
          <w:b/>
          <w:bCs/>
        </w:rPr>
        <w:t xml:space="preserve"> </w:t>
      </w:r>
    </w:p>
    <w:p w:rsidR="00743453" w:rsidRDefault="00743453" w:rsidP="00743453">
      <w:pPr>
        <w:spacing w:after="120"/>
        <w:rPr>
          <w:b/>
          <w:bCs/>
        </w:rPr>
      </w:pPr>
      <w:r w:rsidRPr="00047822">
        <w:rPr>
          <w:b/>
          <w:bCs/>
        </w:rPr>
        <w:t>День голосования</w:t>
      </w:r>
      <w:r w:rsidR="00357EC9">
        <w:rPr>
          <w:b/>
          <w:bCs/>
        </w:rPr>
        <w:t xml:space="preserve">                             </w:t>
      </w:r>
      <w:r>
        <w:t xml:space="preserve">                                                                                        </w:t>
      </w:r>
      <w:r w:rsidRPr="00047822">
        <w:t xml:space="preserve">           </w:t>
      </w:r>
      <w:r>
        <w:t xml:space="preserve">  </w:t>
      </w:r>
      <w:r w:rsidRPr="00047822">
        <w:t xml:space="preserve"> </w:t>
      </w:r>
      <w:r>
        <w:t xml:space="preserve">  </w:t>
      </w:r>
      <w:r w:rsidRPr="00C91DEF">
        <w:rPr>
          <w:b/>
        </w:rPr>
        <w:t xml:space="preserve">13 </w:t>
      </w:r>
      <w:r>
        <w:rPr>
          <w:b/>
        </w:rPr>
        <w:t>сентября</w:t>
      </w:r>
      <w:r w:rsidRPr="00047822">
        <w:rPr>
          <w:b/>
          <w:bCs/>
        </w:rPr>
        <w:t xml:space="preserve"> 20</w:t>
      </w:r>
      <w:r>
        <w:rPr>
          <w:b/>
          <w:bCs/>
        </w:rPr>
        <w:t>20</w:t>
      </w:r>
      <w:r w:rsidRPr="00047822">
        <w:rPr>
          <w:b/>
          <w:bCs/>
        </w:rPr>
        <w:t xml:space="preserve"> года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49"/>
        <w:gridCol w:w="5223"/>
        <w:gridCol w:w="2545"/>
        <w:gridCol w:w="2132"/>
      </w:tblGrid>
      <w:tr w:rsidR="00743453" w:rsidRPr="00F8681E" w:rsidTr="002019A8">
        <w:trPr>
          <w:tblHeader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3453" w:rsidRPr="00F8681E" w:rsidRDefault="00743453" w:rsidP="002019A8">
            <w:pPr>
              <w:jc w:val="center"/>
              <w:rPr>
                <w:b/>
                <w:bCs/>
              </w:rPr>
            </w:pPr>
            <w:r w:rsidRPr="00F8681E">
              <w:rPr>
                <w:b/>
                <w:bCs/>
              </w:rPr>
              <w:t>№</w:t>
            </w:r>
          </w:p>
          <w:p w:rsidR="00743453" w:rsidRPr="00F8681E" w:rsidRDefault="00743453" w:rsidP="002019A8">
            <w:pPr>
              <w:jc w:val="center"/>
              <w:rPr>
                <w:b/>
                <w:bCs/>
              </w:rPr>
            </w:pPr>
            <w:proofErr w:type="gramStart"/>
            <w:r w:rsidRPr="00F8681E">
              <w:rPr>
                <w:b/>
                <w:bCs/>
              </w:rPr>
              <w:t>п</w:t>
            </w:r>
            <w:proofErr w:type="gramEnd"/>
            <w:r w:rsidRPr="00F8681E">
              <w:rPr>
                <w:b/>
                <w:bCs/>
              </w:rPr>
              <w:t>/п</w:t>
            </w:r>
          </w:p>
        </w:tc>
        <w:tc>
          <w:tcPr>
            <w:tcW w:w="50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3453" w:rsidRPr="00F8681E" w:rsidRDefault="00743453" w:rsidP="002019A8">
            <w:pPr>
              <w:jc w:val="center"/>
              <w:rPr>
                <w:b/>
                <w:bCs/>
              </w:rPr>
            </w:pPr>
            <w:r w:rsidRPr="00F8681E">
              <w:rPr>
                <w:b/>
                <w:bCs/>
              </w:rPr>
              <w:t>Содержание мероприятия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3453" w:rsidRPr="00F8681E" w:rsidRDefault="00743453" w:rsidP="002019A8">
            <w:pPr>
              <w:jc w:val="center"/>
              <w:rPr>
                <w:b/>
                <w:bCs/>
              </w:rPr>
            </w:pPr>
            <w:r w:rsidRPr="00F8681E">
              <w:rPr>
                <w:b/>
                <w:bCs/>
              </w:rPr>
              <w:t>Срок исполнения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3453" w:rsidRPr="00F8681E" w:rsidRDefault="00743453" w:rsidP="002019A8">
            <w:pPr>
              <w:jc w:val="center"/>
              <w:rPr>
                <w:b/>
                <w:bCs/>
              </w:rPr>
            </w:pPr>
            <w:r w:rsidRPr="00F8681E">
              <w:rPr>
                <w:b/>
                <w:bCs/>
              </w:rPr>
              <w:t>Исполнители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3453" w:rsidRPr="00F8681E" w:rsidRDefault="00743453" w:rsidP="002019A8">
            <w:pPr>
              <w:jc w:val="center"/>
              <w:rPr>
                <w:b/>
                <w:bCs/>
              </w:rPr>
            </w:pPr>
            <w:r w:rsidRPr="00F8681E">
              <w:rPr>
                <w:b/>
                <w:bCs/>
              </w:rPr>
              <w:t>Статья закона</w:t>
            </w:r>
          </w:p>
        </w:tc>
      </w:tr>
      <w:tr w:rsidR="00743453" w:rsidRPr="00F8681E" w:rsidTr="002019A8">
        <w:trPr>
          <w:cantSplit/>
          <w:trHeight w:val="434"/>
        </w:trPr>
        <w:tc>
          <w:tcPr>
            <w:tcW w:w="15669" w:type="dxa"/>
            <w:gridSpan w:val="5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rPr>
                <w:b/>
              </w:rPr>
              <w:t>ИЗБИРАТЕЛЬНЫЕ УЧАСТКИ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1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Опубликование в средствах массовой информации списков избирательных участков с указанием их границ </w:t>
            </w:r>
            <w:r>
              <w:t>либо перечня населенных пунктов,</w:t>
            </w:r>
            <w:r w:rsidRPr="00F8681E">
              <w:t xml:space="preserve"> номеров, мест нахождения участковых избирательных комиссий (далее – УИК), помещений для голосования</w:t>
            </w:r>
          </w:p>
        </w:tc>
        <w:tc>
          <w:tcPr>
            <w:tcW w:w="5223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Не </w:t>
            </w:r>
            <w:proofErr w:type="gramStart"/>
            <w:r w:rsidRPr="00F8681E">
              <w:t>позднее</w:t>
            </w:r>
            <w:proofErr w:type="gramEnd"/>
            <w:r w:rsidRPr="00F8681E">
              <w:t xml:space="preserve"> чем за 40 дней до дня голосования – не позднее </w:t>
            </w:r>
            <w:r>
              <w:t>3 августа 2020</w:t>
            </w:r>
            <w:r w:rsidRPr="00F8681E">
              <w:t xml:space="preserve"> года 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Глава местной администрации </w:t>
            </w:r>
          </w:p>
        </w:tc>
        <w:tc>
          <w:tcPr>
            <w:tcW w:w="2132" w:type="dxa"/>
            <w:vAlign w:val="center"/>
          </w:tcPr>
          <w:p w:rsidR="00743453" w:rsidRDefault="00743453" w:rsidP="002019A8">
            <w:pPr>
              <w:jc w:val="center"/>
            </w:pPr>
            <w:r>
              <w:t>ч. 5</w:t>
            </w:r>
            <w:r w:rsidRPr="00F8681E">
              <w:t xml:space="preserve"> ст. </w:t>
            </w:r>
            <w:r>
              <w:t>19</w:t>
            </w:r>
            <w:r w:rsidRPr="00F8681E">
              <w:t xml:space="preserve"> Закона Самарской области «О в</w:t>
            </w:r>
            <w:r>
              <w:t>ыборах депутатов представительных</w:t>
            </w:r>
          </w:p>
          <w:p w:rsidR="00743453" w:rsidRPr="00F8681E" w:rsidRDefault="00743453" w:rsidP="002019A8">
            <w:pPr>
              <w:jc w:val="center"/>
            </w:pPr>
            <w:r>
              <w:t xml:space="preserve"> органов муниципальных образований Самарской области</w:t>
            </w:r>
            <w:r w:rsidRPr="00F8681E">
              <w:t xml:space="preserve">» (далее – ЗСО) </w:t>
            </w:r>
          </w:p>
        </w:tc>
      </w:tr>
      <w:tr w:rsidR="00743453" w:rsidRPr="00F8681E" w:rsidTr="002019A8">
        <w:trPr>
          <w:trHeight w:val="621"/>
        </w:trPr>
        <w:tc>
          <w:tcPr>
            <w:tcW w:w="15669" w:type="dxa"/>
            <w:gridSpan w:val="5"/>
            <w:vAlign w:val="center"/>
          </w:tcPr>
          <w:p w:rsidR="00743453" w:rsidRPr="00F8681E" w:rsidRDefault="00743453" w:rsidP="002019A8">
            <w:pPr>
              <w:pStyle w:val="3"/>
              <w:rPr>
                <w:bCs w:val="0"/>
                <w:sz w:val="24"/>
              </w:rPr>
            </w:pPr>
            <w:r w:rsidRPr="00F8681E">
              <w:rPr>
                <w:bCs w:val="0"/>
                <w:sz w:val="24"/>
              </w:rPr>
              <w:lastRenderedPageBreak/>
              <w:t>СПИСКИ ИЗБИРАТЕЛЕЙ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2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 xml:space="preserve">Составление  </w:t>
            </w:r>
            <w:r w:rsidRPr="00F8681E">
              <w:t xml:space="preserve">списков избирателей </w:t>
            </w:r>
            <w:r>
              <w:t>по каждому избирательному участку</w:t>
            </w:r>
          </w:p>
        </w:tc>
        <w:tc>
          <w:tcPr>
            <w:tcW w:w="5223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11</w:t>
            </w:r>
            <w:r w:rsidRPr="00F8681E">
              <w:t xml:space="preserve"> дней до дня голосования – не позднее </w:t>
            </w:r>
            <w:r>
              <w:t>1 сентября 2020</w:t>
            </w:r>
            <w:r w:rsidRPr="00F8681E">
              <w:t xml:space="preserve"> года</w:t>
            </w:r>
          </w:p>
        </w:tc>
        <w:tc>
          <w:tcPr>
            <w:tcW w:w="2545" w:type="dxa"/>
            <w:vAlign w:val="center"/>
          </w:tcPr>
          <w:p w:rsidR="00743453" w:rsidRPr="00F8681E" w:rsidRDefault="002019A8" w:rsidP="002019A8">
            <w:pPr>
              <w:ind w:left="-108" w:right="-131"/>
              <w:jc w:val="center"/>
            </w:pPr>
            <w:r>
              <w:t>Территориальная</w:t>
            </w:r>
            <w:r w:rsidR="00743453" w:rsidRPr="00F8681E">
              <w:t xml:space="preserve"> из</w:t>
            </w:r>
            <w:r>
              <w:t>бирательная комиссия  (далее – Т</w:t>
            </w:r>
            <w:r w:rsidR="00743453" w:rsidRPr="00F8681E">
              <w:t>ИК)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ч. </w:t>
            </w:r>
            <w:r>
              <w:t>9</w:t>
            </w:r>
            <w:r w:rsidRPr="00F8681E">
              <w:t xml:space="preserve"> ст. 17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Default="00743453" w:rsidP="002019A8">
            <w:pPr>
              <w:jc w:val="center"/>
            </w:pPr>
            <w:r>
              <w:t>3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Передача по акту первых экземпляров списков избирателей </w:t>
            </w:r>
            <w:proofErr w:type="gramStart"/>
            <w:r w:rsidRPr="00F8681E">
              <w:t>соответствующим</w:t>
            </w:r>
            <w:proofErr w:type="gramEnd"/>
            <w:r w:rsidRPr="00F8681E">
              <w:t xml:space="preserve"> УИК</w:t>
            </w:r>
          </w:p>
        </w:tc>
        <w:tc>
          <w:tcPr>
            <w:tcW w:w="5223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Не </w:t>
            </w:r>
            <w:proofErr w:type="gramStart"/>
            <w:r w:rsidRPr="00F8681E">
              <w:t>позднее</w:t>
            </w:r>
            <w:proofErr w:type="gramEnd"/>
            <w:r w:rsidRPr="00F8681E">
              <w:t xml:space="preserve"> чем за 10 дней до дня голосования – не позднее </w:t>
            </w:r>
            <w:r>
              <w:t>2 сентября 2020</w:t>
            </w:r>
            <w:r w:rsidRPr="00F8681E">
              <w:t xml:space="preserve"> года</w:t>
            </w:r>
          </w:p>
        </w:tc>
        <w:tc>
          <w:tcPr>
            <w:tcW w:w="2545" w:type="dxa"/>
            <w:vAlign w:val="center"/>
          </w:tcPr>
          <w:p w:rsidR="00743453" w:rsidRPr="00F8681E" w:rsidRDefault="002019A8" w:rsidP="002019A8">
            <w:pPr>
              <w:ind w:left="-108" w:right="-131"/>
              <w:jc w:val="center"/>
            </w:pPr>
            <w:r>
              <w:t xml:space="preserve"> Т</w:t>
            </w:r>
            <w:r w:rsidR="00743453" w:rsidRPr="00F8681E">
              <w:t>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15</w:t>
            </w:r>
            <w:r w:rsidRPr="00F8681E">
              <w:t xml:space="preserve"> ст. 17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4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Пред</w:t>
            </w:r>
            <w:r w:rsidRPr="00F8681E">
              <w:t>ставление списков избирателей для ознакомления избирателей и их дополнительного уточнения</w:t>
            </w:r>
          </w:p>
        </w:tc>
        <w:tc>
          <w:tcPr>
            <w:tcW w:w="5223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За 10 дней до дня голосования –</w:t>
            </w:r>
            <w:r>
              <w:t xml:space="preserve"> со 2 сентября 2020</w:t>
            </w:r>
            <w:r w:rsidRPr="00F8681E">
              <w:t xml:space="preserve"> года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УИК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17</w:t>
            </w:r>
            <w:r w:rsidRPr="00F8681E">
              <w:t xml:space="preserve"> ст. 17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5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keepNext/>
              <w:jc w:val="center"/>
            </w:pPr>
            <w:r w:rsidRPr="00F8681E">
              <w:t>Подписание выверенного и уточненного списка избирателей председателем и секретарем УИК и заверение печатью УИК</w:t>
            </w:r>
          </w:p>
        </w:tc>
        <w:tc>
          <w:tcPr>
            <w:tcW w:w="5223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Не позднее дня, предшествующего дню голосования</w:t>
            </w:r>
            <w:r>
              <w:t>,</w:t>
            </w:r>
            <w:r w:rsidRPr="00F8681E">
              <w:t xml:space="preserve"> – не позднее  </w:t>
            </w:r>
          </w:p>
          <w:p w:rsidR="00743453" w:rsidRPr="00F8681E" w:rsidRDefault="00743453" w:rsidP="002019A8">
            <w:pPr>
              <w:jc w:val="center"/>
            </w:pPr>
            <w:r>
              <w:t>12 сентября 2020</w:t>
            </w:r>
            <w:r w:rsidRPr="00F8681E">
              <w:t xml:space="preserve"> года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УИК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ч. </w:t>
            </w:r>
            <w:r>
              <w:t>16</w:t>
            </w:r>
            <w:r w:rsidRPr="00F8681E">
              <w:t xml:space="preserve"> ст. 17 ЗСО</w:t>
            </w:r>
          </w:p>
        </w:tc>
      </w:tr>
      <w:tr w:rsidR="00743453" w:rsidRPr="00F8681E" w:rsidTr="002019A8">
        <w:trPr>
          <w:cantSplit/>
          <w:trHeight w:val="641"/>
        </w:trPr>
        <w:tc>
          <w:tcPr>
            <w:tcW w:w="15669" w:type="dxa"/>
            <w:gridSpan w:val="5"/>
            <w:vAlign w:val="center"/>
          </w:tcPr>
          <w:p w:rsidR="00743453" w:rsidRPr="00F8681E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 w:rsidRPr="00F8681E">
              <w:rPr>
                <w:b/>
              </w:rPr>
              <w:t>ИЗБИРАТЕЛЬНЫЕ КОМИССИИ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6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В</w:t>
            </w:r>
            <w:r w:rsidRPr="00F8681E">
              <w:t>озложение полномочий</w:t>
            </w:r>
            <w:r>
              <w:t xml:space="preserve"> ОИК</w:t>
            </w:r>
            <w:r w:rsidRPr="00F8681E">
              <w:t xml:space="preserve"> на ТИК</w:t>
            </w:r>
          </w:p>
        </w:tc>
        <w:tc>
          <w:tcPr>
            <w:tcW w:w="5223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Не </w:t>
            </w:r>
            <w:proofErr w:type="gramStart"/>
            <w:r w:rsidRPr="00F8681E">
              <w:t>позднее</w:t>
            </w:r>
            <w:proofErr w:type="gramEnd"/>
            <w:r w:rsidRPr="00F8681E">
              <w:t xml:space="preserve"> чем за 50 дней до дня голосования – не позднее </w:t>
            </w:r>
            <w:r>
              <w:t>24 июля 2020</w:t>
            </w:r>
            <w:r w:rsidRPr="00F8681E">
              <w:t xml:space="preserve"> года </w:t>
            </w:r>
          </w:p>
        </w:tc>
        <w:tc>
          <w:tcPr>
            <w:tcW w:w="2545" w:type="dxa"/>
            <w:vAlign w:val="center"/>
          </w:tcPr>
          <w:p w:rsidR="00743453" w:rsidRPr="00F8681E" w:rsidRDefault="00C46DC3" w:rsidP="00C46DC3">
            <w:pPr>
              <w:jc w:val="center"/>
            </w:pPr>
            <w:r>
              <w:t>Территориальная избирательная комиссия</w:t>
            </w:r>
            <w:r w:rsidR="00743453" w:rsidRPr="00F8681E">
              <w:t xml:space="preserve"> </w:t>
            </w:r>
            <w:r w:rsidR="00743453">
              <w:t xml:space="preserve">(далее – </w:t>
            </w:r>
            <w:r>
              <w:t>ТИК</w:t>
            </w:r>
            <w:r w:rsidR="00743453">
              <w:t>)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 w:rsidRPr="00F8681E">
              <w:t>ч.</w:t>
            </w:r>
            <w:r>
              <w:t>ч.</w:t>
            </w:r>
            <w:r w:rsidRPr="00F8681E">
              <w:t xml:space="preserve"> 1</w:t>
            </w:r>
            <w:r>
              <w:t>, 2 ст. 24</w:t>
            </w:r>
            <w:r w:rsidRPr="00F8681E">
              <w:t xml:space="preserve"> ЗСО</w:t>
            </w:r>
          </w:p>
          <w:p w:rsidR="00743453" w:rsidRPr="00F8681E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743453" w:rsidRPr="00F8681E" w:rsidTr="002019A8">
        <w:trPr>
          <w:trHeight w:val="535"/>
        </w:trPr>
        <w:tc>
          <w:tcPr>
            <w:tcW w:w="15669" w:type="dxa"/>
            <w:gridSpan w:val="5"/>
            <w:vAlign w:val="center"/>
          </w:tcPr>
          <w:p w:rsidR="00743453" w:rsidRPr="00F8681E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 w:rsidRPr="00F8681E">
              <w:rPr>
                <w:b/>
              </w:rPr>
              <w:t>НАБЛЮДАТЕЛИ. ПРЕДСТАВИТЕЛИ СРЕДСТВ МАССОВОЙ ИНФОРМАЦИИ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7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C46DC3">
            <w:pPr>
              <w:jc w:val="center"/>
            </w:pPr>
            <w:r w:rsidRPr="00F8681E">
              <w:t xml:space="preserve">Представление в </w:t>
            </w:r>
            <w:r w:rsidR="00C46DC3">
              <w:t>ТИК</w:t>
            </w:r>
            <w:r w:rsidRPr="00F8681E">
              <w:t xml:space="preserve"> списка наблюдателей, назначенных в </w:t>
            </w:r>
            <w:r>
              <w:t>УИК</w:t>
            </w:r>
          </w:p>
        </w:tc>
        <w:tc>
          <w:tcPr>
            <w:tcW w:w="5223" w:type="dxa"/>
            <w:vAlign w:val="center"/>
          </w:tcPr>
          <w:p w:rsidR="00743453" w:rsidRPr="00F8681E" w:rsidRDefault="00743453" w:rsidP="002019A8">
            <w:pPr>
              <w:autoSpaceDE w:val="0"/>
              <w:autoSpaceDN w:val="0"/>
              <w:adjustRightInd w:val="0"/>
              <w:ind w:firstLine="540"/>
              <w:jc w:val="center"/>
            </w:pPr>
            <w:r w:rsidRPr="00F8681E">
              <w:t xml:space="preserve">Не </w:t>
            </w:r>
            <w:proofErr w:type="gramStart"/>
            <w:r w:rsidRPr="00F8681E">
              <w:t>позднее</w:t>
            </w:r>
            <w:proofErr w:type="gramEnd"/>
            <w:r w:rsidRPr="00F8681E">
              <w:t xml:space="preserve"> чем за </w:t>
            </w:r>
            <w:r>
              <w:t>3</w:t>
            </w:r>
            <w:r w:rsidRPr="00F8681E">
              <w:t xml:space="preserve"> дня до дня </w:t>
            </w:r>
            <w:r>
              <w:t xml:space="preserve">голосования – не позднее 9 сентября 2020 года, а при проведении </w:t>
            </w:r>
            <w:r w:rsidRPr="00F8681E">
              <w:t>досроч</w:t>
            </w:r>
            <w:r>
              <w:t>ного голосования – не позднее 29 августа 2020</w:t>
            </w:r>
            <w:r w:rsidRPr="00F8681E">
              <w:t xml:space="preserve"> </w:t>
            </w:r>
            <w:r w:rsidRPr="00F8681E">
              <w:lastRenderedPageBreak/>
              <w:t>года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proofErr w:type="gramStart"/>
            <w:r w:rsidRPr="00F8681E">
              <w:lastRenderedPageBreak/>
              <w:t>Избирательные объединения, выдвинувшие зарегистрированны</w:t>
            </w:r>
            <w:r w:rsidRPr="00F8681E">
              <w:lastRenderedPageBreak/>
              <w:t>х кандидатов</w:t>
            </w:r>
            <w:r>
              <w:t>, Общественная палата Российской Федерации, Общественная палата Самарской области (далее – субъекты общественного контроля</w:t>
            </w:r>
            <w:proofErr w:type="gramEnd"/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ч. 10 ст. 29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lastRenderedPageBreak/>
              <w:t>8</w:t>
            </w:r>
          </w:p>
        </w:tc>
        <w:tc>
          <w:tcPr>
            <w:tcW w:w="5049" w:type="dxa"/>
            <w:vAlign w:val="center"/>
          </w:tcPr>
          <w:p w:rsidR="00743453" w:rsidRPr="00F8681E" w:rsidRDefault="007409B1" w:rsidP="002019A8">
            <w:pPr>
              <w:jc w:val="center"/>
            </w:pPr>
            <w:r>
              <w:t>Представление в Т</w:t>
            </w:r>
            <w:r w:rsidR="00743453" w:rsidRPr="00F8681E">
              <w:t xml:space="preserve">ИК списка наблюдателей, назначенных в </w:t>
            </w:r>
            <w:r w:rsidR="00743453">
              <w:t>УИК</w:t>
            </w:r>
          </w:p>
        </w:tc>
        <w:tc>
          <w:tcPr>
            <w:tcW w:w="5223" w:type="dxa"/>
            <w:vAlign w:val="center"/>
          </w:tcPr>
          <w:p w:rsidR="00743453" w:rsidRPr="00F8681E" w:rsidRDefault="00743453" w:rsidP="002019A8">
            <w:pPr>
              <w:autoSpaceDE w:val="0"/>
              <w:autoSpaceDN w:val="0"/>
              <w:adjustRightInd w:val="0"/>
              <w:ind w:hanging="130"/>
              <w:jc w:val="center"/>
            </w:pPr>
            <w:r w:rsidRPr="00F8681E">
              <w:t xml:space="preserve">Не </w:t>
            </w:r>
            <w:proofErr w:type="gramStart"/>
            <w:r w:rsidRPr="00F8681E">
              <w:t>позднее</w:t>
            </w:r>
            <w:proofErr w:type="gramEnd"/>
            <w:r w:rsidRPr="00F8681E">
              <w:t xml:space="preserve"> чем за </w:t>
            </w:r>
            <w:r>
              <w:t>3</w:t>
            </w:r>
            <w:r w:rsidRPr="00F8681E">
              <w:t xml:space="preserve"> дня до дня голосования – не позднее </w:t>
            </w:r>
            <w:r>
              <w:t>9 сентября 2020</w:t>
            </w:r>
            <w:r w:rsidRPr="00F8681E">
              <w:t xml:space="preserve"> года, а при проведении досрочного голосования – не позднее </w:t>
            </w:r>
            <w:r>
              <w:t>29 августа</w:t>
            </w:r>
            <w:r w:rsidRPr="00F8681E">
              <w:t xml:space="preserve"> </w:t>
            </w:r>
            <w:r>
              <w:t>2020</w:t>
            </w:r>
            <w:r w:rsidRPr="00F8681E">
              <w:t xml:space="preserve"> года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Зарегистрированные кандидаты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10 ст. 29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9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Представление направления, выданного избирательным объединением</w:t>
            </w:r>
            <w:r>
              <w:t>,</w:t>
            </w:r>
            <w:r w:rsidRPr="00F8681E">
              <w:t xml:space="preserve"> выдвинувшим зарегистрированного кандидата, кандидатом, зарегистрированным по соответствующему одномандатному избирательному округу, </w:t>
            </w:r>
            <w:r>
              <w:t>субъектом общественного контроля</w:t>
            </w:r>
            <w:r w:rsidRPr="00F8681E">
              <w:t xml:space="preserve"> в избирательную комиссию, в которую назначен наблюдатель</w:t>
            </w:r>
          </w:p>
        </w:tc>
        <w:tc>
          <w:tcPr>
            <w:tcW w:w="5223" w:type="dxa"/>
            <w:vAlign w:val="center"/>
          </w:tcPr>
          <w:p w:rsidR="00743453" w:rsidRPr="00F8681E" w:rsidRDefault="00743453" w:rsidP="002019A8">
            <w:pPr>
              <w:autoSpaceDE w:val="0"/>
              <w:autoSpaceDN w:val="0"/>
              <w:adjustRightInd w:val="0"/>
              <w:jc w:val="center"/>
            </w:pPr>
            <w:r w:rsidRPr="00F8681E"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:rsidR="00743453" w:rsidRPr="00F8681E" w:rsidRDefault="00743453" w:rsidP="002019A8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Наблюдатели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 w:rsidRPr="00F8681E">
              <w:t xml:space="preserve">ч. </w:t>
            </w:r>
            <w:r>
              <w:t>11</w:t>
            </w:r>
            <w:r w:rsidRPr="00F8681E">
              <w:t xml:space="preserve"> ст. </w:t>
            </w:r>
            <w:r>
              <w:t>29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10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Представление заявки на аккредитацию </w:t>
            </w:r>
            <w:r>
              <w:t xml:space="preserve">средствами массовой информации </w:t>
            </w:r>
            <w:r w:rsidRPr="00F8681E">
              <w:t xml:space="preserve">в </w:t>
            </w:r>
            <w:r>
              <w:t xml:space="preserve">Избирательную комиссию Самарской </w:t>
            </w:r>
            <w:r>
              <w:lastRenderedPageBreak/>
              <w:t>области (далее – ИКСО)</w:t>
            </w:r>
          </w:p>
        </w:tc>
        <w:tc>
          <w:tcPr>
            <w:tcW w:w="5223" w:type="dxa"/>
            <w:vAlign w:val="center"/>
          </w:tcPr>
          <w:p w:rsidR="00743453" w:rsidRPr="00F8681E" w:rsidRDefault="00743453" w:rsidP="002019A8">
            <w:pPr>
              <w:autoSpaceDE w:val="0"/>
              <w:autoSpaceDN w:val="0"/>
              <w:adjustRightInd w:val="0"/>
              <w:ind w:firstLine="540"/>
              <w:jc w:val="both"/>
            </w:pPr>
            <w:r w:rsidRPr="00F8681E">
              <w:rPr>
                <w:bCs/>
              </w:rPr>
              <w:lastRenderedPageBreak/>
              <w:t xml:space="preserve">В сроки, установленные пунктом 2.2 </w:t>
            </w:r>
            <w:hyperlink r:id="rId9" w:history="1">
              <w:proofErr w:type="gramStart"/>
              <w:r w:rsidRPr="00F8681E">
                <w:rPr>
                  <w:bCs/>
                </w:rPr>
                <w:t>Порядк</w:t>
              </w:r>
            </w:hyperlink>
            <w:r w:rsidRPr="00F8681E">
              <w:t>а</w:t>
            </w:r>
            <w:proofErr w:type="gramEnd"/>
            <w:r w:rsidRPr="00F8681E">
              <w:rPr>
                <w:bCs/>
              </w:rPr>
              <w:t xml:space="preserve"> аккредитации представителей средств массовой информации для </w:t>
            </w:r>
            <w:r w:rsidRPr="00F8681E">
              <w:rPr>
                <w:bCs/>
              </w:rPr>
              <w:lastRenderedPageBreak/>
              <w:t>присутствия в помещениях для голосования и при установлении итогов голосования, определении результатов выборов, референдума на дополнительных выборах депутатов Государственной Думы Федерального Собрания Российской Федерации по одномандатным избирательным округам, на выборах в органы государственной власти субъектов Российской Федерации, органы местного самоуправления, референдумах субъектов Российской Федерации, местных референдумах, проводимых 10 сентября 2017 года и в последующие единые дни голосования, утвержденн</w:t>
            </w:r>
            <w:r>
              <w:rPr>
                <w:bCs/>
              </w:rPr>
              <w:t>ого</w:t>
            </w:r>
            <w:r w:rsidRPr="00F8681E">
              <w:rPr>
                <w:bCs/>
              </w:rPr>
              <w:t xml:space="preserve"> постановлением Центральной избирательной комиссии Российской Федерации </w:t>
            </w:r>
            <w:r w:rsidRPr="00F8681E">
              <w:t>от 19 апреля 2017 г</w:t>
            </w:r>
            <w:r>
              <w:t>ода</w:t>
            </w:r>
            <w:r w:rsidRPr="00F8681E">
              <w:t xml:space="preserve"> № 80/698-7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lastRenderedPageBreak/>
              <w:t xml:space="preserve">Редакции </w:t>
            </w:r>
            <w:r>
              <w:t>средств массовой информации</w:t>
            </w:r>
          </w:p>
        </w:tc>
        <w:tc>
          <w:tcPr>
            <w:tcW w:w="2132" w:type="dxa"/>
            <w:vAlign w:val="center"/>
          </w:tcPr>
          <w:p w:rsidR="00743453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 w:rsidRPr="00F8681E">
              <w:t xml:space="preserve">п. 11.2 ст. 30 Федерального закона «Об </w:t>
            </w:r>
            <w:r w:rsidRPr="00F8681E">
              <w:lastRenderedPageBreak/>
              <w:t>основных гарантиях избирательных прав и права на участие в референдуме граждан Российской Федерации» (далее - ФЗ)</w:t>
            </w:r>
          </w:p>
          <w:p w:rsidR="00743453" w:rsidRPr="00F8681E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743453" w:rsidRPr="00F8681E" w:rsidTr="002019A8">
        <w:trPr>
          <w:trHeight w:val="441"/>
        </w:trPr>
        <w:tc>
          <w:tcPr>
            <w:tcW w:w="15669" w:type="dxa"/>
            <w:gridSpan w:val="5"/>
            <w:vAlign w:val="center"/>
          </w:tcPr>
          <w:p w:rsidR="00743453" w:rsidRPr="00F8681E" w:rsidRDefault="00743453" w:rsidP="002019A8">
            <w:pPr>
              <w:pStyle w:val="3"/>
              <w:rPr>
                <w:bCs w:val="0"/>
                <w:sz w:val="24"/>
              </w:rPr>
            </w:pPr>
            <w:r w:rsidRPr="00F8681E">
              <w:rPr>
                <w:bCs w:val="0"/>
                <w:sz w:val="24"/>
              </w:rPr>
              <w:lastRenderedPageBreak/>
              <w:t>ВЫДВИЖЕНИЕ И РЕГИСТРАЦИЯ КАНДИДАТОВ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11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C46DC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8681E">
              <w:t xml:space="preserve">Публикация в государственных или муниципальных периодических печатных изданиях списка политических партий, их региональных отделений и иных структурных подразделений, имеющих право принимать участие в выборах, а также </w:t>
            </w:r>
            <w:r w:rsidRPr="00F8681E">
              <w:lastRenderedPageBreak/>
              <w:t xml:space="preserve">иных общественных объединений, которые отвечают  установленным требованиям, и их соответствующих структурных подразделений, размещение его на своем официальном сайте в информационно-телекоммуникационной сети «Интернет» (далее – сеть «Интернет»), а также направление указанного списка в </w:t>
            </w:r>
            <w:r w:rsidR="00C46DC3">
              <w:t>ТИК</w:t>
            </w:r>
            <w:proofErr w:type="gramEnd"/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pStyle w:val="31"/>
              <w:jc w:val="center"/>
              <w:rPr>
                <w:color w:val="auto"/>
              </w:rPr>
            </w:pPr>
            <w:r w:rsidRPr="003454D8">
              <w:rPr>
                <w:color w:val="auto"/>
              </w:rPr>
              <w:lastRenderedPageBreak/>
              <w:t>Не позднее чем через три дня со дня официального опубликования (публикации) решения о назначении выборов – не позднее</w:t>
            </w:r>
          </w:p>
          <w:p w:rsidR="00743453" w:rsidRPr="00F8681E" w:rsidRDefault="00743453" w:rsidP="00357EC9">
            <w:pPr>
              <w:pStyle w:val="31"/>
              <w:jc w:val="center"/>
              <w:rPr>
                <w:color w:val="auto"/>
                <w:sz w:val="24"/>
                <w:szCs w:val="24"/>
              </w:rPr>
            </w:pPr>
            <w:r w:rsidRPr="003454D8">
              <w:rPr>
                <w:color w:val="auto"/>
              </w:rPr>
              <w:t xml:space="preserve"> </w:t>
            </w:r>
            <w:r w:rsidR="00357EC9">
              <w:rPr>
                <w:color w:val="auto"/>
              </w:rPr>
              <w:t>29 июня</w:t>
            </w:r>
            <w:r w:rsidRPr="003454D8">
              <w:rPr>
                <w:color w:val="auto"/>
              </w:rPr>
              <w:t xml:space="preserve"> 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Управление Министерства юстиции Российской Федерации по Самарской области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 w:rsidRPr="00F8681E">
              <w:t>п. 9 ст. 35 Ф</w:t>
            </w:r>
            <w:r>
              <w:t>З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Default="00743453" w:rsidP="002019A8">
            <w:pPr>
              <w:jc w:val="center"/>
            </w:pPr>
            <w:r>
              <w:lastRenderedPageBreak/>
              <w:t>12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autoSpaceDE w:val="0"/>
              <w:autoSpaceDN w:val="0"/>
              <w:adjustRightInd w:val="0"/>
              <w:jc w:val="both"/>
            </w:pPr>
            <w:r>
              <w:t>Выдвижение избирательным объединением кандидатов по одномандатным избирательным округам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pStyle w:val="31"/>
              <w:jc w:val="center"/>
              <w:rPr>
                <w:color w:val="auto"/>
              </w:rPr>
            </w:pPr>
            <w:r w:rsidRPr="003454D8">
              <w:rPr>
                <w:color w:val="auto"/>
              </w:rPr>
              <w:t xml:space="preserve">В течение 25 дней после дня официального опубликования (публикации) решения о назначении выборов депутатов – с </w:t>
            </w:r>
            <w:r w:rsidR="00357EC9">
              <w:rPr>
                <w:color w:val="auto"/>
              </w:rPr>
              <w:t xml:space="preserve">27 июня </w:t>
            </w:r>
            <w:r w:rsidRPr="003454D8">
              <w:rPr>
                <w:color w:val="auto"/>
              </w:rPr>
              <w:t xml:space="preserve">2020 года по </w:t>
            </w:r>
            <w:r w:rsidR="00357EC9">
              <w:rPr>
                <w:color w:val="auto"/>
              </w:rPr>
              <w:t xml:space="preserve"> 21 июля </w:t>
            </w:r>
            <w:r w:rsidRPr="003454D8">
              <w:rPr>
                <w:color w:val="auto"/>
              </w:rPr>
              <w:t>2020 года</w:t>
            </w:r>
          </w:p>
          <w:p w:rsidR="00743453" w:rsidRPr="003454D8" w:rsidRDefault="00743453" w:rsidP="002019A8">
            <w:pPr>
              <w:pStyle w:val="31"/>
              <w:jc w:val="center"/>
              <w:rPr>
                <w:color w:val="auto"/>
              </w:rPr>
            </w:pP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Избирательные объединения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3 ст. 32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Default="00743453" w:rsidP="002019A8">
            <w:pPr>
              <w:jc w:val="center"/>
            </w:pPr>
            <w:r>
              <w:t>13</w:t>
            </w:r>
          </w:p>
        </w:tc>
        <w:tc>
          <w:tcPr>
            <w:tcW w:w="5049" w:type="dxa"/>
            <w:vAlign w:val="center"/>
          </w:tcPr>
          <w:p w:rsidR="00743453" w:rsidRDefault="00743453" w:rsidP="00C46DC3">
            <w:pPr>
              <w:autoSpaceDE w:val="0"/>
              <w:autoSpaceDN w:val="0"/>
              <w:adjustRightInd w:val="0"/>
              <w:jc w:val="both"/>
            </w:pPr>
            <w:r>
              <w:t xml:space="preserve">Реализация права избирательного объединения с согласия кандидата изменить одномандатный избирательный округ, по которому этот кандидат первоначально </w:t>
            </w:r>
            <w:proofErr w:type="gramStart"/>
            <w:r>
              <w:t>был</w:t>
            </w:r>
            <w:proofErr w:type="gramEnd"/>
            <w:r>
              <w:t xml:space="preserve"> выдвинут, подав письменное уведомление об этом в </w:t>
            </w:r>
            <w:r w:rsidR="00C46DC3">
              <w:t>ТИК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pStyle w:val="31"/>
              <w:jc w:val="center"/>
              <w:rPr>
                <w:color w:val="auto"/>
              </w:rPr>
            </w:pPr>
            <w:r w:rsidRPr="003454D8">
              <w:rPr>
                <w:color w:val="auto"/>
              </w:rPr>
              <w:t xml:space="preserve">Не </w:t>
            </w:r>
            <w:proofErr w:type="gramStart"/>
            <w:r w:rsidRPr="003454D8">
              <w:rPr>
                <w:color w:val="auto"/>
              </w:rPr>
              <w:t>позднее</w:t>
            </w:r>
            <w:proofErr w:type="gramEnd"/>
            <w:r w:rsidRPr="003454D8">
              <w:rPr>
                <w:color w:val="auto"/>
              </w:rPr>
              <w:t xml:space="preserve"> чем за 55 дней до дня голосования – не позднее 19 июля 2020 года</w:t>
            </w:r>
          </w:p>
        </w:tc>
        <w:tc>
          <w:tcPr>
            <w:tcW w:w="2545" w:type="dxa"/>
            <w:vAlign w:val="center"/>
          </w:tcPr>
          <w:p w:rsidR="00743453" w:rsidRDefault="00743453" w:rsidP="002019A8">
            <w:pPr>
              <w:jc w:val="center"/>
            </w:pPr>
            <w:r>
              <w:t xml:space="preserve">Избирательные объединения по решению уполномоченных на то органов, определенных их уставами или на съездах, конференциях (общих собраниях) избирательных объединений </w:t>
            </w:r>
          </w:p>
        </w:tc>
        <w:tc>
          <w:tcPr>
            <w:tcW w:w="2132" w:type="dxa"/>
            <w:vAlign w:val="center"/>
          </w:tcPr>
          <w:p w:rsidR="00743453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6 ст. 32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Default="00743453" w:rsidP="002019A8">
            <w:pPr>
              <w:jc w:val="center"/>
            </w:pPr>
            <w:r>
              <w:lastRenderedPageBreak/>
              <w:t>14</w:t>
            </w:r>
          </w:p>
        </w:tc>
        <w:tc>
          <w:tcPr>
            <w:tcW w:w="5049" w:type="dxa"/>
            <w:vAlign w:val="center"/>
          </w:tcPr>
          <w:p w:rsidR="00743453" w:rsidRDefault="002019A8" w:rsidP="002019A8">
            <w:pPr>
              <w:autoSpaceDE w:val="0"/>
              <w:autoSpaceDN w:val="0"/>
              <w:adjustRightInd w:val="0"/>
              <w:jc w:val="both"/>
            </w:pPr>
            <w:r>
              <w:t>Представление в Т</w:t>
            </w:r>
            <w:r w:rsidR="00743453">
              <w:t>ИК документов, необходимых для уведомления о  самовыдвижении кандидата по одномандатному избирательному округу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357EC9">
            <w:pPr>
              <w:pStyle w:val="31"/>
              <w:jc w:val="center"/>
              <w:rPr>
                <w:color w:val="auto"/>
              </w:rPr>
            </w:pPr>
            <w:r w:rsidRPr="003454D8">
              <w:rPr>
                <w:color w:val="auto"/>
              </w:rPr>
              <w:t>В течение 30 дней после дня официального опубликования (публикации) решения о на</w:t>
            </w:r>
            <w:r w:rsidR="00357EC9">
              <w:rPr>
                <w:color w:val="auto"/>
              </w:rPr>
              <w:t xml:space="preserve">значении выборов депутатов – с 27 июня </w:t>
            </w:r>
            <w:r w:rsidRPr="003454D8">
              <w:rPr>
                <w:color w:val="auto"/>
              </w:rPr>
              <w:t xml:space="preserve"> 2020 года по </w:t>
            </w:r>
            <w:r w:rsidR="00357EC9">
              <w:rPr>
                <w:color w:val="auto"/>
              </w:rPr>
              <w:t>26 июля</w:t>
            </w:r>
            <w:r w:rsidRPr="003454D8">
              <w:rPr>
                <w:color w:val="auto"/>
              </w:rPr>
              <w:t xml:space="preserve"> 2020 года в 18 часов по местному времени </w:t>
            </w:r>
          </w:p>
        </w:tc>
        <w:tc>
          <w:tcPr>
            <w:tcW w:w="2545" w:type="dxa"/>
            <w:vAlign w:val="center"/>
          </w:tcPr>
          <w:p w:rsidR="00743453" w:rsidRDefault="00743453" w:rsidP="002019A8">
            <w:pPr>
              <w:jc w:val="center"/>
            </w:pPr>
            <w:r>
              <w:t>Гражданин Российской Федерации, обладающий пассивным избирательным правом (иные лица в случае, если кандидат болен или содержится в месте содержания под стражей подозреваемых и обвиняемых)</w:t>
            </w:r>
          </w:p>
        </w:tc>
        <w:tc>
          <w:tcPr>
            <w:tcW w:w="2132" w:type="dxa"/>
            <w:vAlign w:val="center"/>
          </w:tcPr>
          <w:p w:rsidR="00743453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3, 8 ст. 33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Default="00743453" w:rsidP="002019A8">
            <w:pPr>
              <w:jc w:val="center"/>
            </w:pPr>
            <w:r>
              <w:t>15</w:t>
            </w:r>
          </w:p>
        </w:tc>
        <w:tc>
          <w:tcPr>
            <w:tcW w:w="5049" w:type="dxa"/>
            <w:vAlign w:val="center"/>
          </w:tcPr>
          <w:p w:rsidR="00743453" w:rsidRDefault="00743453" w:rsidP="00C46DC3">
            <w:pPr>
              <w:autoSpaceDE w:val="0"/>
              <w:autoSpaceDN w:val="0"/>
              <w:adjustRightInd w:val="0"/>
              <w:jc w:val="both"/>
            </w:pPr>
            <w:r>
              <w:t xml:space="preserve">Представление в </w:t>
            </w:r>
            <w:r w:rsidR="00C46DC3">
              <w:t>ТИК</w:t>
            </w:r>
            <w:r>
              <w:t xml:space="preserve"> списка кандидатов по одномандатным избирательным округам и прилагаемых к нему документов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pStyle w:val="31"/>
              <w:jc w:val="center"/>
              <w:rPr>
                <w:color w:val="auto"/>
              </w:rPr>
            </w:pPr>
            <w:r w:rsidRPr="003454D8">
              <w:rPr>
                <w:color w:val="auto"/>
              </w:rPr>
              <w:t>Не позднее чем через 25 дней после дня официального опубликования (публикации) решения о назначении выборов депутатов – не позднее 18 часов по местному времени</w:t>
            </w:r>
          </w:p>
          <w:p w:rsidR="00743453" w:rsidRPr="003454D8" w:rsidRDefault="00357EC9" w:rsidP="002019A8">
            <w:pPr>
              <w:pStyle w:val="31"/>
              <w:jc w:val="center"/>
              <w:rPr>
                <w:color w:val="auto"/>
              </w:rPr>
            </w:pPr>
            <w:r>
              <w:rPr>
                <w:color w:val="auto"/>
              </w:rPr>
              <w:t>21 июля</w:t>
            </w:r>
            <w:r w:rsidR="00743453" w:rsidRPr="003454D8">
              <w:rPr>
                <w:color w:val="auto"/>
              </w:rPr>
              <w:t xml:space="preserve"> 2020 года </w:t>
            </w:r>
          </w:p>
          <w:p w:rsidR="00743453" w:rsidRPr="003454D8" w:rsidRDefault="00743453" w:rsidP="002019A8">
            <w:pPr>
              <w:pStyle w:val="31"/>
              <w:jc w:val="center"/>
              <w:rPr>
                <w:color w:val="auto"/>
              </w:rPr>
            </w:pPr>
          </w:p>
          <w:p w:rsidR="00743453" w:rsidRPr="003454D8" w:rsidRDefault="00743453" w:rsidP="002019A8">
            <w:pPr>
              <w:pStyle w:val="31"/>
              <w:jc w:val="center"/>
              <w:rPr>
                <w:color w:val="auto"/>
              </w:rPr>
            </w:pPr>
          </w:p>
        </w:tc>
        <w:tc>
          <w:tcPr>
            <w:tcW w:w="2545" w:type="dxa"/>
            <w:vAlign w:val="center"/>
          </w:tcPr>
          <w:p w:rsidR="00743453" w:rsidRDefault="00743453" w:rsidP="002019A8">
            <w:pPr>
              <w:jc w:val="center"/>
            </w:pPr>
            <w:r>
              <w:t>Уполномоченные представители избирательных объединений</w:t>
            </w:r>
          </w:p>
        </w:tc>
        <w:tc>
          <w:tcPr>
            <w:tcW w:w="2132" w:type="dxa"/>
            <w:vAlign w:val="center"/>
          </w:tcPr>
          <w:p w:rsidR="00743453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ч.1 ст. 34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Default="00743453" w:rsidP="002019A8">
            <w:pPr>
              <w:jc w:val="center"/>
            </w:pPr>
            <w:r>
              <w:t>16</w:t>
            </w:r>
          </w:p>
        </w:tc>
        <w:tc>
          <w:tcPr>
            <w:tcW w:w="5049" w:type="dxa"/>
            <w:vAlign w:val="center"/>
          </w:tcPr>
          <w:p w:rsidR="00743453" w:rsidRDefault="00743453" w:rsidP="002019A8">
            <w:pPr>
              <w:autoSpaceDE w:val="0"/>
              <w:autoSpaceDN w:val="0"/>
              <w:adjustRightInd w:val="0"/>
              <w:jc w:val="both"/>
            </w:pPr>
            <w:r>
              <w:t xml:space="preserve">Выдача уполномоченному представителю избирательного </w:t>
            </w:r>
            <w:proofErr w:type="gramStart"/>
            <w:r>
              <w:t>объединения письменного подтверждения получения списка кандидатов</w:t>
            </w:r>
            <w:proofErr w:type="gramEnd"/>
            <w:r>
              <w:t xml:space="preserve"> по одномандатным избирательным округам и прилагаемых </w:t>
            </w:r>
            <w:r>
              <w:lastRenderedPageBreak/>
              <w:t>к нему документов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pStyle w:val="31"/>
              <w:jc w:val="center"/>
              <w:rPr>
                <w:color w:val="auto"/>
              </w:rPr>
            </w:pPr>
            <w:r w:rsidRPr="003454D8">
              <w:rPr>
                <w:color w:val="auto"/>
              </w:rPr>
              <w:lastRenderedPageBreak/>
              <w:t>Незамедлительно после приема документов</w:t>
            </w:r>
          </w:p>
        </w:tc>
        <w:tc>
          <w:tcPr>
            <w:tcW w:w="2545" w:type="dxa"/>
            <w:vAlign w:val="center"/>
          </w:tcPr>
          <w:p w:rsidR="00743453" w:rsidRDefault="00C46DC3" w:rsidP="002019A8">
            <w:pPr>
              <w:jc w:val="center"/>
            </w:pPr>
            <w:r>
              <w:t>ТИК</w:t>
            </w:r>
          </w:p>
        </w:tc>
        <w:tc>
          <w:tcPr>
            <w:tcW w:w="2132" w:type="dxa"/>
            <w:vAlign w:val="center"/>
          </w:tcPr>
          <w:p w:rsidR="00743453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8 ст. 34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Default="00743453" w:rsidP="002019A8">
            <w:pPr>
              <w:jc w:val="center"/>
            </w:pPr>
            <w:r>
              <w:lastRenderedPageBreak/>
              <w:t>17</w:t>
            </w:r>
          </w:p>
        </w:tc>
        <w:tc>
          <w:tcPr>
            <w:tcW w:w="5049" w:type="dxa"/>
            <w:vAlign w:val="center"/>
          </w:tcPr>
          <w:p w:rsidR="00743453" w:rsidRDefault="00743453" w:rsidP="002019A8">
            <w:pPr>
              <w:autoSpaceDE w:val="0"/>
              <w:autoSpaceDN w:val="0"/>
              <w:adjustRightInd w:val="0"/>
              <w:jc w:val="both"/>
            </w:pPr>
            <w:r>
              <w:t xml:space="preserve">Принятие решения о </w:t>
            </w:r>
            <w:proofErr w:type="gramStart"/>
            <w:r>
              <w:t>заверении списка</w:t>
            </w:r>
            <w:proofErr w:type="gramEnd"/>
            <w:r>
              <w:t xml:space="preserve"> кандидатов по одномандатным избирательным округам либо об отказе в заверении списка 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pStyle w:val="31"/>
              <w:jc w:val="center"/>
              <w:rPr>
                <w:color w:val="auto"/>
              </w:rPr>
            </w:pPr>
            <w:r w:rsidRPr="003454D8">
              <w:rPr>
                <w:color w:val="auto"/>
              </w:rPr>
              <w:t>В течение 3 дней со дня приема документов  ИКМО</w:t>
            </w:r>
          </w:p>
        </w:tc>
        <w:tc>
          <w:tcPr>
            <w:tcW w:w="2545" w:type="dxa"/>
            <w:vAlign w:val="center"/>
          </w:tcPr>
          <w:p w:rsidR="00743453" w:rsidRDefault="00C46DC3" w:rsidP="002019A8">
            <w:pPr>
              <w:jc w:val="center"/>
            </w:pPr>
            <w:r>
              <w:t>ТИК</w:t>
            </w:r>
          </w:p>
        </w:tc>
        <w:tc>
          <w:tcPr>
            <w:tcW w:w="2132" w:type="dxa"/>
            <w:vAlign w:val="center"/>
          </w:tcPr>
          <w:p w:rsidR="00743453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9 ст. 34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Default="00743453" w:rsidP="002019A8">
            <w:pPr>
              <w:jc w:val="center"/>
            </w:pPr>
            <w:r>
              <w:t>18</w:t>
            </w:r>
          </w:p>
        </w:tc>
        <w:tc>
          <w:tcPr>
            <w:tcW w:w="5049" w:type="dxa"/>
            <w:vAlign w:val="center"/>
          </w:tcPr>
          <w:p w:rsidR="00743453" w:rsidRDefault="00743453" w:rsidP="002019A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Выдача уполномоченному представителю избирательного объединения решения о заверении списка кандидатов по одномандатным избирательным округам с копией заверенного списка либо мотивированного решения об отказе в заверении списка кандидатов по одномандатным избирательным округам</w:t>
            </w:r>
            <w:proofErr w:type="gramEnd"/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pStyle w:val="31"/>
              <w:jc w:val="center"/>
              <w:rPr>
                <w:color w:val="auto"/>
              </w:rPr>
            </w:pPr>
            <w:r w:rsidRPr="003454D8">
              <w:rPr>
                <w:color w:val="auto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545" w:type="dxa"/>
            <w:vAlign w:val="center"/>
          </w:tcPr>
          <w:p w:rsidR="00743453" w:rsidRDefault="00C46DC3" w:rsidP="002019A8">
            <w:pPr>
              <w:jc w:val="center"/>
            </w:pPr>
            <w:r>
              <w:t>ТИК</w:t>
            </w:r>
          </w:p>
        </w:tc>
        <w:tc>
          <w:tcPr>
            <w:tcW w:w="2132" w:type="dxa"/>
            <w:vAlign w:val="center"/>
          </w:tcPr>
          <w:p w:rsidR="00743453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12 ст. 34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Default="00743453" w:rsidP="002019A8">
            <w:pPr>
              <w:jc w:val="center"/>
            </w:pPr>
            <w:r>
              <w:t>19</w:t>
            </w:r>
          </w:p>
        </w:tc>
        <w:tc>
          <w:tcPr>
            <w:tcW w:w="5049" w:type="dxa"/>
            <w:vAlign w:val="center"/>
          </w:tcPr>
          <w:p w:rsidR="00743453" w:rsidRDefault="00743453" w:rsidP="002019A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Направление решения о заверении списка кандидатов по одномандатным избирательным округам с копией заверенного списка кандидатов (заверенными выписками из указанного списка), копиями заявлений кандидатов, включенных в указанный список, о согласии баллотироваться в соотв</w:t>
            </w:r>
            <w:r w:rsidR="005F42A7">
              <w:t>етствующие Т</w:t>
            </w:r>
            <w:r>
              <w:t>ИК</w:t>
            </w:r>
            <w:proofErr w:type="gramEnd"/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pStyle w:val="31"/>
              <w:jc w:val="center"/>
              <w:rPr>
                <w:color w:val="auto"/>
              </w:rPr>
            </w:pPr>
            <w:r w:rsidRPr="003454D8">
              <w:rPr>
                <w:color w:val="auto"/>
              </w:rPr>
              <w:t xml:space="preserve">В течение одних суток с момента принятия соответствующего решения о </w:t>
            </w:r>
            <w:proofErr w:type="gramStart"/>
            <w:r w:rsidRPr="003454D8">
              <w:rPr>
                <w:color w:val="auto"/>
              </w:rPr>
              <w:t>заверении списка</w:t>
            </w:r>
            <w:proofErr w:type="gramEnd"/>
            <w:r w:rsidRPr="003454D8">
              <w:rPr>
                <w:color w:val="auto"/>
              </w:rPr>
              <w:t>, а в случае внесения изменений в заверенный список – не позднее чем через один день со дня внесения указанных изменений</w:t>
            </w:r>
          </w:p>
        </w:tc>
        <w:tc>
          <w:tcPr>
            <w:tcW w:w="2545" w:type="dxa"/>
            <w:vAlign w:val="center"/>
          </w:tcPr>
          <w:p w:rsidR="00743453" w:rsidRDefault="00C46DC3" w:rsidP="002019A8">
            <w:pPr>
              <w:jc w:val="center"/>
            </w:pPr>
            <w:r>
              <w:t>ТИК</w:t>
            </w:r>
          </w:p>
        </w:tc>
        <w:tc>
          <w:tcPr>
            <w:tcW w:w="2132" w:type="dxa"/>
            <w:vAlign w:val="center"/>
          </w:tcPr>
          <w:p w:rsidR="00743453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13 ст. 34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Default="00743453" w:rsidP="002019A8">
            <w:pPr>
              <w:jc w:val="center"/>
            </w:pPr>
            <w:r>
              <w:t>20</w:t>
            </w:r>
          </w:p>
        </w:tc>
        <w:tc>
          <w:tcPr>
            <w:tcW w:w="5049" w:type="dxa"/>
            <w:vAlign w:val="center"/>
          </w:tcPr>
          <w:p w:rsidR="00743453" w:rsidRDefault="00743453" w:rsidP="002019A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Представле</w:t>
            </w:r>
            <w:r w:rsidR="005F42A7">
              <w:t>ние в соответствующую Т</w:t>
            </w:r>
            <w:r>
              <w:t>ИК документов о выдвижении кандидата  по одномандатному избирательному округу</w:t>
            </w:r>
            <w:proofErr w:type="gramEnd"/>
          </w:p>
        </w:tc>
        <w:tc>
          <w:tcPr>
            <w:tcW w:w="5223" w:type="dxa"/>
            <w:vAlign w:val="center"/>
          </w:tcPr>
          <w:p w:rsidR="00743453" w:rsidRPr="003454D8" w:rsidRDefault="00743453" w:rsidP="00357EC9">
            <w:pPr>
              <w:pStyle w:val="31"/>
              <w:jc w:val="center"/>
              <w:rPr>
                <w:color w:val="auto"/>
              </w:rPr>
            </w:pPr>
            <w:r w:rsidRPr="003454D8">
              <w:rPr>
                <w:color w:val="auto"/>
              </w:rPr>
              <w:t xml:space="preserve">Не позднее чем через 35 дней после дня официального опубликования (публикации) решения о назначении выборов депутатов – не позднее 18 часов </w:t>
            </w:r>
            <w:r w:rsidRPr="003454D8">
              <w:rPr>
                <w:color w:val="auto"/>
              </w:rPr>
              <w:lastRenderedPageBreak/>
              <w:t xml:space="preserve">по местному времени </w:t>
            </w:r>
            <w:r w:rsidR="00357EC9">
              <w:rPr>
                <w:color w:val="auto"/>
              </w:rPr>
              <w:t>31 июля</w:t>
            </w:r>
            <w:r w:rsidRPr="003454D8">
              <w:rPr>
                <w:color w:val="auto"/>
              </w:rPr>
              <w:t xml:space="preserve"> 2020 года </w:t>
            </w:r>
          </w:p>
        </w:tc>
        <w:tc>
          <w:tcPr>
            <w:tcW w:w="2545" w:type="dxa"/>
            <w:vAlign w:val="center"/>
          </w:tcPr>
          <w:p w:rsidR="00743453" w:rsidRDefault="00743453" w:rsidP="00C46DC3">
            <w:pPr>
              <w:jc w:val="center"/>
            </w:pPr>
            <w:r>
              <w:lastRenderedPageBreak/>
              <w:t xml:space="preserve">Кандидаты, выдвинутые избирательными объединениями по </w:t>
            </w:r>
            <w:r>
              <w:lastRenderedPageBreak/>
              <w:t xml:space="preserve">одномандатным избирательным округам и включенные в заверенные </w:t>
            </w:r>
            <w:r w:rsidR="00C46DC3">
              <w:t>ТИК</w:t>
            </w:r>
            <w:r>
              <w:t xml:space="preserve"> списки кандидатов по соответствующим одномандатным избирательным округам (иные лица в случае, если кандидат болен или содержится в месте содержания под стражей подозреваемых и обвиняемых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132" w:type="dxa"/>
            <w:vAlign w:val="center"/>
          </w:tcPr>
          <w:p w:rsidR="00743453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ч. 1, 2, 5 </w:t>
            </w:r>
          </w:p>
          <w:p w:rsidR="00743453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ст. 35</w:t>
            </w:r>
            <w:r w:rsidRPr="00F8681E">
              <w:t xml:space="preserve"> ЗСО</w:t>
            </w:r>
          </w:p>
        </w:tc>
      </w:tr>
      <w:tr w:rsidR="00743453" w:rsidRPr="00F8681E" w:rsidTr="002019A8">
        <w:trPr>
          <w:trHeight w:val="459"/>
        </w:trPr>
        <w:tc>
          <w:tcPr>
            <w:tcW w:w="720" w:type="dxa"/>
            <w:vMerge w:val="restart"/>
            <w:vAlign w:val="center"/>
          </w:tcPr>
          <w:p w:rsidR="00743453" w:rsidRPr="00F8681E" w:rsidRDefault="00743453" w:rsidP="002019A8">
            <w:pPr>
              <w:jc w:val="center"/>
            </w:pPr>
            <w:r>
              <w:lastRenderedPageBreak/>
              <w:t>21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Выдача письменного подтверждения получения документов</w:t>
            </w:r>
            <w:r>
              <w:t>, необходимых для уведомления о</w:t>
            </w:r>
            <w:r w:rsidRPr="00F8681E">
              <w:t xml:space="preserve"> выдвижени</w:t>
            </w:r>
            <w:r>
              <w:t>и (самовыдвижении) кандидата</w:t>
            </w:r>
          </w:p>
        </w:tc>
        <w:tc>
          <w:tcPr>
            <w:tcW w:w="5223" w:type="dxa"/>
            <w:vMerge w:val="restart"/>
            <w:vAlign w:val="center"/>
          </w:tcPr>
          <w:p w:rsidR="00743453" w:rsidRPr="003454D8" w:rsidRDefault="00743453" w:rsidP="002019A8">
            <w:pPr>
              <w:pStyle w:val="31"/>
              <w:jc w:val="center"/>
              <w:rPr>
                <w:color w:val="auto"/>
              </w:rPr>
            </w:pPr>
            <w:r w:rsidRPr="003454D8">
              <w:rPr>
                <w:color w:val="auto"/>
              </w:rPr>
              <w:t>Незамедлительно после приема документов о выдвижении (самовыдвижении) кандидата</w:t>
            </w:r>
          </w:p>
          <w:p w:rsidR="00743453" w:rsidRPr="003454D8" w:rsidRDefault="00743453" w:rsidP="002019A8">
            <w:pPr>
              <w:pStyle w:val="31"/>
              <w:jc w:val="center"/>
              <w:rPr>
                <w:color w:val="auto"/>
              </w:rPr>
            </w:pPr>
          </w:p>
        </w:tc>
        <w:tc>
          <w:tcPr>
            <w:tcW w:w="2545" w:type="dxa"/>
            <w:vAlign w:val="center"/>
          </w:tcPr>
          <w:p w:rsidR="00743453" w:rsidRPr="00F8681E" w:rsidRDefault="005F42A7" w:rsidP="002019A8">
            <w:pPr>
              <w:jc w:val="center"/>
            </w:pPr>
            <w:r>
              <w:t>Т</w:t>
            </w:r>
            <w:r w:rsidR="00743453" w:rsidRPr="00F8681E">
              <w:t>ИК</w:t>
            </w:r>
          </w:p>
        </w:tc>
        <w:tc>
          <w:tcPr>
            <w:tcW w:w="2132" w:type="dxa"/>
            <w:vMerge w:val="restart"/>
            <w:vAlign w:val="center"/>
          </w:tcPr>
          <w:p w:rsidR="00743453" w:rsidRPr="00F8681E" w:rsidRDefault="00743453" w:rsidP="002019A8">
            <w:r>
              <w:t>ч. 10</w:t>
            </w:r>
            <w:r w:rsidRPr="00F8681E">
              <w:t xml:space="preserve"> ст. 33 ЗСО</w:t>
            </w:r>
            <w:r>
              <w:t>, ч. 8 ст. 35 ЗСО</w:t>
            </w:r>
          </w:p>
        </w:tc>
      </w:tr>
      <w:tr w:rsidR="00743453" w:rsidRPr="00F8681E" w:rsidTr="002019A8">
        <w:trPr>
          <w:trHeight w:val="458"/>
        </w:trPr>
        <w:tc>
          <w:tcPr>
            <w:tcW w:w="720" w:type="dxa"/>
            <w:vMerge/>
            <w:vAlign w:val="center"/>
          </w:tcPr>
          <w:p w:rsidR="00743453" w:rsidRPr="00F8681E" w:rsidRDefault="00743453" w:rsidP="002019A8">
            <w:pPr>
              <w:jc w:val="center"/>
            </w:pP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Выдача кандидату разрешения на открытие специального избирательного счета</w:t>
            </w:r>
          </w:p>
        </w:tc>
        <w:tc>
          <w:tcPr>
            <w:tcW w:w="5223" w:type="dxa"/>
            <w:vMerge/>
            <w:vAlign w:val="center"/>
          </w:tcPr>
          <w:p w:rsidR="00743453" w:rsidRPr="003454D8" w:rsidRDefault="00743453" w:rsidP="002019A8">
            <w:pPr>
              <w:pStyle w:val="31"/>
              <w:jc w:val="center"/>
              <w:rPr>
                <w:color w:val="auto"/>
              </w:rPr>
            </w:pPr>
          </w:p>
        </w:tc>
        <w:tc>
          <w:tcPr>
            <w:tcW w:w="2545" w:type="dxa"/>
            <w:vAlign w:val="center"/>
          </w:tcPr>
          <w:p w:rsidR="00743453" w:rsidRPr="00F8681E" w:rsidRDefault="00743453" w:rsidP="005F42A7">
            <w:pPr>
              <w:jc w:val="center"/>
            </w:pPr>
            <w:r w:rsidRPr="00F8681E">
              <w:t xml:space="preserve">Лицо, уполномоченное </w:t>
            </w:r>
            <w:r w:rsidR="005F42A7">
              <w:t>Т</w:t>
            </w:r>
            <w:r w:rsidRPr="00F8681E">
              <w:t xml:space="preserve">ИК выдавать разрешение на открытие специального </w:t>
            </w:r>
            <w:r w:rsidRPr="00F8681E">
              <w:lastRenderedPageBreak/>
              <w:t>избирательного счета</w:t>
            </w:r>
          </w:p>
        </w:tc>
        <w:tc>
          <w:tcPr>
            <w:tcW w:w="2132" w:type="dxa"/>
            <w:vMerge/>
            <w:vAlign w:val="center"/>
          </w:tcPr>
          <w:p w:rsidR="00743453" w:rsidRPr="00F8681E" w:rsidRDefault="00743453" w:rsidP="002019A8"/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lastRenderedPageBreak/>
              <w:t>22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Сбор подписей</w:t>
            </w:r>
            <w:r>
              <w:t xml:space="preserve"> избирателей</w:t>
            </w:r>
            <w:r w:rsidRPr="00F8681E">
              <w:t xml:space="preserve"> в поддержку выдвижения</w:t>
            </w:r>
            <w:r>
              <w:t xml:space="preserve"> (самовыдвижения)</w:t>
            </w:r>
            <w:r w:rsidRPr="00F8681E">
              <w:t xml:space="preserve"> кандидата, за исключением случаев, предусмотренных </w:t>
            </w:r>
            <w:proofErr w:type="gramStart"/>
            <w:r w:rsidRPr="00F8681E">
              <w:t>ч</w:t>
            </w:r>
            <w:proofErr w:type="gramEnd"/>
            <w:r w:rsidRPr="00F8681E">
              <w:t>. 2 ст. 36 ЗСО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bCs/>
                <w:iCs/>
                <w:szCs w:val="28"/>
              </w:rPr>
              <w:t xml:space="preserve">Со дня, </w:t>
            </w:r>
            <w:r w:rsidR="005F42A7">
              <w:rPr>
                <w:bCs/>
                <w:iCs/>
                <w:szCs w:val="28"/>
              </w:rPr>
              <w:t>следующего за днем уведомления Т</w:t>
            </w:r>
            <w:r w:rsidRPr="003454D8">
              <w:rPr>
                <w:bCs/>
                <w:iCs/>
                <w:szCs w:val="28"/>
              </w:rPr>
              <w:t>ИК о выдвижении кандидата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Дееспособные граждане РФ, достигшие </w:t>
            </w:r>
            <w:r>
              <w:t xml:space="preserve">к моменту сбора подписей </w:t>
            </w:r>
            <w:r w:rsidRPr="00F8681E">
              <w:t xml:space="preserve">возраста 18 лет  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 xml:space="preserve">п. 5 </w:t>
            </w:r>
            <w:r w:rsidRPr="00F8681E">
              <w:t>ст. 37 ФЗ,</w:t>
            </w:r>
          </w:p>
          <w:p w:rsidR="00743453" w:rsidRPr="00F8681E" w:rsidRDefault="00743453" w:rsidP="002019A8">
            <w:pPr>
              <w:jc w:val="center"/>
            </w:pPr>
            <w:r w:rsidRPr="00F8681E">
              <w:t>ст. 36 ЗСО</w:t>
            </w:r>
          </w:p>
        </w:tc>
      </w:tr>
      <w:tr w:rsidR="00743453" w:rsidRPr="00F8681E" w:rsidTr="002019A8">
        <w:trPr>
          <w:trHeight w:val="868"/>
        </w:trPr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23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Представление в </w:t>
            </w:r>
            <w:proofErr w:type="gramStart"/>
            <w:r>
              <w:t>соответствующую</w:t>
            </w:r>
            <w:proofErr w:type="gramEnd"/>
            <w:r>
              <w:t xml:space="preserve"> </w:t>
            </w:r>
            <w:r w:rsidR="005F42A7">
              <w:t>Т</w:t>
            </w:r>
            <w:r w:rsidRPr="00F8681E">
              <w:t>ИК документов, необходимых для регистрации кандидата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Не ранее чем за 50 дней и не </w:t>
            </w:r>
            <w:proofErr w:type="gramStart"/>
            <w:r w:rsidRPr="003454D8">
              <w:rPr>
                <w:szCs w:val="28"/>
              </w:rPr>
              <w:t>позднее</w:t>
            </w:r>
            <w:proofErr w:type="gramEnd"/>
            <w:r w:rsidRPr="003454D8">
              <w:rPr>
                <w:szCs w:val="28"/>
              </w:rPr>
              <w:t xml:space="preserve"> чем за 40 дней до дня голосования до 18 часов по местному времени – не ранее 24 июля 2020 года и не позднее 3 августа 2020 года до 18 часов по местному времени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Кандидаты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ч. 1 ст. 3</w:t>
            </w:r>
            <w:r>
              <w:t>7</w:t>
            </w:r>
            <w:r w:rsidRPr="00F8681E">
              <w:t xml:space="preserve"> ЗСО</w:t>
            </w:r>
          </w:p>
        </w:tc>
      </w:tr>
      <w:tr w:rsidR="00743453" w:rsidRPr="00F8681E" w:rsidTr="002019A8">
        <w:trPr>
          <w:trHeight w:val="868"/>
        </w:trPr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24</w:t>
            </w:r>
          </w:p>
        </w:tc>
        <w:tc>
          <w:tcPr>
            <w:tcW w:w="5049" w:type="dxa"/>
            <w:vAlign w:val="center"/>
          </w:tcPr>
          <w:p w:rsidR="00743453" w:rsidRPr="00C46DC3" w:rsidRDefault="00743453" w:rsidP="002019A8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C46DC3">
              <w:rPr>
                <w:b w:val="0"/>
                <w:bCs w:val="0"/>
                <w:sz w:val="28"/>
                <w:szCs w:val="28"/>
              </w:rPr>
              <w:t>Извещение кандидата, избирательного объединения, выдвинувшего кандидата, о выявившихся неполноте сведений о кандидате, об отсутствии каких-либо документов или несоблюдении требований законодательства к оформлени</w:t>
            </w:r>
            <w:r w:rsidR="005F42A7" w:rsidRPr="00C46DC3">
              <w:rPr>
                <w:b w:val="0"/>
                <w:bCs w:val="0"/>
                <w:sz w:val="28"/>
                <w:szCs w:val="28"/>
              </w:rPr>
              <w:t>ю документов, представленных в Т</w:t>
            </w:r>
            <w:r w:rsidRPr="00C46DC3">
              <w:rPr>
                <w:b w:val="0"/>
                <w:bCs w:val="0"/>
                <w:sz w:val="28"/>
                <w:szCs w:val="28"/>
              </w:rPr>
              <w:t>ИК</w:t>
            </w:r>
            <w:proofErr w:type="gramEnd"/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Не </w:t>
            </w:r>
            <w:proofErr w:type="gramStart"/>
            <w:r w:rsidRPr="003454D8">
              <w:rPr>
                <w:szCs w:val="28"/>
              </w:rPr>
              <w:t>позднее</w:t>
            </w:r>
            <w:proofErr w:type="gramEnd"/>
            <w:r w:rsidR="005F42A7">
              <w:rPr>
                <w:szCs w:val="28"/>
              </w:rPr>
              <w:t xml:space="preserve"> чем за 3 дня до дня заседания Т</w:t>
            </w:r>
            <w:r w:rsidRPr="003454D8">
              <w:rPr>
                <w:szCs w:val="28"/>
              </w:rPr>
              <w:t>ИК, на котором должен рассматриваться вопрос о регистрации кандидата</w:t>
            </w:r>
          </w:p>
          <w:p w:rsidR="00743453" w:rsidRPr="003454D8" w:rsidRDefault="00743453" w:rsidP="002019A8">
            <w:pPr>
              <w:jc w:val="center"/>
              <w:rPr>
                <w:szCs w:val="28"/>
              </w:rPr>
            </w:pPr>
          </w:p>
          <w:p w:rsidR="00743453" w:rsidRPr="003454D8" w:rsidRDefault="00743453" w:rsidP="002019A8">
            <w:pPr>
              <w:jc w:val="center"/>
              <w:rPr>
                <w:szCs w:val="28"/>
              </w:rPr>
            </w:pPr>
          </w:p>
          <w:p w:rsidR="00743453" w:rsidRPr="003454D8" w:rsidRDefault="00743453" w:rsidP="002019A8">
            <w:pPr>
              <w:jc w:val="center"/>
              <w:rPr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743453" w:rsidRPr="00F8681E" w:rsidRDefault="005F42A7" w:rsidP="002019A8">
            <w:pPr>
              <w:jc w:val="center"/>
            </w:pPr>
            <w:r>
              <w:t>Т</w:t>
            </w:r>
            <w:r w:rsidR="00743453" w:rsidRPr="00F8681E">
              <w:t>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3 ст. 37</w:t>
            </w:r>
            <w:r w:rsidRPr="00F8681E">
              <w:t xml:space="preserve"> ЗСО</w:t>
            </w:r>
          </w:p>
        </w:tc>
      </w:tr>
      <w:tr w:rsidR="00743453" w:rsidRPr="00F8681E" w:rsidTr="002019A8">
        <w:trPr>
          <w:trHeight w:val="868"/>
        </w:trPr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25</w:t>
            </w:r>
          </w:p>
        </w:tc>
        <w:tc>
          <w:tcPr>
            <w:tcW w:w="5049" w:type="dxa"/>
            <w:vAlign w:val="center"/>
          </w:tcPr>
          <w:p w:rsidR="00743453" w:rsidRPr="00C46DC3" w:rsidRDefault="00743453" w:rsidP="002019A8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C46DC3">
              <w:rPr>
                <w:b w:val="0"/>
                <w:bCs w:val="0"/>
                <w:sz w:val="28"/>
                <w:szCs w:val="28"/>
              </w:rPr>
              <w:t xml:space="preserve">Передача </w:t>
            </w:r>
            <w:proofErr w:type="gramStart"/>
            <w:r w:rsidRPr="00C46DC3">
              <w:rPr>
                <w:b w:val="0"/>
                <w:bCs w:val="0"/>
                <w:sz w:val="28"/>
                <w:szCs w:val="28"/>
              </w:rPr>
              <w:t>копии итогового протокола проверки подписных листов</w:t>
            </w:r>
            <w:proofErr w:type="gramEnd"/>
            <w:r w:rsidRPr="00C46DC3">
              <w:rPr>
                <w:b w:val="0"/>
                <w:bCs w:val="0"/>
                <w:sz w:val="28"/>
                <w:szCs w:val="28"/>
              </w:rPr>
              <w:t xml:space="preserve"> кандидату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Не </w:t>
            </w:r>
            <w:proofErr w:type="gramStart"/>
            <w:r w:rsidRPr="003454D8">
              <w:rPr>
                <w:szCs w:val="28"/>
              </w:rPr>
              <w:t>позднее</w:t>
            </w:r>
            <w:proofErr w:type="gramEnd"/>
            <w:r w:rsidRPr="003454D8">
              <w:rPr>
                <w:szCs w:val="28"/>
              </w:rPr>
              <w:t xml:space="preserve"> </w:t>
            </w:r>
            <w:r w:rsidR="005F42A7">
              <w:rPr>
                <w:szCs w:val="28"/>
              </w:rPr>
              <w:t>чем за двое суток до заседания Т</w:t>
            </w:r>
            <w:r w:rsidRPr="003454D8">
              <w:rPr>
                <w:szCs w:val="28"/>
              </w:rPr>
              <w:t>ИК, на котором должен рассматриваться вопрос о регистрации кандидата</w:t>
            </w:r>
          </w:p>
        </w:tc>
        <w:tc>
          <w:tcPr>
            <w:tcW w:w="2545" w:type="dxa"/>
            <w:vAlign w:val="center"/>
          </w:tcPr>
          <w:p w:rsidR="00743453" w:rsidRPr="00F8681E" w:rsidRDefault="005F42A7" w:rsidP="002019A8">
            <w:pPr>
              <w:jc w:val="center"/>
            </w:pPr>
            <w:r>
              <w:t>Т</w:t>
            </w:r>
            <w:r w:rsidR="00743453" w:rsidRPr="00F8681E">
              <w:t>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п. 7 ст. 38 ФЗ</w:t>
            </w:r>
          </w:p>
        </w:tc>
      </w:tr>
      <w:tr w:rsidR="00743453" w:rsidRPr="00F8681E" w:rsidTr="002019A8">
        <w:trPr>
          <w:trHeight w:val="868"/>
        </w:trPr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lastRenderedPageBreak/>
              <w:t>26</w:t>
            </w:r>
          </w:p>
        </w:tc>
        <w:tc>
          <w:tcPr>
            <w:tcW w:w="5049" w:type="dxa"/>
            <w:vAlign w:val="center"/>
          </w:tcPr>
          <w:p w:rsidR="00743453" w:rsidRPr="00C46DC3" w:rsidRDefault="00743453" w:rsidP="002019A8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C46DC3">
              <w:rPr>
                <w:b w:val="0"/>
                <w:bCs w:val="0"/>
                <w:sz w:val="28"/>
                <w:szCs w:val="28"/>
              </w:rPr>
              <w:t>Реализация права на внесение уточнений и дополнений в документы, представленные для уведомления о выдвижении и регистрации кандидата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Не </w:t>
            </w:r>
            <w:proofErr w:type="gramStart"/>
            <w:r w:rsidRPr="003454D8">
              <w:rPr>
                <w:szCs w:val="28"/>
              </w:rPr>
              <w:t>позднее</w:t>
            </w:r>
            <w:proofErr w:type="gramEnd"/>
            <w:r w:rsidRPr="003454D8">
              <w:rPr>
                <w:szCs w:val="28"/>
              </w:rPr>
              <w:t xml:space="preserve"> </w:t>
            </w:r>
            <w:r w:rsidR="005F42A7">
              <w:rPr>
                <w:szCs w:val="28"/>
              </w:rPr>
              <w:t>чем за 1 день до дня заседания Т</w:t>
            </w:r>
            <w:r w:rsidRPr="003454D8">
              <w:rPr>
                <w:szCs w:val="28"/>
              </w:rPr>
              <w:t>ИК, на котором должен рассматриваться вопрос о регистрации кандидата</w:t>
            </w:r>
          </w:p>
          <w:p w:rsidR="00743453" w:rsidRPr="003454D8" w:rsidRDefault="00743453" w:rsidP="002019A8">
            <w:pPr>
              <w:jc w:val="center"/>
              <w:rPr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Кандидаты,</w:t>
            </w:r>
          </w:p>
          <w:p w:rsidR="00743453" w:rsidRPr="00F8681E" w:rsidRDefault="00743453" w:rsidP="002019A8">
            <w:pPr>
              <w:jc w:val="center"/>
            </w:pPr>
            <w:r w:rsidRPr="00F8681E">
              <w:t>избирательные объединения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3</w:t>
            </w:r>
            <w:r w:rsidRPr="00F8681E">
              <w:t xml:space="preserve"> ст. 3</w:t>
            </w:r>
            <w:r>
              <w:t>7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27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Принятие решения о регистрации кандидата либо мотивированного решения об отказе в его регистрации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В течение 10 дней со дня представления документов, необходимых для регистрации кандидата </w:t>
            </w:r>
          </w:p>
        </w:tc>
        <w:tc>
          <w:tcPr>
            <w:tcW w:w="2545" w:type="dxa"/>
            <w:vAlign w:val="center"/>
          </w:tcPr>
          <w:p w:rsidR="00743453" w:rsidRPr="00F8681E" w:rsidRDefault="005F42A7" w:rsidP="002019A8">
            <w:pPr>
              <w:jc w:val="center"/>
            </w:pPr>
            <w:r>
              <w:t>Т</w:t>
            </w:r>
            <w:r w:rsidR="00743453" w:rsidRPr="00F8681E">
              <w:t>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 xml:space="preserve">ч. 5 ст. 37 </w:t>
            </w:r>
            <w:r w:rsidRPr="00F8681E">
              <w:t>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28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proofErr w:type="gramStart"/>
            <w:r w:rsidRPr="00F8681E">
              <w:t>Выдача кандидату копии решения об отказе в регистрации кандидата с изложением оснований отказа (в случае принятия такого решения)</w:t>
            </w:r>
            <w:proofErr w:type="gramEnd"/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545" w:type="dxa"/>
            <w:vAlign w:val="center"/>
          </w:tcPr>
          <w:p w:rsidR="00743453" w:rsidRPr="00F8681E" w:rsidRDefault="005F42A7" w:rsidP="002019A8">
            <w:pPr>
              <w:jc w:val="center"/>
            </w:pPr>
            <w:r>
              <w:t>Т</w:t>
            </w:r>
            <w:r w:rsidR="00743453" w:rsidRPr="00F8681E">
              <w:t>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11 ст. 37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Default="00743453" w:rsidP="002019A8">
            <w:pPr>
              <w:jc w:val="center"/>
            </w:pPr>
            <w:r>
              <w:t>29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Подача в суд заявления об отмене регистрации кандидата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Не </w:t>
            </w:r>
            <w:proofErr w:type="gramStart"/>
            <w:r w:rsidRPr="003454D8">
              <w:rPr>
                <w:szCs w:val="28"/>
              </w:rPr>
              <w:t>позднее</w:t>
            </w:r>
            <w:proofErr w:type="gramEnd"/>
            <w:r w:rsidRPr="003454D8">
              <w:rPr>
                <w:szCs w:val="28"/>
              </w:rPr>
              <w:t xml:space="preserve"> чем за 8 дней до дня голосования – не позднее 4 сентября 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5F42A7" w:rsidP="002019A8">
            <w:pPr>
              <w:jc w:val="center"/>
            </w:pPr>
            <w:r>
              <w:t>Т</w:t>
            </w:r>
            <w:r w:rsidR="00743453" w:rsidRPr="00F8681E">
              <w:t>ИК, кандидаты, зарегистрированные по тому же избирательному округу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п. 5 ст.78 ФЗ,</w:t>
            </w:r>
          </w:p>
          <w:p w:rsidR="00743453" w:rsidRPr="00F8681E" w:rsidRDefault="00743453" w:rsidP="002019A8">
            <w:pPr>
              <w:jc w:val="center"/>
            </w:pPr>
            <w:r w:rsidRPr="00F8681E">
              <w:t xml:space="preserve"> ч. 6 ст. </w:t>
            </w:r>
            <w:r>
              <w:t>75</w:t>
            </w:r>
            <w:r w:rsidRPr="00F8681E">
              <w:t xml:space="preserve"> ЗСО</w:t>
            </w:r>
          </w:p>
        </w:tc>
      </w:tr>
      <w:tr w:rsidR="00743453" w:rsidRPr="00F8681E" w:rsidTr="002019A8">
        <w:trPr>
          <w:trHeight w:val="539"/>
        </w:trPr>
        <w:tc>
          <w:tcPr>
            <w:tcW w:w="15669" w:type="dxa"/>
            <w:gridSpan w:val="5"/>
            <w:vAlign w:val="center"/>
          </w:tcPr>
          <w:p w:rsidR="00743453" w:rsidRPr="003454D8" w:rsidRDefault="00743453" w:rsidP="002019A8">
            <w:pPr>
              <w:jc w:val="center"/>
              <w:outlineLvl w:val="2"/>
              <w:rPr>
                <w:szCs w:val="28"/>
              </w:rPr>
            </w:pPr>
            <w:r w:rsidRPr="003454D8">
              <w:rPr>
                <w:b/>
                <w:bCs/>
                <w:szCs w:val="28"/>
              </w:rPr>
              <w:t>СТАТУС ЗАРЕГИСТРИРОВАННЫХ КАНДИДАТОВ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30</w:t>
            </w:r>
          </w:p>
        </w:tc>
        <w:tc>
          <w:tcPr>
            <w:tcW w:w="5049" w:type="dxa"/>
            <w:vAlign w:val="center"/>
          </w:tcPr>
          <w:p w:rsidR="00743453" w:rsidRPr="00F8681E" w:rsidRDefault="009F7B22" w:rsidP="002019A8">
            <w:pPr>
              <w:jc w:val="center"/>
            </w:pPr>
            <w:r>
              <w:t>Представление в Т</w:t>
            </w:r>
            <w:r w:rsidR="00743453" w:rsidRPr="00F8681E">
              <w:t xml:space="preserve">ИК заверенных копий приказов (распоряжений) об освобождении на время участия в выборах от выполнения должностных или служебных обязанностей 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Не позднее чем через 5 дней со дня регистрации</w:t>
            </w:r>
          </w:p>
          <w:p w:rsidR="00743453" w:rsidRPr="003454D8" w:rsidRDefault="00743453" w:rsidP="002019A8">
            <w:pPr>
              <w:jc w:val="center"/>
              <w:rPr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Зарегистрированные кандидаты, находящиеся на государственной или муниципальной службе либо работающие в организациях, </w:t>
            </w:r>
            <w:r w:rsidRPr="00F8681E">
              <w:lastRenderedPageBreak/>
              <w:t>осуществляющих выпуск средств массовой информации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ч. 2 ст. 39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lastRenderedPageBreak/>
              <w:t>31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C46DC3">
            <w:pPr>
              <w:jc w:val="center"/>
            </w:pPr>
            <w:r w:rsidRPr="00F8681E">
              <w:t xml:space="preserve">Назначение члена </w:t>
            </w:r>
            <w:r w:rsidR="00C46DC3">
              <w:t>ТИК</w:t>
            </w:r>
            <w:r w:rsidRPr="00F8681E">
              <w:t xml:space="preserve"> с правом совещательного голоса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В случае регистрации кандидата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Избирательные объединения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2 ст. 28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32</w:t>
            </w:r>
          </w:p>
        </w:tc>
        <w:tc>
          <w:tcPr>
            <w:tcW w:w="5049" w:type="dxa"/>
            <w:vAlign w:val="center"/>
          </w:tcPr>
          <w:p w:rsidR="00743453" w:rsidRPr="00F8681E" w:rsidRDefault="009F7B22" w:rsidP="002019A8">
            <w:pPr>
              <w:jc w:val="center"/>
            </w:pPr>
            <w:r>
              <w:t>Назначение члена Т</w:t>
            </w:r>
            <w:r w:rsidR="00743453" w:rsidRPr="00F8681E">
              <w:t>ИК с правом совещательного голоса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Со дня представления документов для регистрации кандидата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Кандидаты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2 ст. 28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33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Назначение членов УИК с правом совещательного голоса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В случае регистрации кандидата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Кандидаты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2 ст. 28</w:t>
            </w:r>
            <w:r w:rsidRPr="00F8681E">
              <w:t xml:space="preserve"> ЗСО</w:t>
            </w:r>
          </w:p>
        </w:tc>
      </w:tr>
      <w:tr w:rsidR="00743453" w:rsidRPr="00F8681E" w:rsidTr="002019A8">
        <w:trPr>
          <w:trHeight w:val="885"/>
        </w:trPr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34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Регистрация доверенных лиц кандидата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В течение 5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545" w:type="dxa"/>
            <w:vAlign w:val="center"/>
          </w:tcPr>
          <w:p w:rsidR="009F7B22" w:rsidRDefault="009F7B22" w:rsidP="002019A8">
            <w:pPr>
              <w:jc w:val="center"/>
            </w:pPr>
          </w:p>
          <w:p w:rsidR="00743453" w:rsidRPr="00F8681E" w:rsidRDefault="009F7B22" w:rsidP="002019A8">
            <w:pPr>
              <w:jc w:val="center"/>
            </w:pPr>
            <w:r>
              <w:t>Т</w:t>
            </w:r>
            <w:r w:rsidR="00743453" w:rsidRPr="00F8681E">
              <w:t>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ч</w:t>
            </w:r>
            <w:r>
              <w:t>. 3 ст. 41</w:t>
            </w:r>
            <w:r w:rsidRPr="00F8681E">
              <w:t xml:space="preserve"> ЗСО</w:t>
            </w:r>
          </w:p>
        </w:tc>
      </w:tr>
      <w:tr w:rsidR="00743453" w:rsidRPr="00F8681E" w:rsidTr="002019A8">
        <w:trPr>
          <w:trHeight w:val="885"/>
        </w:trPr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35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Регистрация доверенных лиц </w:t>
            </w:r>
            <w:r>
              <w:t xml:space="preserve"> избирательного объединения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В течение 5 дней со дня поступления письменного представления избирательного объединения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545" w:type="dxa"/>
            <w:vAlign w:val="center"/>
          </w:tcPr>
          <w:p w:rsidR="00743453" w:rsidRPr="00F8681E" w:rsidRDefault="00C46DC3" w:rsidP="002019A8">
            <w:pPr>
              <w:jc w:val="center"/>
            </w:pPr>
            <w:r>
              <w:t>ТИК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ч</w:t>
            </w:r>
            <w:r>
              <w:t>. 3 ст. 41</w:t>
            </w:r>
            <w:r w:rsidRPr="00F8681E">
              <w:t xml:space="preserve"> ЗСО</w:t>
            </w:r>
          </w:p>
        </w:tc>
      </w:tr>
      <w:tr w:rsidR="00743453" w:rsidRPr="00F8681E" w:rsidTr="002019A8">
        <w:trPr>
          <w:trHeight w:val="885"/>
        </w:trPr>
        <w:tc>
          <w:tcPr>
            <w:tcW w:w="720" w:type="dxa"/>
            <w:vAlign w:val="center"/>
          </w:tcPr>
          <w:p w:rsidR="00743453" w:rsidRDefault="00743453" w:rsidP="002019A8">
            <w:pPr>
              <w:jc w:val="center"/>
            </w:pPr>
            <w:r>
              <w:t>36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Регистрация уполномоченного представителя кандидата по</w:t>
            </w:r>
            <w:r w:rsidRPr="00F8681E">
              <w:t xml:space="preserve"> финансовым вопросам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В течение</w:t>
            </w:r>
            <w:r w:rsidR="009F7B22">
              <w:rPr>
                <w:szCs w:val="28"/>
              </w:rPr>
              <w:t xml:space="preserve"> 3 дней </w:t>
            </w:r>
            <w:proofErr w:type="gramStart"/>
            <w:r w:rsidR="009F7B22">
              <w:rPr>
                <w:szCs w:val="28"/>
              </w:rPr>
              <w:t>со дня представления в Т</w:t>
            </w:r>
            <w:r w:rsidRPr="003454D8">
              <w:rPr>
                <w:szCs w:val="28"/>
              </w:rPr>
              <w:t>ИК заявления кандидата о назначении им уполномоченного представителя по финансовым вопросам</w:t>
            </w:r>
            <w:proofErr w:type="gramEnd"/>
            <w:r w:rsidRPr="003454D8">
              <w:rPr>
                <w:szCs w:val="28"/>
              </w:rPr>
              <w:t xml:space="preserve"> с письменным согласием назначаемого лица, а также копией нотариально удостоверенной доверенности</w:t>
            </w:r>
          </w:p>
        </w:tc>
        <w:tc>
          <w:tcPr>
            <w:tcW w:w="2545" w:type="dxa"/>
            <w:vAlign w:val="center"/>
          </w:tcPr>
          <w:p w:rsidR="00743453" w:rsidRDefault="009F7B22" w:rsidP="002019A8">
            <w:pPr>
              <w:jc w:val="center"/>
            </w:pPr>
            <w:r>
              <w:t>Т</w:t>
            </w:r>
            <w:r w:rsidR="00743453" w:rsidRPr="00F8681E">
              <w:t>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ч</w:t>
            </w:r>
            <w:r>
              <w:t>. 4 ст. 41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lastRenderedPageBreak/>
              <w:t>37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proofErr w:type="gramStart"/>
            <w:r w:rsidRPr="00F8681E">
              <w:t>Реализация кандидатом права на отзыв доверенных лиц, уполномоченных представителей по финансовым вопросам, реализация избирательным объединением права на отзыв доверенных лиц, уполномоченных представителей избирательного объединения</w:t>
            </w:r>
            <w:r>
              <w:t xml:space="preserve"> с уведомлением об этом соответствующей избирательной комиссии</w:t>
            </w:r>
            <w:proofErr w:type="gramEnd"/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pStyle w:val="4"/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В любое время после назначения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Кандидаты, избирательные объединения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ч</w:t>
            </w:r>
            <w:r>
              <w:t>. 6 ст. 41</w:t>
            </w:r>
            <w:r w:rsidRPr="00F8681E">
              <w:t xml:space="preserve"> ЗСО</w:t>
            </w:r>
          </w:p>
        </w:tc>
      </w:tr>
      <w:tr w:rsidR="00743453" w:rsidRPr="00F8681E" w:rsidTr="002019A8">
        <w:trPr>
          <w:trHeight w:val="703"/>
        </w:trPr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38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Аннулирование удостоверений доверенных лиц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C46DC3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После уведомления кандидатом, избирательным объединением ОИК, </w:t>
            </w:r>
            <w:r w:rsidR="00C46DC3">
              <w:rPr>
                <w:szCs w:val="28"/>
              </w:rPr>
              <w:t>ТИК</w:t>
            </w:r>
            <w:r w:rsidRPr="003454D8">
              <w:rPr>
                <w:szCs w:val="28"/>
              </w:rPr>
              <w:t xml:space="preserve"> об отзыве доверенных лиц</w:t>
            </w:r>
          </w:p>
        </w:tc>
        <w:tc>
          <w:tcPr>
            <w:tcW w:w="2545" w:type="dxa"/>
            <w:vAlign w:val="center"/>
          </w:tcPr>
          <w:p w:rsidR="00743453" w:rsidRPr="00FB3A65" w:rsidRDefault="00C46DC3" w:rsidP="002019A8">
            <w:pPr>
              <w:jc w:val="center"/>
            </w:pPr>
            <w:r>
              <w:t>ТИК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6 ст. 41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39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Реализация кандидатом права на снятие своей кандидатуры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Не </w:t>
            </w:r>
            <w:proofErr w:type="gramStart"/>
            <w:r w:rsidRPr="003454D8">
              <w:rPr>
                <w:szCs w:val="28"/>
              </w:rPr>
              <w:t>позднее</w:t>
            </w:r>
            <w:proofErr w:type="gramEnd"/>
            <w:r w:rsidRPr="003454D8">
              <w:rPr>
                <w:szCs w:val="28"/>
              </w:rPr>
              <w:t xml:space="preserve"> чем за 5 дней до дня голосования – не позднее 7 сентября 2020 года; а при вынуждающих обстоятельствах – не позднее чем за один день до дня голосования – не позднее 11 сентября 2020 года 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Кандидаты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15 ст. 37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40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Реализация избирательным объединением права на отзыв выдвинутого им кандидата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Не </w:t>
            </w:r>
            <w:proofErr w:type="gramStart"/>
            <w:r w:rsidRPr="003454D8">
              <w:rPr>
                <w:szCs w:val="28"/>
              </w:rPr>
              <w:t>позднее</w:t>
            </w:r>
            <w:proofErr w:type="gramEnd"/>
            <w:r w:rsidRPr="003454D8">
              <w:rPr>
                <w:szCs w:val="28"/>
              </w:rPr>
              <w:t xml:space="preserve"> чем за 5 дней до дня голосования –  не позднее 7 сентября 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Избирательн</w:t>
            </w:r>
            <w:r>
              <w:t>ое</w:t>
            </w:r>
            <w:r w:rsidRPr="00F8681E">
              <w:t xml:space="preserve"> объединени</w:t>
            </w:r>
            <w:r>
              <w:t>е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16 ст. 37</w:t>
            </w:r>
            <w:r w:rsidRPr="00F8681E">
              <w:t xml:space="preserve"> ЗСО</w:t>
            </w:r>
          </w:p>
        </w:tc>
      </w:tr>
      <w:tr w:rsidR="00743453" w:rsidRPr="00F8681E" w:rsidTr="002019A8">
        <w:trPr>
          <w:trHeight w:val="978"/>
        </w:trPr>
        <w:tc>
          <w:tcPr>
            <w:tcW w:w="15669" w:type="dxa"/>
            <w:gridSpan w:val="5"/>
            <w:vAlign w:val="center"/>
          </w:tcPr>
          <w:p w:rsidR="00743453" w:rsidRPr="003454D8" w:rsidRDefault="00743453" w:rsidP="002019A8">
            <w:pPr>
              <w:jc w:val="center"/>
              <w:rPr>
                <w:b/>
                <w:szCs w:val="28"/>
              </w:rPr>
            </w:pPr>
            <w:r w:rsidRPr="003454D8">
              <w:rPr>
                <w:b/>
                <w:szCs w:val="28"/>
              </w:rPr>
              <w:t>ИНФОРМИРОВАНИЕ ИЗБИРАТЕЛЕЙ.</w:t>
            </w:r>
          </w:p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b/>
                <w:szCs w:val="28"/>
              </w:rPr>
              <w:t>ПРЕДВЫБОРНАЯ АГИТАЦИЯ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41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C46DC3">
            <w:pPr>
              <w:jc w:val="center"/>
            </w:pPr>
            <w:r w:rsidRPr="00F8681E">
              <w:t xml:space="preserve">Представление в </w:t>
            </w:r>
            <w:r w:rsidR="00C46DC3">
              <w:t>ТИК</w:t>
            </w:r>
            <w:r w:rsidRPr="00F8681E">
              <w:t xml:space="preserve"> перечня муниципальных организаций телерадиовещания, а также </w:t>
            </w:r>
            <w:r w:rsidRPr="00F8681E">
              <w:lastRenderedPageBreak/>
              <w:t>муниципальных периодических печатных изданий,</w:t>
            </w:r>
            <w:r>
              <w:t xml:space="preserve"> участвующих в информационном обеспечении выборов депутатов</w:t>
            </w:r>
          </w:p>
        </w:tc>
        <w:tc>
          <w:tcPr>
            <w:tcW w:w="5223" w:type="dxa"/>
          </w:tcPr>
          <w:p w:rsidR="00743453" w:rsidRPr="003454D8" w:rsidRDefault="00743453" w:rsidP="00357EC9">
            <w:pPr>
              <w:pStyle w:val="31"/>
              <w:jc w:val="center"/>
              <w:rPr>
                <w:color w:val="auto"/>
              </w:rPr>
            </w:pPr>
            <w:r w:rsidRPr="003454D8">
              <w:rPr>
                <w:color w:val="auto"/>
              </w:rPr>
              <w:lastRenderedPageBreak/>
              <w:t xml:space="preserve">Не </w:t>
            </w:r>
            <w:proofErr w:type="gramStart"/>
            <w:r w:rsidRPr="003454D8">
              <w:rPr>
                <w:color w:val="auto"/>
              </w:rPr>
              <w:t>позднее</w:t>
            </w:r>
            <w:proofErr w:type="gramEnd"/>
            <w:r w:rsidRPr="003454D8">
              <w:rPr>
                <w:color w:val="auto"/>
              </w:rPr>
              <w:t xml:space="preserve"> чем на десятый день после дня официального опубликования (публикации) решения о назначении </w:t>
            </w:r>
            <w:r w:rsidRPr="003454D8">
              <w:rPr>
                <w:color w:val="auto"/>
              </w:rPr>
              <w:lastRenderedPageBreak/>
              <w:t xml:space="preserve">выборов – не позднее </w:t>
            </w:r>
            <w:r w:rsidR="00357EC9">
              <w:rPr>
                <w:color w:val="auto"/>
              </w:rPr>
              <w:t xml:space="preserve">6 июля </w:t>
            </w:r>
            <w:r w:rsidRPr="003454D8">
              <w:rPr>
                <w:color w:val="auto"/>
              </w:rPr>
              <w:t>2020 года</w:t>
            </w:r>
          </w:p>
        </w:tc>
        <w:tc>
          <w:tcPr>
            <w:tcW w:w="2545" w:type="dxa"/>
          </w:tcPr>
          <w:p w:rsidR="00743453" w:rsidRPr="00F8681E" w:rsidRDefault="00743453" w:rsidP="002019A8">
            <w:pPr>
              <w:pStyle w:val="31"/>
              <w:jc w:val="center"/>
              <w:rPr>
                <w:b/>
                <w:bCs/>
              </w:rPr>
            </w:pPr>
            <w:r w:rsidRPr="00F8681E">
              <w:rPr>
                <w:color w:val="auto"/>
                <w:sz w:val="24"/>
                <w:szCs w:val="24"/>
              </w:rPr>
              <w:lastRenderedPageBreak/>
              <w:t xml:space="preserve">Управление Федеральной службы по надзору в сфере связи, </w:t>
            </w:r>
            <w:r w:rsidRPr="00F8681E">
              <w:rPr>
                <w:color w:val="auto"/>
                <w:sz w:val="24"/>
                <w:szCs w:val="24"/>
              </w:rPr>
              <w:lastRenderedPageBreak/>
              <w:t>информационных технологий и массовых коммуникаций по Самарской области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lastRenderedPageBreak/>
              <w:t>п</w:t>
            </w:r>
            <w:r w:rsidRPr="00F8681E">
              <w:t xml:space="preserve">. </w:t>
            </w:r>
            <w:r>
              <w:t>8</w:t>
            </w:r>
            <w:r w:rsidRPr="00F8681E">
              <w:t xml:space="preserve"> ст. 4</w:t>
            </w:r>
            <w:r>
              <w:t>7</w:t>
            </w:r>
            <w:r w:rsidRPr="00F8681E">
              <w:t xml:space="preserve"> </w:t>
            </w:r>
            <w:r>
              <w:t>ФЗ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lastRenderedPageBreak/>
              <w:t>42</w:t>
            </w:r>
          </w:p>
        </w:tc>
        <w:tc>
          <w:tcPr>
            <w:tcW w:w="5049" w:type="dxa"/>
            <w:vAlign w:val="center"/>
          </w:tcPr>
          <w:p w:rsidR="00743453" w:rsidRPr="004C7495" w:rsidRDefault="00743453" w:rsidP="002019A8">
            <w:pPr>
              <w:jc w:val="center"/>
            </w:pPr>
            <w:r w:rsidRPr="004C7495">
              <w:t>Опубликование перечня муниципальных организаций телерадиовещания</w:t>
            </w:r>
            <w:r>
              <w:t xml:space="preserve"> и</w:t>
            </w:r>
            <w:r w:rsidRPr="004C7495">
              <w:t xml:space="preserve"> муниципальных периодических печатных изданий</w:t>
            </w:r>
          </w:p>
        </w:tc>
        <w:tc>
          <w:tcPr>
            <w:tcW w:w="5223" w:type="dxa"/>
          </w:tcPr>
          <w:p w:rsidR="00743453" w:rsidRPr="003454D8" w:rsidRDefault="00743453" w:rsidP="002019A8">
            <w:pPr>
              <w:pStyle w:val="31"/>
              <w:jc w:val="center"/>
              <w:rPr>
                <w:color w:val="auto"/>
              </w:rPr>
            </w:pPr>
            <w:r w:rsidRPr="003454D8">
              <w:rPr>
                <w:color w:val="auto"/>
              </w:rPr>
              <w:t xml:space="preserve">Не </w:t>
            </w:r>
            <w:proofErr w:type="gramStart"/>
            <w:r w:rsidRPr="003454D8">
              <w:rPr>
                <w:color w:val="auto"/>
              </w:rPr>
              <w:t>позднее</w:t>
            </w:r>
            <w:proofErr w:type="gramEnd"/>
            <w:r w:rsidRPr="003454D8">
              <w:rPr>
                <w:color w:val="auto"/>
              </w:rPr>
              <w:t xml:space="preserve"> чем на пятнадцатый день после дня официального опубликования (публикации) решения о назначении выборов депутатов – не позднее </w:t>
            </w:r>
            <w:r w:rsidR="00357EC9">
              <w:rPr>
                <w:color w:val="auto"/>
              </w:rPr>
              <w:t xml:space="preserve">11 июля </w:t>
            </w:r>
            <w:r w:rsidRPr="003454D8">
              <w:rPr>
                <w:color w:val="auto"/>
              </w:rPr>
              <w:t xml:space="preserve">2020 года </w:t>
            </w:r>
          </w:p>
          <w:p w:rsidR="00743453" w:rsidRPr="003454D8" w:rsidRDefault="00743453" w:rsidP="002019A8">
            <w:pPr>
              <w:pStyle w:val="31"/>
              <w:jc w:val="center"/>
              <w:rPr>
                <w:color w:val="auto"/>
              </w:rPr>
            </w:pPr>
          </w:p>
        </w:tc>
        <w:tc>
          <w:tcPr>
            <w:tcW w:w="2545" w:type="dxa"/>
          </w:tcPr>
          <w:p w:rsidR="00743453" w:rsidRPr="00F8681E" w:rsidRDefault="00743453" w:rsidP="002019A8">
            <w:pPr>
              <w:pStyle w:val="31"/>
              <w:jc w:val="center"/>
              <w:rPr>
                <w:color w:val="auto"/>
                <w:sz w:val="24"/>
                <w:szCs w:val="24"/>
              </w:rPr>
            </w:pPr>
          </w:p>
          <w:p w:rsidR="00743453" w:rsidRPr="00F8681E" w:rsidRDefault="00CF6A28" w:rsidP="002019A8">
            <w:pPr>
              <w:pStyle w:val="3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6 ст. 45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43</w:t>
            </w:r>
          </w:p>
        </w:tc>
        <w:tc>
          <w:tcPr>
            <w:tcW w:w="5049" w:type="dxa"/>
            <w:vAlign w:val="center"/>
          </w:tcPr>
          <w:p w:rsidR="00743453" w:rsidRPr="004C7495" w:rsidRDefault="00743453" w:rsidP="00CF6A28">
            <w:pPr>
              <w:jc w:val="center"/>
            </w:pPr>
            <w:proofErr w:type="gramStart"/>
            <w:r w:rsidRPr="004C7495">
              <w:t>Опубликование сведений о размере</w:t>
            </w:r>
            <w:r>
              <w:t xml:space="preserve"> (в валюте Российской Федерации)</w:t>
            </w:r>
            <w:r w:rsidRPr="004C7495">
              <w:t xml:space="preserve"> и других условиях оплаты эфирного времени</w:t>
            </w:r>
            <w:r>
              <w:t>,</w:t>
            </w:r>
            <w:r w:rsidRPr="004C7495">
              <w:t xml:space="preserve"> печатной площади</w:t>
            </w:r>
            <w:r>
              <w:t>, услуг по размещению агитационных материалов</w:t>
            </w:r>
            <w:r w:rsidRPr="004C7495">
              <w:t xml:space="preserve"> </w:t>
            </w:r>
            <w:r>
              <w:t xml:space="preserve">в сетевом издании </w:t>
            </w:r>
            <w:r w:rsidRPr="004C7495">
              <w:t>и п</w:t>
            </w:r>
            <w:r>
              <w:t>редставление их в</w:t>
            </w:r>
            <w:r w:rsidRPr="004C7495">
              <w:t xml:space="preserve"> </w:t>
            </w:r>
            <w:r w:rsidR="00CF6A28">
              <w:t>ТИК</w:t>
            </w:r>
            <w:r>
              <w:t xml:space="preserve"> вместе с информацией о дате и об источнике опубликования указанных сведений, сведениями о регистрационном номере и дате выдачи свидетельства о регистрации средства массовой информации и уведомлением о готовности предоставить эфирное время</w:t>
            </w:r>
            <w:proofErr w:type="gramEnd"/>
            <w:r>
              <w:t>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E02190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Не позднее чем через 30 дней со дня официального опубликования (публикации) решения о назначении выборов депутатов – не позднее </w:t>
            </w:r>
            <w:r w:rsidR="00E02190">
              <w:rPr>
                <w:szCs w:val="28"/>
              </w:rPr>
              <w:t xml:space="preserve">26 июля </w:t>
            </w:r>
            <w:r w:rsidRPr="003454D8">
              <w:rPr>
                <w:szCs w:val="28"/>
              </w:rPr>
              <w:t xml:space="preserve">2020 года </w:t>
            </w:r>
          </w:p>
        </w:tc>
        <w:tc>
          <w:tcPr>
            <w:tcW w:w="2545" w:type="dxa"/>
            <w:vAlign w:val="center"/>
          </w:tcPr>
          <w:p w:rsidR="00743453" w:rsidRDefault="00743453" w:rsidP="002019A8">
            <w:pPr>
              <w:jc w:val="center"/>
            </w:pPr>
            <w:r w:rsidRPr="004C7495">
              <w:t>Организация телерадиовещания, редакция периодического печатного издания</w:t>
            </w:r>
            <w:r>
              <w:t>,</w:t>
            </w:r>
          </w:p>
          <w:p w:rsidR="00743453" w:rsidRPr="004C7495" w:rsidRDefault="00743453" w:rsidP="002019A8">
            <w:pPr>
              <w:jc w:val="center"/>
            </w:pPr>
            <w:r>
              <w:t>редакция сетевого издания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ч. 6 ст. 4</w:t>
            </w:r>
            <w:r>
              <w:t>8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44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CF6A2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C7495">
              <w:t>Опубликование сведений о размере</w:t>
            </w:r>
            <w:r>
              <w:t xml:space="preserve"> (в </w:t>
            </w:r>
            <w:r>
              <w:lastRenderedPageBreak/>
              <w:t>валюте Российской Федерации)</w:t>
            </w:r>
            <w:r w:rsidRPr="004C7495">
              <w:t xml:space="preserve"> и других условиях оплаты работ или услуг по изготовлению печатных агитационных материалов и представление их в </w:t>
            </w:r>
            <w:r w:rsidR="00CF6A28">
              <w:t>ТИК</w:t>
            </w:r>
            <w:r>
              <w:t>, а также представление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  <w:proofErr w:type="gramEnd"/>
          </w:p>
        </w:tc>
        <w:tc>
          <w:tcPr>
            <w:tcW w:w="5223" w:type="dxa"/>
            <w:vAlign w:val="center"/>
          </w:tcPr>
          <w:p w:rsidR="00743453" w:rsidRPr="003454D8" w:rsidRDefault="00743453" w:rsidP="00E02190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lastRenderedPageBreak/>
              <w:t xml:space="preserve">Не позднее чем через 30 дней со дня </w:t>
            </w:r>
            <w:r w:rsidRPr="003454D8">
              <w:rPr>
                <w:szCs w:val="28"/>
              </w:rPr>
              <w:lastRenderedPageBreak/>
              <w:t xml:space="preserve">официального опубликования (публикации) решения о назначении выборов депутатов – не позднее </w:t>
            </w:r>
            <w:r w:rsidR="00E02190">
              <w:rPr>
                <w:szCs w:val="28"/>
              </w:rPr>
              <w:t xml:space="preserve">26 июля </w:t>
            </w:r>
            <w:r w:rsidRPr="003454D8">
              <w:rPr>
                <w:szCs w:val="28"/>
              </w:rPr>
              <w:t xml:space="preserve">2020 года 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ind w:left="-108" w:right="-131"/>
              <w:jc w:val="center"/>
            </w:pPr>
            <w:r w:rsidRPr="00F8681E">
              <w:lastRenderedPageBreak/>
              <w:t xml:space="preserve">Организации, </w:t>
            </w:r>
            <w:r w:rsidRPr="00F8681E">
              <w:lastRenderedPageBreak/>
              <w:t>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lastRenderedPageBreak/>
              <w:t>ч. 2 ст. 52</w:t>
            </w:r>
            <w:r w:rsidRPr="00F8681E">
              <w:t xml:space="preserve"> ЗСО</w:t>
            </w:r>
          </w:p>
        </w:tc>
      </w:tr>
      <w:tr w:rsidR="00743453" w:rsidRPr="00F8681E" w:rsidTr="002019A8">
        <w:trPr>
          <w:trHeight w:val="172"/>
        </w:trPr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lastRenderedPageBreak/>
              <w:t>45</w:t>
            </w:r>
          </w:p>
        </w:tc>
        <w:tc>
          <w:tcPr>
            <w:tcW w:w="5049" w:type="dxa"/>
            <w:vAlign w:val="center"/>
          </w:tcPr>
          <w:p w:rsidR="00743453" w:rsidRDefault="00743453" w:rsidP="002019A8">
            <w:pPr>
              <w:jc w:val="center"/>
            </w:pPr>
            <w:r>
              <w:t>Агитационный период для избирательного объединения</w:t>
            </w:r>
          </w:p>
          <w:p w:rsidR="00743453" w:rsidRPr="00F8681E" w:rsidRDefault="00743453" w:rsidP="002019A8">
            <w:pPr>
              <w:jc w:val="center"/>
            </w:pP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Со дня принятия решения о выдвижении кандидатов по одномандатным избирательным округам списком и до ноля часов по местному времени 12 сентября 2020 года </w:t>
            </w:r>
          </w:p>
        </w:tc>
        <w:tc>
          <w:tcPr>
            <w:tcW w:w="2545" w:type="dxa"/>
            <w:vAlign w:val="center"/>
          </w:tcPr>
          <w:p w:rsidR="00743453" w:rsidRPr="008578B8" w:rsidRDefault="00743453" w:rsidP="002019A8">
            <w:pPr>
              <w:jc w:val="center"/>
            </w:pP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1 ст. 47</w:t>
            </w:r>
            <w:r w:rsidRPr="00F8681E">
              <w:t xml:space="preserve"> ЗСО</w:t>
            </w:r>
          </w:p>
        </w:tc>
      </w:tr>
      <w:tr w:rsidR="00743453" w:rsidRPr="00F8681E" w:rsidTr="002019A8">
        <w:trPr>
          <w:trHeight w:val="172"/>
        </w:trPr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46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Агитационный период для кандидата, выдвинутого в порядке самовыдвижения</w:t>
            </w:r>
          </w:p>
        </w:tc>
        <w:tc>
          <w:tcPr>
            <w:tcW w:w="5223" w:type="dxa"/>
            <w:vAlign w:val="center"/>
          </w:tcPr>
          <w:p w:rsidR="00743453" w:rsidRPr="003454D8" w:rsidRDefault="00611D7A" w:rsidP="002019A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Со дня представления в Т</w:t>
            </w:r>
            <w:r w:rsidR="00743453" w:rsidRPr="003454D8">
              <w:rPr>
                <w:szCs w:val="28"/>
              </w:rPr>
              <w:t xml:space="preserve">ИК заявления о согласии баллотироваться и до ноля часов по местному времени 12 сентября 2020 года </w:t>
            </w:r>
          </w:p>
        </w:tc>
        <w:tc>
          <w:tcPr>
            <w:tcW w:w="2545" w:type="dxa"/>
            <w:vAlign w:val="center"/>
          </w:tcPr>
          <w:p w:rsidR="00743453" w:rsidRPr="008578B8" w:rsidRDefault="00743453" w:rsidP="002019A8">
            <w:pPr>
              <w:jc w:val="center"/>
            </w:pP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1 ст. 47</w:t>
            </w:r>
            <w:r w:rsidRPr="00F8681E">
              <w:t xml:space="preserve"> ЗСО</w:t>
            </w:r>
          </w:p>
        </w:tc>
      </w:tr>
      <w:tr w:rsidR="00743453" w:rsidRPr="00F8681E" w:rsidTr="002019A8">
        <w:trPr>
          <w:trHeight w:val="172"/>
        </w:trPr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47</w:t>
            </w:r>
          </w:p>
        </w:tc>
        <w:tc>
          <w:tcPr>
            <w:tcW w:w="5049" w:type="dxa"/>
            <w:vAlign w:val="center"/>
          </w:tcPr>
          <w:p w:rsidR="00743453" w:rsidRDefault="00743453" w:rsidP="002019A8">
            <w:pPr>
              <w:jc w:val="center"/>
            </w:pPr>
            <w:r>
              <w:t>Агитационный период для кандидата, выдвинутого избирательным объединением</w:t>
            </w:r>
          </w:p>
        </w:tc>
        <w:tc>
          <w:tcPr>
            <w:tcW w:w="5223" w:type="dxa"/>
            <w:vAlign w:val="center"/>
          </w:tcPr>
          <w:p w:rsidR="00743453" w:rsidRPr="003454D8" w:rsidRDefault="00611D7A" w:rsidP="002019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 дня представления в Т</w:t>
            </w:r>
            <w:r w:rsidR="00743453" w:rsidRPr="003454D8">
              <w:rPr>
                <w:szCs w:val="28"/>
              </w:rPr>
              <w:t xml:space="preserve">ИК документов, предусмотренных </w:t>
            </w:r>
            <w:proofErr w:type="gramStart"/>
            <w:r w:rsidR="00743453" w:rsidRPr="003454D8">
              <w:rPr>
                <w:szCs w:val="28"/>
              </w:rPr>
              <w:t>ч</w:t>
            </w:r>
            <w:proofErr w:type="gramEnd"/>
            <w:r w:rsidR="00743453" w:rsidRPr="003454D8">
              <w:rPr>
                <w:szCs w:val="28"/>
              </w:rPr>
              <w:t>.1 ст. 35 ЗСО и до ноля часов по местному времени 12 сентября 2020 года</w:t>
            </w:r>
          </w:p>
        </w:tc>
        <w:tc>
          <w:tcPr>
            <w:tcW w:w="2545" w:type="dxa"/>
            <w:vAlign w:val="center"/>
          </w:tcPr>
          <w:p w:rsidR="00743453" w:rsidRPr="008578B8" w:rsidRDefault="00743453" w:rsidP="002019A8">
            <w:pPr>
              <w:jc w:val="center"/>
            </w:pP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1 ст. 47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lastRenderedPageBreak/>
              <w:t>48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Проведение жеребьевки по распределению бесплатного эфирного времени между всеми зарегистрированными кандидатами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По завершении регистрации кандидатов, но не </w:t>
            </w:r>
            <w:proofErr w:type="gramStart"/>
            <w:r w:rsidRPr="003454D8">
              <w:rPr>
                <w:szCs w:val="28"/>
              </w:rPr>
              <w:t>позднее</w:t>
            </w:r>
            <w:proofErr w:type="gramEnd"/>
            <w:r w:rsidRPr="003454D8">
              <w:rPr>
                <w:szCs w:val="28"/>
              </w:rPr>
              <w:t xml:space="preserve"> чем за 30 дней до дня голосования – не позднее 13 августа 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CF6A28" w:rsidP="002019A8">
            <w:pPr>
              <w:jc w:val="center"/>
            </w:pPr>
            <w:r>
              <w:t>ТИК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ч.ч. 8, 9                ст. 49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49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Проведение жеребьевки по распределению бесплатной печатной площади между всеми зарегистрированными кандидатами и установлению дат бесплатных публикаций их предвыборных агитационных материалов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По завершении регистрации кандидатов, но не </w:t>
            </w:r>
            <w:proofErr w:type="gramStart"/>
            <w:r w:rsidRPr="003454D8">
              <w:rPr>
                <w:szCs w:val="28"/>
              </w:rPr>
              <w:t>позднее</w:t>
            </w:r>
            <w:proofErr w:type="gramEnd"/>
            <w:r w:rsidRPr="003454D8">
              <w:rPr>
                <w:szCs w:val="28"/>
              </w:rPr>
              <w:t xml:space="preserve"> чем за 30 дней до дня голосования – не позднее 13 августа 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CF6A28" w:rsidP="002019A8">
            <w:pPr>
              <w:jc w:val="center"/>
            </w:pPr>
            <w:r>
              <w:t>ТИК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2 ст. 50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50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Проведение жеребьевки по распределению </w:t>
            </w:r>
            <w:r w:rsidRPr="007E66F0">
              <w:t>платного эфирного времени</w:t>
            </w:r>
            <w:r w:rsidRPr="00F8681E">
              <w:t xml:space="preserve">, распределению платной печатной площади 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По завершении регистрации кандидатов, но не </w:t>
            </w:r>
            <w:proofErr w:type="gramStart"/>
            <w:r w:rsidRPr="003454D8">
              <w:rPr>
                <w:szCs w:val="28"/>
              </w:rPr>
              <w:t>позднее</w:t>
            </w:r>
            <w:proofErr w:type="gramEnd"/>
            <w:r w:rsidRPr="003454D8">
              <w:rPr>
                <w:szCs w:val="28"/>
              </w:rPr>
              <w:t xml:space="preserve"> чем за 30 дней до дня голосования – не позднее 13 августа 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Муниципальные о</w:t>
            </w:r>
            <w:r w:rsidRPr="00F8681E">
              <w:t xml:space="preserve">рганизации телерадиовещания, редакции </w:t>
            </w:r>
            <w:r>
              <w:t xml:space="preserve">муниципальных </w:t>
            </w:r>
            <w:r w:rsidRPr="00F8681E">
              <w:t>периодических</w:t>
            </w:r>
            <w:r>
              <w:t xml:space="preserve"> </w:t>
            </w:r>
            <w:r w:rsidRPr="00F8681E">
              <w:t xml:space="preserve"> печатных изданий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ч. </w:t>
            </w:r>
            <w:r>
              <w:t>10 ст. 49</w:t>
            </w:r>
            <w:r w:rsidRPr="00F8681E">
              <w:t xml:space="preserve">, </w:t>
            </w:r>
          </w:p>
          <w:p w:rsidR="00743453" w:rsidRPr="00F8681E" w:rsidRDefault="00743453" w:rsidP="002019A8">
            <w:pPr>
              <w:jc w:val="center"/>
            </w:pPr>
            <w:r w:rsidRPr="00F8681E">
              <w:t>ч.</w:t>
            </w:r>
            <w:r>
              <w:t xml:space="preserve"> 3 ст. 50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51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Рассмотрение заявок</w:t>
            </w:r>
            <w:r>
              <w:t xml:space="preserve"> на выделение помещений</w:t>
            </w:r>
            <w:r w:rsidRPr="00F8681E">
              <w:t xml:space="preserve"> для проведения встреч зарегистрированных кандидатов, их доверенных лиц с избирателями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В течение 3 дней со дня подачи заявок 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Собственники, владельцы помещений, находящихся в государственной           или </w:t>
            </w:r>
            <w:r w:rsidRPr="00F8681E">
              <w:lastRenderedPageBreak/>
              <w:t>муниципальной собственности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ч. 6 ст. 51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lastRenderedPageBreak/>
              <w:t>52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CF6A28">
            <w:pPr>
              <w:jc w:val="center"/>
            </w:pPr>
            <w:r w:rsidRPr="00F8681E">
              <w:t>У</w:t>
            </w:r>
            <w:r>
              <w:t xml:space="preserve">ведомление в письменной форме </w:t>
            </w:r>
            <w:r w:rsidR="00CF6A28">
              <w:t>ТИК</w:t>
            </w:r>
            <w:r w:rsidRPr="00F8681E">
              <w:t xml:space="preserve"> (или в случае принятия И</w:t>
            </w:r>
            <w:r w:rsidR="00611D7A">
              <w:t>КМО соответствующего решения – Т</w:t>
            </w:r>
            <w:r w:rsidRPr="00F8681E">
              <w:t>ИК)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Не позднее дня, следующего за днем предоставления помещения</w:t>
            </w:r>
          </w:p>
          <w:p w:rsidR="00743453" w:rsidRPr="003454D8" w:rsidRDefault="00743453" w:rsidP="002019A8">
            <w:pPr>
              <w:jc w:val="center"/>
              <w:rPr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Собственники, владельцы помещений</w:t>
            </w:r>
          </w:p>
          <w:p w:rsidR="00743453" w:rsidRPr="00F8681E" w:rsidRDefault="00743453" w:rsidP="002019A8">
            <w:pPr>
              <w:jc w:val="center"/>
            </w:pP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ч. 4</w:t>
            </w:r>
            <w:r>
              <w:t xml:space="preserve"> ст. 51</w:t>
            </w:r>
            <w:r w:rsidRPr="00F8681E">
              <w:t xml:space="preserve"> ЗСО</w:t>
            </w:r>
          </w:p>
          <w:p w:rsidR="00743453" w:rsidRPr="00F8681E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53</w:t>
            </w:r>
          </w:p>
        </w:tc>
        <w:tc>
          <w:tcPr>
            <w:tcW w:w="5049" w:type="dxa"/>
          </w:tcPr>
          <w:p w:rsidR="00743453" w:rsidRPr="00F8681E" w:rsidRDefault="00743453" w:rsidP="002019A8">
            <w:pPr>
              <w:jc w:val="center"/>
            </w:pPr>
            <w:r w:rsidRPr="00F8681E">
              <w:t>Размещение в сети «Интернет» информации, содержащей</w:t>
            </w:r>
            <w:r>
              <w:t>ся в уведомлении</w:t>
            </w:r>
            <w:r w:rsidRPr="00F8681E">
              <w:t xml:space="preserve"> о факте предоставления </w:t>
            </w:r>
            <w:r>
              <w:t xml:space="preserve">зарегистрированному кандидату </w:t>
            </w:r>
            <w:r w:rsidRPr="00F8681E">
              <w:t>помещения</w:t>
            </w:r>
            <w:r>
              <w:t>,</w:t>
            </w:r>
            <w:r w:rsidRPr="00F8681E">
              <w:t xml:space="preserve"> или информирование об этом других зарегистрированных кандидатов иным способом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В течение двух суток </w:t>
            </w:r>
            <w:r w:rsidRPr="003454D8">
              <w:rPr>
                <w:szCs w:val="28"/>
              </w:rPr>
              <w:br/>
              <w:t>с момента получения уведомления о факте предоставления помещения зарегистрированному кандидату</w:t>
            </w:r>
          </w:p>
          <w:p w:rsidR="00743453" w:rsidRPr="003454D8" w:rsidRDefault="00743453" w:rsidP="002019A8">
            <w:pPr>
              <w:jc w:val="center"/>
              <w:rPr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743453" w:rsidRPr="00F8681E" w:rsidRDefault="00611D7A" w:rsidP="002019A8">
            <w:pPr>
              <w:jc w:val="center"/>
            </w:pPr>
            <w:r>
              <w:t>Т</w:t>
            </w:r>
            <w:r w:rsidR="00743453" w:rsidRPr="00F8681E">
              <w:t>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5 ст. 51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54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Выделение специальных мест для размещения печатных агитационных материалов</w:t>
            </w:r>
            <w:r>
              <w:t xml:space="preserve"> на территории каждого избирательного участка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Не </w:t>
            </w:r>
            <w:proofErr w:type="gramStart"/>
            <w:r w:rsidRPr="003454D8">
              <w:rPr>
                <w:szCs w:val="28"/>
              </w:rPr>
              <w:t>позднее</w:t>
            </w:r>
            <w:proofErr w:type="gramEnd"/>
            <w:r w:rsidRPr="003454D8">
              <w:rPr>
                <w:szCs w:val="28"/>
              </w:rPr>
              <w:t xml:space="preserve"> чем за 30 дней до дня голосования – не позднее 13 августа 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CF6A28">
            <w:pPr>
              <w:jc w:val="center"/>
            </w:pPr>
            <w:r w:rsidRPr="00F8681E">
              <w:t xml:space="preserve">Органы местного самоуправления по предложению </w:t>
            </w:r>
            <w:r w:rsidR="00CF6A28">
              <w:t>ТИК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7 ст. 52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55</w:t>
            </w:r>
          </w:p>
        </w:tc>
        <w:tc>
          <w:tcPr>
            <w:tcW w:w="5049" w:type="dxa"/>
            <w:vAlign w:val="center"/>
          </w:tcPr>
          <w:p w:rsidR="00743453" w:rsidRPr="00F8681E" w:rsidRDefault="00611D7A" w:rsidP="002019A8">
            <w:pPr>
              <w:jc w:val="center"/>
            </w:pPr>
            <w:proofErr w:type="gramStart"/>
            <w:r>
              <w:t>Представление в Т</w:t>
            </w:r>
            <w:r w:rsidR="00743453" w:rsidRPr="00F8681E">
              <w:t xml:space="preserve">ИК </w:t>
            </w:r>
            <w:r w:rsidR="00743453">
              <w:t xml:space="preserve">экземпляров печатных агитационных материалов или их копий, экземпляров аудиовизуальных агитационных материалов, фотографий или </w:t>
            </w:r>
            <w:r w:rsidR="00743453">
              <w:lastRenderedPageBreak/>
              <w:t>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агитационного материала из соответствующего избирательного фонда, а также электронного образа этого агитационного материала в</w:t>
            </w:r>
            <w:proofErr w:type="gramEnd"/>
            <w:r w:rsidR="00743453">
              <w:t xml:space="preserve"> машиночитаемом </w:t>
            </w:r>
            <w:proofErr w:type="gramStart"/>
            <w:r w:rsidR="00743453">
              <w:t>виде</w:t>
            </w:r>
            <w:proofErr w:type="gramEnd"/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pStyle w:val="6"/>
              <w:rPr>
                <w:szCs w:val="28"/>
              </w:rPr>
            </w:pPr>
            <w:r w:rsidRPr="003454D8">
              <w:rPr>
                <w:szCs w:val="28"/>
              </w:rPr>
              <w:lastRenderedPageBreak/>
              <w:t>До начала распространения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Кандидаты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ч. 4 ст. 5</w:t>
            </w:r>
            <w:r>
              <w:t>2</w:t>
            </w:r>
            <w:r w:rsidRPr="00F8681E">
              <w:t xml:space="preserve"> ЗСО</w:t>
            </w:r>
          </w:p>
        </w:tc>
      </w:tr>
      <w:tr w:rsidR="00743453" w:rsidRPr="00F8681E" w:rsidTr="002019A8">
        <w:trPr>
          <w:trHeight w:val="1104"/>
        </w:trPr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lastRenderedPageBreak/>
              <w:t>56</w:t>
            </w:r>
          </w:p>
        </w:tc>
        <w:tc>
          <w:tcPr>
            <w:tcW w:w="5049" w:type="dxa"/>
          </w:tcPr>
          <w:p w:rsidR="00743453" w:rsidRPr="00216D83" w:rsidRDefault="00743453" w:rsidP="002019A8">
            <w:pPr>
              <w:jc w:val="center"/>
            </w:pPr>
            <w:r w:rsidRPr="00F8681E">
              <w:t>Проведение предвыборной агитации на каналах организаций телерадиовещания</w:t>
            </w:r>
            <w:r>
              <w:t>,</w:t>
            </w:r>
            <w:r w:rsidRPr="00F8681E">
              <w:t xml:space="preserve"> в периодических печатных изданиях</w:t>
            </w:r>
            <w:r>
              <w:t xml:space="preserve"> и в сетевых изданиях</w:t>
            </w:r>
          </w:p>
        </w:tc>
        <w:tc>
          <w:tcPr>
            <w:tcW w:w="5223" w:type="dxa"/>
          </w:tcPr>
          <w:p w:rsidR="00743453" w:rsidRPr="003454D8" w:rsidRDefault="00743453" w:rsidP="002019A8">
            <w:pPr>
              <w:ind w:left="-117" w:right="-108"/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Начинается за 28 дней до дня голосования и прекращается в ноль часов по местному времени дня, предшествующего дню голосования, – с 15 августа 2020 года до ноля часов 12 сентября            2020 года</w:t>
            </w:r>
          </w:p>
        </w:tc>
        <w:tc>
          <w:tcPr>
            <w:tcW w:w="2545" w:type="dxa"/>
            <w:vAlign w:val="center"/>
          </w:tcPr>
          <w:p w:rsidR="00743453" w:rsidRPr="00216D83" w:rsidRDefault="00743453" w:rsidP="002019A8">
            <w:pPr>
              <w:jc w:val="center"/>
            </w:pP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2 ст. 47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57</w:t>
            </w:r>
          </w:p>
        </w:tc>
        <w:tc>
          <w:tcPr>
            <w:tcW w:w="5049" w:type="dxa"/>
            <w:vAlign w:val="center"/>
          </w:tcPr>
          <w:p w:rsidR="00743453" w:rsidRDefault="00743453" w:rsidP="002019A8">
            <w:pPr>
              <w:jc w:val="center"/>
            </w:pPr>
            <w:r w:rsidRPr="00F8681E">
              <w:t>Публикация предвыборной программы</w:t>
            </w:r>
            <w:r>
              <w:t xml:space="preserve"> не менее чем в одном муниципальном периодическом печатном издании,</w:t>
            </w:r>
          </w:p>
          <w:p w:rsidR="00743453" w:rsidRPr="00F8681E" w:rsidRDefault="00743453" w:rsidP="002019A8">
            <w:pPr>
              <w:jc w:val="center"/>
            </w:pPr>
            <w:r>
              <w:t>размещение ее в сети «Интернет»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b/>
                <w:szCs w:val="28"/>
              </w:rPr>
            </w:pPr>
            <w:r w:rsidRPr="003454D8">
              <w:rPr>
                <w:szCs w:val="28"/>
              </w:rPr>
              <w:t xml:space="preserve">Не </w:t>
            </w:r>
            <w:proofErr w:type="gramStart"/>
            <w:r w:rsidRPr="003454D8">
              <w:rPr>
                <w:szCs w:val="28"/>
              </w:rPr>
              <w:t>позднее</w:t>
            </w:r>
            <w:proofErr w:type="gramEnd"/>
            <w:r w:rsidRPr="003454D8">
              <w:rPr>
                <w:szCs w:val="28"/>
              </w:rPr>
              <w:t xml:space="preserve"> чем за 10 дней до дня голосования</w:t>
            </w:r>
            <w:r w:rsidRPr="003454D8">
              <w:rPr>
                <w:b/>
                <w:szCs w:val="28"/>
              </w:rPr>
              <w:t xml:space="preserve"> – </w:t>
            </w:r>
            <w:r w:rsidRPr="003454D8">
              <w:rPr>
                <w:szCs w:val="28"/>
              </w:rPr>
              <w:t>не позднее 2 сентября 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Политическая партия</w:t>
            </w:r>
            <w:r>
              <w:t>, выдвинувшая зарегистрированных кандидатов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14 ст. 46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58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Запрет на опубликование (обнародование) результатов опросов общественного мнения, прогнозов результатов выборов депутатов, иных исследований, связанных с </w:t>
            </w:r>
            <w:r w:rsidRPr="00F8681E">
              <w:lastRenderedPageBreak/>
              <w:t>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lastRenderedPageBreak/>
              <w:t xml:space="preserve">В течение 5 дней до дня голосования, а также в день голосования – с 8 по 12 сентября 2020 года и 13 сентября 2020 года 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ч. 3 ст</w:t>
            </w:r>
            <w:r>
              <w:t>. 44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lastRenderedPageBreak/>
              <w:t>59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Запрет на проведение рекламы коммерческой и иной </w:t>
            </w:r>
            <w:r>
              <w:t xml:space="preserve">не связанной с выборами депутатов </w:t>
            </w:r>
            <w:r w:rsidRPr="00F8681E">
              <w:t>деятельности с использованием фамилии или изображения кандидата</w:t>
            </w:r>
            <w:r>
              <w:t>, а также</w:t>
            </w:r>
            <w:r w:rsidRPr="00F8681E">
              <w:t xml:space="preserve"> с использованием наименования, эмблемы, иной символики избирательного объединения, выдвинувшего кандидата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В день голосования и в день, предшествующий дню голосования, – 13 сентября 2020 года          и 12 сентября 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ч. </w:t>
            </w:r>
            <w:r>
              <w:t>5 ст. 53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60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Запрет на публикацию (обнародование) данных об итогах голосования, о результатах выборов</w:t>
            </w:r>
            <w:r>
              <w:t xml:space="preserve"> депутатов</w:t>
            </w:r>
            <w:r w:rsidRPr="00F8681E">
              <w:t>, в том числе размещение таких данных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ind w:left="-117" w:right="-108"/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В день голосования до момента окончания голосования на территории соответствующего избирательного округа – 13 сентября 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6 ст. 43</w:t>
            </w:r>
            <w:r w:rsidRPr="00F8681E">
              <w:t xml:space="preserve"> ЗСО</w:t>
            </w:r>
          </w:p>
        </w:tc>
      </w:tr>
      <w:tr w:rsidR="00743453" w:rsidRPr="00F8681E" w:rsidTr="002019A8">
        <w:trPr>
          <w:trHeight w:val="406"/>
        </w:trPr>
        <w:tc>
          <w:tcPr>
            <w:tcW w:w="15669" w:type="dxa"/>
            <w:gridSpan w:val="5"/>
            <w:vAlign w:val="center"/>
          </w:tcPr>
          <w:p w:rsidR="00743453" w:rsidRPr="003454D8" w:rsidRDefault="00743453" w:rsidP="002019A8">
            <w:pPr>
              <w:pStyle w:val="3"/>
              <w:rPr>
                <w:bCs w:val="0"/>
                <w:sz w:val="28"/>
                <w:szCs w:val="28"/>
              </w:rPr>
            </w:pPr>
            <w:r w:rsidRPr="003454D8">
              <w:rPr>
                <w:bCs w:val="0"/>
                <w:sz w:val="28"/>
                <w:szCs w:val="28"/>
              </w:rPr>
              <w:t>ФИНАНСИРОВАНИЕ ВЫБОРОВ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61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Поступление в распоряжение ИКМО финансовых средств на обеспечение подготовки и проведения выборов</w:t>
            </w:r>
            <w:r>
              <w:t xml:space="preserve"> депутатов</w:t>
            </w:r>
            <w:r w:rsidRPr="00F8681E">
              <w:t xml:space="preserve">, предусмотренных местным </w:t>
            </w:r>
            <w:r w:rsidRPr="00F8681E">
              <w:lastRenderedPageBreak/>
              <w:t>бюджетом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E02190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lastRenderedPageBreak/>
              <w:t>Не позднее чем в десятидневный срок со дня официального опубликования (публикации) решения о назначении выборов депутатов – не позднее</w:t>
            </w:r>
            <w:r w:rsidR="00E02190">
              <w:rPr>
                <w:szCs w:val="28"/>
              </w:rPr>
              <w:t xml:space="preserve"> 1 июля </w:t>
            </w:r>
            <w:r w:rsidRPr="003454D8">
              <w:rPr>
                <w:szCs w:val="28"/>
              </w:rPr>
              <w:lastRenderedPageBreak/>
              <w:t>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1 ст. 54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lastRenderedPageBreak/>
              <w:t>62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Создание кандидатами собственных избирательных фондов 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CF6A2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В период после письменного уведомления </w:t>
            </w:r>
            <w:r w:rsidR="00CF6A28">
              <w:rPr>
                <w:szCs w:val="28"/>
              </w:rPr>
              <w:t>ТИК</w:t>
            </w:r>
            <w:r w:rsidRPr="003454D8">
              <w:rPr>
                <w:szCs w:val="28"/>
              </w:rPr>
              <w:t xml:space="preserve"> о выдвижении (самовыдвижении) кандидата до представления документов для регистрации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pStyle w:val="4"/>
              <w:jc w:val="center"/>
              <w:rPr>
                <w:sz w:val="24"/>
              </w:rPr>
            </w:pPr>
            <w:r w:rsidRPr="00F8681E">
              <w:rPr>
                <w:sz w:val="24"/>
              </w:rPr>
              <w:t>Кандидаты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1 ст. 55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63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Предоставление </w:t>
            </w:r>
            <w:r>
              <w:t>заверенных копий первичных финансовых документов, подтверждающих поступление и расходование средств избирательных фондов кандидатов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CF6A28">
            <w:pPr>
              <w:pStyle w:val="7"/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По представлению </w:t>
            </w:r>
            <w:r w:rsidR="00CF6A28">
              <w:rPr>
                <w:szCs w:val="28"/>
              </w:rPr>
              <w:t>Т</w:t>
            </w:r>
            <w:r w:rsidRPr="003454D8">
              <w:rPr>
                <w:szCs w:val="28"/>
              </w:rPr>
              <w:t>ИК, а по соответствующему избирательному фонду также по требованию кандидата в трехдневный срок, а за 3 дня до дня голосования – немедленно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Кредитная организация, в которой открыт специальный избирательный счет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7</w:t>
            </w:r>
            <w:r w:rsidRPr="00F8681E">
              <w:t xml:space="preserve"> ст. 5</w:t>
            </w:r>
            <w:r>
              <w:t>6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64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Направление сведений о поступлении и расходовании средств избирательных фондов</w:t>
            </w:r>
            <w:r>
              <w:t xml:space="preserve"> кандидатов </w:t>
            </w:r>
            <w:r w:rsidRPr="00F8681E">
              <w:t xml:space="preserve">в средства массовой информации  для опубликования 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pStyle w:val="7"/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До дня голосования периодически</w:t>
            </w:r>
          </w:p>
        </w:tc>
        <w:tc>
          <w:tcPr>
            <w:tcW w:w="2545" w:type="dxa"/>
            <w:vAlign w:val="center"/>
          </w:tcPr>
          <w:p w:rsidR="00743453" w:rsidRPr="00F8681E" w:rsidRDefault="00611D7A" w:rsidP="002019A8">
            <w:pPr>
              <w:jc w:val="center"/>
            </w:pPr>
            <w:r>
              <w:t>Т</w:t>
            </w:r>
            <w:r w:rsidR="00743453" w:rsidRPr="00F8681E">
              <w:t>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8 ст. 56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65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Опубликование в средствах массовой информации сведений о поступлении и расходовании средств избирательных фондов кандидатов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pStyle w:val="7"/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В течение трех дне</w:t>
            </w:r>
            <w:r w:rsidR="00611D7A">
              <w:rPr>
                <w:szCs w:val="28"/>
              </w:rPr>
              <w:t xml:space="preserve">й со дня получения сведений </w:t>
            </w:r>
            <w:proofErr w:type="gramStart"/>
            <w:r w:rsidR="00611D7A">
              <w:rPr>
                <w:szCs w:val="28"/>
              </w:rPr>
              <w:t>от</w:t>
            </w:r>
            <w:proofErr w:type="gramEnd"/>
            <w:r w:rsidR="00611D7A">
              <w:rPr>
                <w:szCs w:val="28"/>
              </w:rPr>
              <w:t xml:space="preserve"> Т</w:t>
            </w:r>
            <w:r w:rsidRPr="003454D8">
              <w:rPr>
                <w:szCs w:val="28"/>
              </w:rPr>
              <w:t>ИК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pStyle w:val="6"/>
              <w:rPr>
                <w:sz w:val="24"/>
              </w:rPr>
            </w:pPr>
            <w:r>
              <w:rPr>
                <w:sz w:val="24"/>
              </w:rPr>
              <w:t>Редакции муниципальных периодических печатных изданий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 w:rsidRPr="00F8681E">
              <w:t xml:space="preserve">ч. </w:t>
            </w:r>
            <w:r>
              <w:t>8 ст. 56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66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CF6A28">
            <w:pPr>
              <w:jc w:val="center"/>
            </w:pPr>
            <w:r w:rsidRPr="00F8681E">
              <w:t>Направление в</w:t>
            </w:r>
            <w:r>
              <w:t xml:space="preserve"> </w:t>
            </w:r>
            <w:r w:rsidR="00CF6A28">
              <w:t>ТИК</w:t>
            </w:r>
            <w:r>
              <w:t xml:space="preserve"> </w:t>
            </w:r>
            <w:r w:rsidRPr="00F8681E">
              <w:t>сведений о поступлении средств на специальный и</w:t>
            </w:r>
            <w:r>
              <w:t>збирательный счет и расходовании</w:t>
            </w:r>
            <w:r w:rsidRPr="00F8681E">
              <w:t xml:space="preserve"> этих средств, подлежащих обязательному размещению на </w:t>
            </w:r>
            <w:r>
              <w:t xml:space="preserve">официальном </w:t>
            </w:r>
            <w:r w:rsidRPr="00F8681E">
              <w:t>сайте ИКСО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CF6A28">
            <w:pPr>
              <w:pStyle w:val="7"/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В сроки, установленные решением </w:t>
            </w:r>
            <w:r w:rsidR="00CF6A28">
              <w:rPr>
                <w:szCs w:val="28"/>
              </w:rPr>
              <w:t>ТИК</w:t>
            </w:r>
          </w:p>
        </w:tc>
        <w:tc>
          <w:tcPr>
            <w:tcW w:w="2545" w:type="dxa"/>
            <w:vAlign w:val="center"/>
          </w:tcPr>
          <w:p w:rsidR="00743453" w:rsidRPr="00F8681E" w:rsidRDefault="00CF6A28" w:rsidP="002019A8">
            <w:pPr>
              <w:jc w:val="center"/>
            </w:pPr>
            <w:r>
              <w:t>ТИК</w:t>
            </w:r>
          </w:p>
          <w:p w:rsidR="00743453" w:rsidRPr="00F8681E" w:rsidRDefault="00743453" w:rsidP="002019A8">
            <w:pPr>
              <w:jc w:val="center"/>
            </w:pP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12 ст. 55</w:t>
            </w:r>
            <w:r w:rsidRPr="00F8681E">
              <w:t xml:space="preserve"> ЗСО</w:t>
            </w:r>
          </w:p>
        </w:tc>
      </w:tr>
      <w:tr w:rsidR="00743453" w:rsidRPr="00F8681E" w:rsidTr="002019A8">
        <w:trPr>
          <w:cantSplit/>
          <w:trHeight w:val="924"/>
        </w:trPr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lastRenderedPageBreak/>
              <w:t>67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CF6A28">
            <w:pPr>
              <w:pStyle w:val="6"/>
              <w:rPr>
                <w:sz w:val="24"/>
              </w:rPr>
            </w:pPr>
            <w:r w:rsidRPr="007310E4">
              <w:rPr>
                <w:sz w:val="24"/>
              </w:rPr>
              <w:t>Представление кандидатами итогового финан</w:t>
            </w:r>
            <w:r>
              <w:rPr>
                <w:sz w:val="24"/>
              </w:rPr>
              <w:t xml:space="preserve">сового отчета в </w:t>
            </w:r>
            <w:proofErr w:type="gramStart"/>
            <w:r>
              <w:rPr>
                <w:sz w:val="24"/>
              </w:rPr>
              <w:t>соответствующую</w:t>
            </w:r>
            <w:proofErr w:type="gramEnd"/>
            <w:r>
              <w:rPr>
                <w:sz w:val="24"/>
              </w:rPr>
              <w:t xml:space="preserve"> </w:t>
            </w:r>
            <w:r w:rsidR="00CF6A28">
              <w:rPr>
                <w:sz w:val="24"/>
              </w:rPr>
              <w:t>ТИК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Не позднее чем через 30 дней со дня официального </w:t>
            </w:r>
            <w:proofErr w:type="gramStart"/>
            <w:r w:rsidRPr="003454D8">
              <w:rPr>
                <w:szCs w:val="28"/>
              </w:rPr>
              <w:t>опубликования результатов выборов депутатов</w:t>
            </w:r>
            <w:proofErr w:type="gramEnd"/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Кандидат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ч</w:t>
            </w:r>
            <w:r>
              <w:t>. 9 ст. 56</w:t>
            </w:r>
            <w:r w:rsidRPr="00F8681E">
              <w:t xml:space="preserve"> ЗСО</w:t>
            </w:r>
          </w:p>
        </w:tc>
      </w:tr>
      <w:tr w:rsidR="00743453" w:rsidRPr="00F8681E" w:rsidTr="002019A8">
        <w:trPr>
          <w:cantSplit/>
          <w:trHeight w:val="924"/>
        </w:trPr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68</w:t>
            </w:r>
          </w:p>
        </w:tc>
        <w:tc>
          <w:tcPr>
            <w:tcW w:w="5049" w:type="dxa"/>
            <w:vAlign w:val="center"/>
          </w:tcPr>
          <w:p w:rsidR="00743453" w:rsidRPr="007310E4" w:rsidRDefault="00743453" w:rsidP="002019A8">
            <w:pPr>
              <w:pStyle w:val="6"/>
              <w:rPr>
                <w:sz w:val="24"/>
              </w:rPr>
            </w:pPr>
            <w:r>
              <w:rPr>
                <w:sz w:val="24"/>
              </w:rPr>
              <w:t>Передача копий финансовых отчетов кандидатов в редакции средств массовой информации для опубликования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Не позднее чем через 5 дней со дня их получения</w:t>
            </w:r>
          </w:p>
        </w:tc>
        <w:tc>
          <w:tcPr>
            <w:tcW w:w="2545" w:type="dxa"/>
            <w:vAlign w:val="center"/>
          </w:tcPr>
          <w:p w:rsidR="00743453" w:rsidRPr="00F8681E" w:rsidRDefault="00611D7A" w:rsidP="002019A8">
            <w:pPr>
              <w:jc w:val="center"/>
            </w:pPr>
            <w:r>
              <w:t>Т</w:t>
            </w:r>
            <w:r w:rsidR="00743453" w:rsidRPr="00F8681E">
              <w:t>ИК</w:t>
            </w:r>
          </w:p>
          <w:p w:rsidR="00743453" w:rsidRDefault="00743453" w:rsidP="002019A8">
            <w:pPr>
              <w:jc w:val="center"/>
            </w:pP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10 ст. 56</w:t>
            </w:r>
            <w:r w:rsidRPr="00F8681E">
              <w:t xml:space="preserve"> ЗСО</w:t>
            </w:r>
          </w:p>
        </w:tc>
      </w:tr>
      <w:tr w:rsidR="00743453" w:rsidRPr="00F8681E" w:rsidTr="002019A8">
        <w:trPr>
          <w:cantSplit/>
          <w:trHeight w:val="924"/>
        </w:trPr>
        <w:tc>
          <w:tcPr>
            <w:tcW w:w="720" w:type="dxa"/>
            <w:vAlign w:val="center"/>
          </w:tcPr>
          <w:p w:rsidR="00743453" w:rsidRDefault="00743453" w:rsidP="002019A8">
            <w:pPr>
              <w:jc w:val="center"/>
            </w:pPr>
            <w:r>
              <w:t>69</w:t>
            </w:r>
          </w:p>
        </w:tc>
        <w:tc>
          <w:tcPr>
            <w:tcW w:w="5049" w:type="dxa"/>
            <w:vAlign w:val="center"/>
          </w:tcPr>
          <w:p w:rsidR="00743453" w:rsidRDefault="00743453" w:rsidP="002019A8">
            <w:pPr>
              <w:pStyle w:val="6"/>
              <w:rPr>
                <w:sz w:val="24"/>
              </w:rPr>
            </w:pPr>
            <w:r>
              <w:rPr>
                <w:sz w:val="24"/>
              </w:rPr>
              <w:t>Перечисление оставшихся на специальном избирательном счете неизрасходованных денежных сре</w:t>
            </w:r>
            <w:proofErr w:type="gramStart"/>
            <w:r>
              <w:rPr>
                <w:sz w:val="24"/>
              </w:rPr>
              <w:t>дств в д</w:t>
            </w:r>
            <w:proofErr w:type="gramEnd"/>
            <w:r>
              <w:rPr>
                <w:sz w:val="24"/>
              </w:rPr>
              <w:t>оход соответствующего бюджета и закрытие этого счета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По  истечении 60 дней со дня голосования – </w:t>
            </w:r>
          </w:p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с 12 ноября 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Кредитная организация, в которой открыт специальный избирательный счет</w:t>
            </w:r>
          </w:p>
        </w:tc>
        <w:tc>
          <w:tcPr>
            <w:tcW w:w="2132" w:type="dxa"/>
            <w:vAlign w:val="center"/>
          </w:tcPr>
          <w:p w:rsidR="00743453" w:rsidRDefault="00743453" w:rsidP="002019A8">
            <w:pPr>
              <w:jc w:val="center"/>
            </w:pPr>
            <w:r>
              <w:t>п. 11 ст. 59 ФЗ</w:t>
            </w:r>
          </w:p>
        </w:tc>
      </w:tr>
      <w:tr w:rsidR="00743453" w:rsidRPr="00F8681E" w:rsidTr="002019A8">
        <w:trPr>
          <w:cantSplit/>
          <w:trHeight w:val="839"/>
        </w:trPr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70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Представление финансовых отчетов о расходовании средств, выделенных на подготовку и проведение выборов</w:t>
            </w:r>
            <w:r w:rsidR="00611D7A">
              <w:t xml:space="preserve"> депутатов, в  Т</w:t>
            </w:r>
            <w:r>
              <w:t>ИК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Не позднее чем через 10 дней со дня голосования – не позднее 23 сентября 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pStyle w:val="8"/>
              <w:rPr>
                <w:color w:val="auto"/>
                <w:sz w:val="24"/>
                <w:szCs w:val="24"/>
              </w:rPr>
            </w:pPr>
            <w:r w:rsidRPr="00F8681E">
              <w:rPr>
                <w:color w:val="auto"/>
                <w:sz w:val="24"/>
                <w:szCs w:val="24"/>
              </w:rPr>
              <w:t>УИК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13 ст. 56</w:t>
            </w:r>
            <w:r w:rsidRPr="00F8681E">
              <w:t xml:space="preserve"> ЗСО</w:t>
            </w:r>
          </w:p>
        </w:tc>
      </w:tr>
      <w:tr w:rsidR="00743453" w:rsidRPr="00F8681E" w:rsidTr="002019A8">
        <w:trPr>
          <w:cantSplit/>
          <w:trHeight w:val="836"/>
        </w:trPr>
        <w:tc>
          <w:tcPr>
            <w:tcW w:w="720" w:type="dxa"/>
            <w:vAlign w:val="center"/>
          </w:tcPr>
          <w:p w:rsidR="00743453" w:rsidRPr="00E6528E" w:rsidRDefault="00743453" w:rsidP="002019A8">
            <w:pPr>
              <w:jc w:val="center"/>
            </w:pPr>
            <w:r>
              <w:t>71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CF6A28">
            <w:pPr>
              <w:jc w:val="center"/>
              <w:rPr>
                <w:color w:val="FF99CC"/>
              </w:rPr>
            </w:pPr>
            <w:r w:rsidRPr="00F8681E">
              <w:t>Представление финансовых отчетов о расходовании средств, выделенных на подготовку и проведение выборов</w:t>
            </w:r>
            <w:r>
              <w:t xml:space="preserve"> депутатов, в </w:t>
            </w:r>
            <w:r w:rsidR="00CF6A28">
              <w:t>ТИК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Не позднее чем через 30 дней со дня официального </w:t>
            </w:r>
            <w:proofErr w:type="gramStart"/>
            <w:r w:rsidRPr="003454D8">
              <w:rPr>
                <w:szCs w:val="28"/>
              </w:rPr>
              <w:t>опубликования результатов выборов депутатов</w:t>
            </w:r>
            <w:proofErr w:type="gramEnd"/>
          </w:p>
        </w:tc>
        <w:tc>
          <w:tcPr>
            <w:tcW w:w="2545" w:type="dxa"/>
            <w:vAlign w:val="center"/>
          </w:tcPr>
          <w:p w:rsidR="00743453" w:rsidRPr="00F8681E" w:rsidRDefault="00611D7A" w:rsidP="002019A8">
            <w:pPr>
              <w:jc w:val="center"/>
            </w:pPr>
            <w:r>
              <w:t>Т</w:t>
            </w:r>
            <w:r w:rsidR="00743453" w:rsidRPr="00F8681E">
              <w:t>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14 ст. 56</w:t>
            </w:r>
            <w:r w:rsidRPr="00F8681E">
              <w:t xml:space="preserve"> ЗСО</w:t>
            </w:r>
          </w:p>
        </w:tc>
      </w:tr>
      <w:tr w:rsidR="00CF6A28" w:rsidRPr="00F8681E" w:rsidTr="002B2215">
        <w:trPr>
          <w:cantSplit/>
          <w:trHeight w:val="849"/>
        </w:trPr>
        <w:tc>
          <w:tcPr>
            <w:tcW w:w="720" w:type="dxa"/>
            <w:vAlign w:val="center"/>
          </w:tcPr>
          <w:p w:rsidR="00CF6A28" w:rsidRPr="00E6528E" w:rsidRDefault="00CF6A28" w:rsidP="002019A8">
            <w:pPr>
              <w:jc w:val="center"/>
            </w:pPr>
            <w:r>
              <w:t>72</w:t>
            </w:r>
          </w:p>
        </w:tc>
        <w:tc>
          <w:tcPr>
            <w:tcW w:w="5049" w:type="dxa"/>
            <w:vAlign w:val="center"/>
          </w:tcPr>
          <w:p w:rsidR="00CF6A28" w:rsidRPr="00F8681E" w:rsidRDefault="00CF6A28" w:rsidP="002019A8">
            <w:pPr>
              <w:jc w:val="center"/>
              <w:rPr>
                <w:color w:val="FF99CC"/>
              </w:rPr>
            </w:pPr>
            <w:r>
              <w:t>Представление в представительный орган местного самоуправления финансового отчета</w:t>
            </w:r>
            <w:r w:rsidRPr="00F8681E">
              <w:t xml:space="preserve"> о расходовании средств, выделенных </w:t>
            </w:r>
            <w:r>
              <w:t xml:space="preserve">из местного бюджета </w:t>
            </w:r>
            <w:r w:rsidRPr="00F8681E">
              <w:t>на подготовку и проведение выборов</w:t>
            </w:r>
            <w:r>
              <w:t xml:space="preserve"> депутатов </w:t>
            </w:r>
          </w:p>
        </w:tc>
        <w:tc>
          <w:tcPr>
            <w:tcW w:w="5223" w:type="dxa"/>
            <w:vAlign w:val="center"/>
          </w:tcPr>
          <w:p w:rsidR="00CF6A28" w:rsidRPr="003454D8" w:rsidRDefault="00CF6A28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Не позднее чем через 2 месяца со дня официального </w:t>
            </w:r>
            <w:proofErr w:type="gramStart"/>
            <w:r w:rsidRPr="003454D8">
              <w:rPr>
                <w:szCs w:val="28"/>
              </w:rPr>
              <w:t>опубликования результатов выборов депутатов</w:t>
            </w:r>
            <w:proofErr w:type="gramEnd"/>
          </w:p>
        </w:tc>
        <w:tc>
          <w:tcPr>
            <w:tcW w:w="2545" w:type="dxa"/>
          </w:tcPr>
          <w:p w:rsidR="00CF6A28" w:rsidRDefault="00CF6A28" w:rsidP="00CF6A28">
            <w:pPr>
              <w:jc w:val="center"/>
            </w:pPr>
            <w:r w:rsidRPr="00611521">
              <w:t>ТИК</w:t>
            </w:r>
          </w:p>
        </w:tc>
        <w:tc>
          <w:tcPr>
            <w:tcW w:w="2132" w:type="dxa"/>
            <w:vAlign w:val="center"/>
          </w:tcPr>
          <w:p w:rsidR="00CF6A28" w:rsidRPr="00F8681E" w:rsidRDefault="00CF6A28" w:rsidP="002019A8">
            <w:pPr>
              <w:jc w:val="center"/>
            </w:pPr>
            <w:r>
              <w:t>ч. 15 ст. 56</w:t>
            </w:r>
            <w:r w:rsidRPr="00F8681E">
              <w:t xml:space="preserve"> ЗСО</w:t>
            </w:r>
          </w:p>
        </w:tc>
      </w:tr>
      <w:tr w:rsidR="00CF6A28" w:rsidRPr="00F8681E" w:rsidTr="002B2215">
        <w:trPr>
          <w:cantSplit/>
          <w:trHeight w:val="1044"/>
        </w:trPr>
        <w:tc>
          <w:tcPr>
            <w:tcW w:w="720" w:type="dxa"/>
            <w:vAlign w:val="center"/>
          </w:tcPr>
          <w:p w:rsidR="00CF6A28" w:rsidRPr="00F8681E" w:rsidRDefault="00CF6A28" w:rsidP="002019A8">
            <w:pPr>
              <w:jc w:val="center"/>
            </w:pPr>
            <w:r>
              <w:lastRenderedPageBreak/>
              <w:t>73</w:t>
            </w:r>
          </w:p>
        </w:tc>
        <w:tc>
          <w:tcPr>
            <w:tcW w:w="5049" w:type="dxa"/>
            <w:vAlign w:val="center"/>
          </w:tcPr>
          <w:p w:rsidR="00CF6A28" w:rsidRPr="00F8681E" w:rsidRDefault="00CF6A28" w:rsidP="002019A8">
            <w:pPr>
              <w:jc w:val="center"/>
            </w:pPr>
            <w:r w:rsidRPr="00F8681E">
              <w:t>Передача в средства массовой информации финансового отчета ИКМО для опубликования</w:t>
            </w:r>
          </w:p>
        </w:tc>
        <w:tc>
          <w:tcPr>
            <w:tcW w:w="5223" w:type="dxa"/>
            <w:vAlign w:val="center"/>
          </w:tcPr>
          <w:p w:rsidR="00CF6A28" w:rsidRPr="003454D8" w:rsidRDefault="00CF6A28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Не позднее чем через месяц со дня его представления в представительный орган муниципального образования</w:t>
            </w:r>
          </w:p>
        </w:tc>
        <w:tc>
          <w:tcPr>
            <w:tcW w:w="2545" w:type="dxa"/>
          </w:tcPr>
          <w:p w:rsidR="00CF6A28" w:rsidRDefault="00CF6A28" w:rsidP="00CF6A28">
            <w:pPr>
              <w:jc w:val="center"/>
            </w:pPr>
            <w:r w:rsidRPr="00611521">
              <w:t>ТИК</w:t>
            </w:r>
          </w:p>
        </w:tc>
        <w:tc>
          <w:tcPr>
            <w:tcW w:w="2132" w:type="dxa"/>
            <w:vAlign w:val="center"/>
          </w:tcPr>
          <w:p w:rsidR="00CF6A28" w:rsidRPr="00F8681E" w:rsidRDefault="00CF6A28" w:rsidP="002019A8">
            <w:pPr>
              <w:jc w:val="center"/>
            </w:pPr>
            <w:r>
              <w:t>ч. 15 ст. 56</w:t>
            </w:r>
            <w:r w:rsidRPr="00F8681E">
              <w:t xml:space="preserve"> ЗСО</w:t>
            </w:r>
          </w:p>
        </w:tc>
      </w:tr>
      <w:tr w:rsidR="00743453" w:rsidRPr="00F8681E" w:rsidTr="002019A8">
        <w:trPr>
          <w:trHeight w:val="635"/>
        </w:trPr>
        <w:tc>
          <w:tcPr>
            <w:tcW w:w="15669" w:type="dxa"/>
            <w:gridSpan w:val="5"/>
            <w:vAlign w:val="center"/>
          </w:tcPr>
          <w:p w:rsidR="00743453" w:rsidRPr="003454D8" w:rsidRDefault="00743453" w:rsidP="002019A8">
            <w:pPr>
              <w:pStyle w:val="3"/>
              <w:rPr>
                <w:bCs w:val="0"/>
                <w:sz w:val="28"/>
                <w:szCs w:val="28"/>
              </w:rPr>
            </w:pPr>
            <w:r w:rsidRPr="003454D8">
              <w:rPr>
                <w:bCs w:val="0"/>
                <w:sz w:val="28"/>
                <w:szCs w:val="28"/>
              </w:rPr>
              <w:t>ГОЛОСОВАНИЕ И ОПРЕДЕЛЕНИЕ РЕЗУЛЬТАТОВ ВЫБОРОВ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74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Утверждение формы и числа избирательных бюллетеней, а также порядка осуществления </w:t>
            </w:r>
            <w:proofErr w:type="gramStart"/>
            <w:r w:rsidRPr="00F8681E">
              <w:t>контроля за</w:t>
            </w:r>
            <w:proofErr w:type="gramEnd"/>
            <w:r w:rsidRPr="00F8681E">
              <w:t xml:space="preserve"> изготовлением избирательных бюллетеней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Не </w:t>
            </w:r>
            <w:proofErr w:type="gramStart"/>
            <w:r w:rsidRPr="003454D8">
              <w:rPr>
                <w:szCs w:val="28"/>
              </w:rPr>
              <w:t>позднее</w:t>
            </w:r>
            <w:proofErr w:type="gramEnd"/>
            <w:r w:rsidRPr="003454D8">
              <w:rPr>
                <w:szCs w:val="28"/>
              </w:rPr>
              <w:t xml:space="preserve"> чем за 20 дней до дня голосования – не позднее 23 августа 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CF6A28" w:rsidP="002019A8">
            <w:pPr>
              <w:jc w:val="center"/>
            </w:pPr>
            <w:r>
              <w:t>ТИК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5 ст. 59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75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ind w:left="-99"/>
              <w:jc w:val="center"/>
            </w:pPr>
            <w:r w:rsidRPr="00F8681E">
              <w:t>Утверждение текста избирательного бюллетеня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Не </w:t>
            </w:r>
            <w:proofErr w:type="gramStart"/>
            <w:r w:rsidRPr="003454D8">
              <w:rPr>
                <w:szCs w:val="28"/>
              </w:rPr>
              <w:t>позднее</w:t>
            </w:r>
            <w:proofErr w:type="gramEnd"/>
            <w:r w:rsidRPr="003454D8">
              <w:rPr>
                <w:szCs w:val="28"/>
              </w:rPr>
              <w:t xml:space="preserve"> чем за 20 дней до дня голосования – не позднее 23 августа 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611D7A" w:rsidP="002019A8">
            <w:pPr>
              <w:pStyle w:val="6"/>
              <w:rPr>
                <w:sz w:val="24"/>
              </w:rPr>
            </w:pPr>
            <w:r>
              <w:rPr>
                <w:sz w:val="24"/>
              </w:rPr>
              <w:t>Т</w:t>
            </w:r>
            <w:r w:rsidR="00743453" w:rsidRPr="00F8681E">
              <w:rPr>
                <w:sz w:val="24"/>
              </w:rPr>
              <w:t>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 xml:space="preserve">ч. 5 </w:t>
            </w:r>
            <w:r w:rsidRPr="00F8681E">
              <w:t xml:space="preserve">ст. </w:t>
            </w:r>
            <w:r>
              <w:t>59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76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Передача избирательных бюллетеней в УИК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Не </w:t>
            </w:r>
            <w:proofErr w:type="gramStart"/>
            <w:r w:rsidRPr="003454D8">
              <w:rPr>
                <w:szCs w:val="28"/>
              </w:rPr>
              <w:t>позднее</w:t>
            </w:r>
            <w:proofErr w:type="gramEnd"/>
            <w:r w:rsidRPr="003454D8">
              <w:rPr>
                <w:szCs w:val="28"/>
              </w:rPr>
              <w:t xml:space="preserve"> чем за 11 дней до дня голосования – не позднее 1 сентября 2020 года </w:t>
            </w:r>
          </w:p>
        </w:tc>
        <w:tc>
          <w:tcPr>
            <w:tcW w:w="2545" w:type="dxa"/>
            <w:vAlign w:val="center"/>
          </w:tcPr>
          <w:p w:rsidR="00743453" w:rsidRPr="00F8681E" w:rsidRDefault="00611D7A" w:rsidP="002019A8">
            <w:pPr>
              <w:jc w:val="center"/>
            </w:pPr>
            <w:r>
              <w:t>Т</w:t>
            </w:r>
            <w:r w:rsidR="00743453" w:rsidRPr="00F8681E">
              <w:t>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14 ст. 59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77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Оповещение избирателей о</w:t>
            </w:r>
            <w:r>
              <w:t xml:space="preserve"> дне, </w:t>
            </w:r>
            <w:r w:rsidRPr="00F8681E">
              <w:t>времени и месте голосования, в том числе досрочного голосования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Не </w:t>
            </w:r>
            <w:proofErr w:type="gramStart"/>
            <w:r w:rsidRPr="003454D8">
              <w:rPr>
                <w:szCs w:val="28"/>
              </w:rPr>
              <w:t>позднее</w:t>
            </w:r>
            <w:proofErr w:type="gramEnd"/>
            <w:r w:rsidRPr="003454D8">
              <w:rPr>
                <w:szCs w:val="28"/>
              </w:rPr>
              <w:t xml:space="preserve"> чем за 16 дней до дня голосования – не позднее 27 августа 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611D7A" w:rsidP="002019A8">
            <w:pPr>
              <w:pStyle w:val="6"/>
              <w:rPr>
                <w:sz w:val="24"/>
              </w:rPr>
            </w:pPr>
            <w:r>
              <w:rPr>
                <w:sz w:val="24"/>
              </w:rPr>
              <w:t>Т</w:t>
            </w:r>
            <w:r w:rsidR="00743453">
              <w:rPr>
                <w:sz w:val="24"/>
              </w:rPr>
              <w:t>ИК</w:t>
            </w:r>
            <w:r w:rsidR="00743453" w:rsidRPr="00F8681E">
              <w:rPr>
                <w:sz w:val="24"/>
              </w:rPr>
              <w:t>, УИК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2 ст. 60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78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Проведение досрочного голосования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За 10 и менее дней до дня голосования – со 2 сентября 2020 года по 12 сентября 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pStyle w:val="6"/>
              <w:rPr>
                <w:sz w:val="24"/>
              </w:rPr>
            </w:pPr>
            <w:r w:rsidRPr="00F8681E">
              <w:rPr>
                <w:sz w:val="24"/>
              </w:rPr>
              <w:t>УИК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1 ст. 61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79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Подача в УИК заявлений (устных обращений) о предоставлении возможности проголосовать вне помещения для голосования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В течение 10 дней до дня голосования, но не </w:t>
            </w:r>
            <w:proofErr w:type="gramStart"/>
            <w:r w:rsidRPr="003454D8">
              <w:rPr>
                <w:szCs w:val="28"/>
              </w:rPr>
              <w:t>позднее</w:t>
            </w:r>
            <w:proofErr w:type="gramEnd"/>
            <w:r w:rsidRPr="003454D8">
              <w:rPr>
                <w:szCs w:val="28"/>
              </w:rPr>
              <w:t xml:space="preserve"> чем за шесть часов до окончания времени голосования – с 3 сентября 2020 года по 13 сентября 2020 года до 16.00 часов по местному времени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pStyle w:val="6"/>
              <w:rPr>
                <w:sz w:val="24"/>
              </w:rPr>
            </w:pPr>
            <w:r w:rsidRPr="00F8681E">
              <w:rPr>
                <w:sz w:val="24"/>
              </w:rPr>
              <w:t>Избиратель либо лицо, оказавшее содействие в   передаче обращения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ч. 5 ст</w:t>
            </w:r>
            <w:r>
              <w:t>. 62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80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Проведение голосования в день </w:t>
            </w:r>
            <w:r w:rsidRPr="00F8681E">
              <w:lastRenderedPageBreak/>
              <w:t>выборов</w:t>
            </w:r>
            <w:r>
              <w:t xml:space="preserve"> депутатов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lastRenderedPageBreak/>
              <w:t xml:space="preserve">С 8.00 до 22.00 часов по местному </w:t>
            </w:r>
            <w:r w:rsidRPr="003454D8">
              <w:rPr>
                <w:szCs w:val="28"/>
              </w:rPr>
              <w:lastRenderedPageBreak/>
              <w:t>времени                13 сентября 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lastRenderedPageBreak/>
              <w:t>УИК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1 ст. 60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lastRenderedPageBreak/>
              <w:t>81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Направление перво</w:t>
            </w:r>
            <w:r w:rsidR="00611D7A">
              <w:t>го экземпляра протокола УИК в Т</w:t>
            </w:r>
            <w:r w:rsidRPr="00F8681E">
              <w:t>ИК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pStyle w:val="7"/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Незамедлительно после подписания и выдачи заверенных копий протокола в законном порядке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УИК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29 ст. 64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82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Определение результатов выборов </w:t>
            </w:r>
            <w:r>
              <w:t xml:space="preserve">депутата </w:t>
            </w:r>
            <w:r w:rsidRPr="00F8681E">
              <w:t>по одномандатному избирательному округу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Не </w:t>
            </w:r>
            <w:proofErr w:type="gramStart"/>
            <w:r w:rsidRPr="003454D8">
              <w:rPr>
                <w:szCs w:val="28"/>
              </w:rPr>
              <w:t>позднее</w:t>
            </w:r>
            <w:proofErr w:type="gramEnd"/>
            <w:r w:rsidRPr="003454D8">
              <w:rPr>
                <w:szCs w:val="28"/>
              </w:rPr>
              <w:t xml:space="preserve"> чем на третий день со дня голосования – не позднее 15 сентября 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611D7A" w:rsidP="002019A8">
            <w:pPr>
              <w:jc w:val="center"/>
            </w:pPr>
            <w:r>
              <w:t>Т</w:t>
            </w:r>
            <w:r w:rsidR="00743453" w:rsidRPr="00F8681E">
              <w:t>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1 ст. 65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83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Направление общих данных о результатах выборов </w:t>
            </w:r>
            <w:r>
              <w:t xml:space="preserve">депутатов </w:t>
            </w:r>
            <w:r w:rsidRPr="00F8681E">
              <w:t xml:space="preserve">по </w:t>
            </w:r>
            <w:r>
              <w:t>соответствующим одномандатным избирательным округам</w:t>
            </w:r>
            <w:r w:rsidRPr="00F8681E">
              <w:t xml:space="preserve"> в средства массовой информации 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В течение одних суток после определения результатов выборов депутатов</w:t>
            </w:r>
          </w:p>
        </w:tc>
        <w:tc>
          <w:tcPr>
            <w:tcW w:w="2545" w:type="dxa"/>
            <w:vAlign w:val="center"/>
          </w:tcPr>
          <w:p w:rsidR="00743453" w:rsidRPr="00F8681E" w:rsidRDefault="00611D7A" w:rsidP="00CF6A28"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743453" w:rsidRPr="00F8681E">
              <w:rPr>
                <w:sz w:val="24"/>
              </w:rPr>
              <w:t>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2 ст. 70</w:t>
            </w:r>
            <w:r w:rsidRPr="00F8681E">
              <w:t xml:space="preserve"> ЗСО</w:t>
            </w:r>
          </w:p>
        </w:tc>
      </w:tr>
      <w:tr w:rsidR="00CF6A28" w:rsidRPr="00F8681E" w:rsidTr="00921152">
        <w:tc>
          <w:tcPr>
            <w:tcW w:w="720" w:type="dxa"/>
            <w:vAlign w:val="center"/>
          </w:tcPr>
          <w:p w:rsidR="00CF6A28" w:rsidRPr="00F8681E" w:rsidRDefault="00CF6A28" w:rsidP="002019A8">
            <w:pPr>
              <w:jc w:val="center"/>
            </w:pPr>
            <w:r>
              <w:t>84</w:t>
            </w:r>
          </w:p>
        </w:tc>
        <w:tc>
          <w:tcPr>
            <w:tcW w:w="5049" w:type="dxa"/>
            <w:vAlign w:val="center"/>
          </w:tcPr>
          <w:p w:rsidR="00CF6A28" w:rsidRPr="00F8681E" w:rsidRDefault="00CF6A28" w:rsidP="002019A8">
            <w:pPr>
              <w:jc w:val="center"/>
            </w:pPr>
            <w:r w:rsidRPr="00F8681E">
              <w:t>Установление общих результатов выборов</w:t>
            </w:r>
            <w:r>
              <w:t xml:space="preserve"> депутатов</w:t>
            </w:r>
          </w:p>
        </w:tc>
        <w:tc>
          <w:tcPr>
            <w:tcW w:w="5223" w:type="dxa"/>
            <w:vAlign w:val="center"/>
          </w:tcPr>
          <w:p w:rsidR="00CF6A28" w:rsidRPr="003454D8" w:rsidRDefault="00CF6A28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 xml:space="preserve">Не позднее чем через 21 день после дня голосования – не позднее 5 октября 2020 года </w:t>
            </w:r>
          </w:p>
        </w:tc>
        <w:tc>
          <w:tcPr>
            <w:tcW w:w="2545" w:type="dxa"/>
          </w:tcPr>
          <w:p w:rsidR="00CF6A28" w:rsidRDefault="00CF6A28" w:rsidP="00CF6A28">
            <w:pPr>
              <w:jc w:val="center"/>
            </w:pPr>
            <w:r w:rsidRPr="00A1550F">
              <w:t>ТИК</w:t>
            </w:r>
          </w:p>
        </w:tc>
        <w:tc>
          <w:tcPr>
            <w:tcW w:w="2132" w:type="dxa"/>
            <w:vAlign w:val="center"/>
          </w:tcPr>
          <w:p w:rsidR="00CF6A28" w:rsidRPr="00F8681E" w:rsidRDefault="00CF6A28" w:rsidP="002019A8">
            <w:pPr>
              <w:jc w:val="center"/>
            </w:pPr>
            <w:r>
              <w:t>ч. 1 ст. 67</w:t>
            </w:r>
            <w:r w:rsidRPr="00F8681E">
              <w:t xml:space="preserve"> ЗСО</w:t>
            </w:r>
          </w:p>
        </w:tc>
      </w:tr>
      <w:tr w:rsidR="00CF6A28" w:rsidRPr="00F8681E" w:rsidTr="00921152">
        <w:tc>
          <w:tcPr>
            <w:tcW w:w="720" w:type="dxa"/>
            <w:vAlign w:val="center"/>
          </w:tcPr>
          <w:p w:rsidR="00CF6A28" w:rsidRPr="00F8681E" w:rsidRDefault="00CF6A28" w:rsidP="002019A8">
            <w:pPr>
              <w:jc w:val="center"/>
            </w:pPr>
            <w:r>
              <w:t>85</w:t>
            </w:r>
          </w:p>
        </w:tc>
        <w:tc>
          <w:tcPr>
            <w:tcW w:w="5049" w:type="dxa"/>
            <w:vAlign w:val="center"/>
          </w:tcPr>
          <w:p w:rsidR="00CF6A28" w:rsidRPr="00F8681E" w:rsidRDefault="00CF6A28" w:rsidP="002019A8">
            <w:pPr>
              <w:jc w:val="center"/>
            </w:pPr>
            <w:r w:rsidRPr="00F8681E">
              <w:t xml:space="preserve">Официальное опубликование </w:t>
            </w:r>
            <w:r>
              <w:t xml:space="preserve">(обнародование) общих </w:t>
            </w:r>
            <w:r w:rsidRPr="00F8681E">
              <w:t>результатов выборов</w:t>
            </w:r>
            <w:r>
              <w:t xml:space="preserve"> депутатов, а также данных о числе голосов избирателей</w:t>
            </w:r>
          </w:p>
        </w:tc>
        <w:tc>
          <w:tcPr>
            <w:tcW w:w="5223" w:type="dxa"/>
            <w:vAlign w:val="center"/>
          </w:tcPr>
          <w:p w:rsidR="00CF6A28" w:rsidRPr="003454D8" w:rsidRDefault="00CF6A28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Не позднее чем через 1 месяц со дня голосования – не позднее 13 октября 2020 года</w:t>
            </w:r>
          </w:p>
        </w:tc>
        <w:tc>
          <w:tcPr>
            <w:tcW w:w="2545" w:type="dxa"/>
          </w:tcPr>
          <w:p w:rsidR="00CF6A28" w:rsidRDefault="00CF6A28" w:rsidP="00CF6A28">
            <w:pPr>
              <w:jc w:val="center"/>
            </w:pPr>
            <w:r w:rsidRPr="00A1550F">
              <w:t>ТИК</w:t>
            </w:r>
          </w:p>
        </w:tc>
        <w:tc>
          <w:tcPr>
            <w:tcW w:w="2132" w:type="dxa"/>
            <w:vAlign w:val="center"/>
          </w:tcPr>
          <w:p w:rsidR="00CF6A28" w:rsidRPr="00F8681E" w:rsidRDefault="00CF6A28" w:rsidP="002019A8">
            <w:pPr>
              <w:jc w:val="center"/>
            </w:pPr>
            <w:r>
              <w:t>ч. 3 ст. 70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Default="00743453" w:rsidP="002019A8">
            <w:pPr>
              <w:jc w:val="center"/>
            </w:pPr>
            <w:r>
              <w:t>86</w:t>
            </w:r>
          </w:p>
          <w:p w:rsidR="00743453" w:rsidRDefault="00743453" w:rsidP="002019A8"/>
          <w:p w:rsidR="00743453" w:rsidRPr="0005314F" w:rsidRDefault="00743453" w:rsidP="002019A8"/>
          <w:p w:rsidR="00743453" w:rsidRPr="0005314F" w:rsidRDefault="00743453" w:rsidP="002019A8"/>
          <w:p w:rsidR="00743453" w:rsidRDefault="00743453" w:rsidP="002019A8"/>
          <w:p w:rsidR="00743453" w:rsidRPr="0005314F" w:rsidRDefault="00743453" w:rsidP="002019A8"/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proofErr w:type="gramStart"/>
            <w:r w:rsidRPr="00F8681E">
              <w:t>Представление</w:t>
            </w:r>
            <w:r w:rsidR="00611D7A">
              <w:t xml:space="preserve"> в Т</w:t>
            </w:r>
            <w:r>
              <w:t>ИК</w:t>
            </w:r>
            <w:r w:rsidRPr="00F8681E">
              <w:t xml:space="preserve"> зарегистрированным кандидатом, избранным депутатом</w:t>
            </w:r>
            <w:r>
              <w:t>,</w:t>
            </w:r>
            <w:r w:rsidRPr="00F8681E">
              <w:t xml:space="preserve"> копии приказа (иного документа) об освобождении его от обязанностей, несовместимых со статусом депутата, либо копии документов, удостоверяющих подачу в установленный срок заявления об </w:t>
            </w:r>
            <w:r w:rsidRPr="00F8681E">
              <w:lastRenderedPageBreak/>
              <w:t>освобождении от указанных обязанностей</w:t>
            </w:r>
            <w:proofErr w:type="gramEnd"/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lastRenderedPageBreak/>
              <w:t>В течение 5 дней со дня пол</w:t>
            </w:r>
            <w:r w:rsidR="00611D7A">
              <w:rPr>
                <w:szCs w:val="28"/>
              </w:rPr>
              <w:t xml:space="preserve">учения кандидатом извещения </w:t>
            </w:r>
            <w:proofErr w:type="gramStart"/>
            <w:r w:rsidR="00611D7A">
              <w:rPr>
                <w:szCs w:val="28"/>
              </w:rPr>
              <w:t>от</w:t>
            </w:r>
            <w:proofErr w:type="gramEnd"/>
            <w:r w:rsidR="00611D7A">
              <w:rPr>
                <w:szCs w:val="28"/>
              </w:rPr>
              <w:t xml:space="preserve"> </w:t>
            </w:r>
            <w:proofErr w:type="gramStart"/>
            <w:r w:rsidR="00611D7A">
              <w:rPr>
                <w:szCs w:val="28"/>
              </w:rPr>
              <w:t>Т</w:t>
            </w:r>
            <w:r w:rsidRPr="003454D8">
              <w:rPr>
                <w:szCs w:val="28"/>
              </w:rPr>
              <w:t>ИК</w:t>
            </w:r>
            <w:proofErr w:type="gramEnd"/>
            <w:r w:rsidRPr="003454D8">
              <w:rPr>
                <w:szCs w:val="28"/>
              </w:rPr>
              <w:t xml:space="preserve"> об определении результатов выборов депутата</w:t>
            </w:r>
          </w:p>
        </w:tc>
        <w:tc>
          <w:tcPr>
            <w:tcW w:w="2545" w:type="dxa"/>
            <w:vAlign w:val="center"/>
          </w:tcPr>
          <w:p w:rsidR="00743453" w:rsidRPr="00F8681E" w:rsidRDefault="00743453" w:rsidP="002019A8">
            <w:pPr>
              <w:pStyle w:val="6"/>
              <w:rPr>
                <w:sz w:val="24"/>
              </w:rPr>
            </w:pPr>
            <w:r w:rsidRPr="00F8681E">
              <w:rPr>
                <w:sz w:val="24"/>
              </w:rPr>
              <w:t>Избранные кандидаты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1 ст. 68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lastRenderedPageBreak/>
              <w:t>87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>Регистрация избранного депутата и выдача удостоверения об избрании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После официального опубликования общих результатов выборов депутатов и представления избранным кандидатом копии приказа (распоряжения) об освобождении его от обязанностей, несовместимых со статусом 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2545" w:type="dxa"/>
            <w:vAlign w:val="center"/>
          </w:tcPr>
          <w:p w:rsidR="00743453" w:rsidRPr="00F8681E" w:rsidRDefault="00611D7A" w:rsidP="002019A8">
            <w:pPr>
              <w:jc w:val="center"/>
            </w:pPr>
            <w:r>
              <w:t>Т</w:t>
            </w:r>
            <w:r w:rsidR="00743453" w:rsidRPr="00F8681E">
              <w:t>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ч. </w:t>
            </w:r>
            <w:r>
              <w:t>3 ст. 68</w:t>
            </w:r>
            <w:r w:rsidRPr="00F8681E">
              <w:t xml:space="preserve"> ЗСО</w:t>
            </w:r>
          </w:p>
        </w:tc>
      </w:tr>
      <w:tr w:rsidR="00743453" w:rsidRPr="00F8681E" w:rsidTr="002019A8">
        <w:tc>
          <w:tcPr>
            <w:tcW w:w="720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88</w:t>
            </w:r>
          </w:p>
        </w:tc>
        <w:tc>
          <w:tcPr>
            <w:tcW w:w="5049" w:type="dxa"/>
            <w:vAlign w:val="center"/>
          </w:tcPr>
          <w:p w:rsidR="00743453" w:rsidRPr="00F8681E" w:rsidRDefault="00743453" w:rsidP="002019A8">
            <w:pPr>
              <w:jc w:val="center"/>
            </w:pPr>
            <w:r w:rsidRPr="00F8681E">
              <w:t xml:space="preserve">Официальное </w:t>
            </w:r>
            <w:r>
              <w:t>о</w:t>
            </w:r>
            <w:r w:rsidRPr="00F8681E">
              <w:t>публикование</w:t>
            </w:r>
            <w:r>
              <w:t xml:space="preserve"> (обнародование) полных данных </w:t>
            </w:r>
            <w:r w:rsidRPr="00F8681E">
              <w:t>о результатах выборов</w:t>
            </w:r>
            <w:r>
              <w:t xml:space="preserve"> депутатов</w:t>
            </w:r>
          </w:p>
        </w:tc>
        <w:tc>
          <w:tcPr>
            <w:tcW w:w="5223" w:type="dxa"/>
            <w:vAlign w:val="center"/>
          </w:tcPr>
          <w:p w:rsidR="00743453" w:rsidRPr="003454D8" w:rsidRDefault="00743453" w:rsidP="002019A8">
            <w:pPr>
              <w:jc w:val="center"/>
              <w:rPr>
                <w:szCs w:val="28"/>
              </w:rPr>
            </w:pPr>
            <w:r w:rsidRPr="003454D8">
              <w:rPr>
                <w:szCs w:val="28"/>
              </w:rPr>
              <w:t>В течение 2 месяцев со дня голосования – с 13 сентября 2020 года и не позднее 12 ноября 2020 года</w:t>
            </w:r>
          </w:p>
        </w:tc>
        <w:tc>
          <w:tcPr>
            <w:tcW w:w="2545" w:type="dxa"/>
            <w:vAlign w:val="center"/>
          </w:tcPr>
          <w:p w:rsidR="00743453" w:rsidRPr="00F8681E" w:rsidRDefault="00611D7A" w:rsidP="002019A8"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743453">
              <w:rPr>
                <w:sz w:val="24"/>
              </w:rPr>
              <w:t>ИК</w:t>
            </w:r>
          </w:p>
        </w:tc>
        <w:tc>
          <w:tcPr>
            <w:tcW w:w="2132" w:type="dxa"/>
            <w:vAlign w:val="center"/>
          </w:tcPr>
          <w:p w:rsidR="00743453" w:rsidRPr="00F8681E" w:rsidRDefault="00743453" w:rsidP="002019A8">
            <w:pPr>
              <w:jc w:val="center"/>
            </w:pPr>
            <w:r>
              <w:t>ч. 5 ст. 70</w:t>
            </w:r>
            <w:r w:rsidRPr="00F8681E">
              <w:t xml:space="preserve"> ЗСО</w:t>
            </w:r>
          </w:p>
        </w:tc>
      </w:tr>
    </w:tbl>
    <w:p w:rsidR="00743453" w:rsidRPr="00F8681E" w:rsidRDefault="00743453" w:rsidP="00743453"/>
    <w:p w:rsidR="006634FD" w:rsidRDefault="006634FD"/>
    <w:sectPr w:rsidR="006634FD" w:rsidSect="00743453">
      <w:pgSz w:w="16838" w:h="11906" w:orient="landscape" w:code="9"/>
      <w:pgMar w:top="1418" w:right="851" w:bottom="567" w:left="851" w:header="1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CF" w:rsidRDefault="003018CF" w:rsidP="00F94346">
      <w:r>
        <w:separator/>
      </w:r>
    </w:p>
  </w:endnote>
  <w:endnote w:type="continuationSeparator" w:id="0">
    <w:p w:rsidR="003018CF" w:rsidRDefault="003018CF" w:rsidP="00F9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CF" w:rsidRDefault="003018CF" w:rsidP="00F94346">
      <w:r>
        <w:separator/>
      </w:r>
    </w:p>
  </w:footnote>
  <w:footnote w:type="continuationSeparator" w:id="0">
    <w:p w:rsidR="003018CF" w:rsidRDefault="003018CF" w:rsidP="00F94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C3" w:rsidRDefault="00AA13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46DC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6DC3" w:rsidRDefault="00C46DC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C3" w:rsidRDefault="00C46DC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727E"/>
    <w:multiLevelType w:val="multilevel"/>
    <w:tmpl w:val="4336F54C"/>
    <w:lvl w:ilvl="0">
      <w:start w:val="1"/>
      <w:numFmt w:val="decimal"/>
      <w:lvlText w:val="%1."/>
      <w:legacy w:legacy="1" w:legacySpace="120" w:legacyIndent="36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>
    <w:nsid w:val="69076F0E"/>
    <w:multiLevelType w:val="hybridMultilevel"/>
    <w:tmpl w:val="92C61E02"/>
    <w:lvl w:ilvl="0" w:tplc="857AFE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453"/>
    <w:rsid w:val="002019A8"/>
    <w:rsid w:val="00251208"/>
    <w:rsid w:val="003018CF"/>
    <w:rsid w:val="003454D8"/>
    <w:rsid w:val="00357EC9"/>
    <w:rsid w:val="00581B39"/>
    <w:rsid w:val="005F42A7"/>
    <w:rsid w:val="00611D7A"/>
    <w:rsid w:val="006634FD"/>
    <w:rsid w:val="007409B1"/>
    <w:rsid w:val="00743453"/>
    <w:rsid w:val="00747158"/>
    <w:rsid w:val="008100B8"/>
    <w:rsid w:val="008558FD"/>
    <w:rsid w:val="009F7B22"/>
    <w:rsid w:val="00A26FED"/>
    <w:rsid w:val="00AA1369"/>
    <w:rsid w:val="00BB4B35"/>
    <w:rsid w:val="00C46DC3"/>
    <w:rsid w:val="00CA5E8C"/>
    <w:rsid w:val="00CF6A28"/>
    <w:rsid w:val="00E02190"/>
    <w:rsid w:val="00E50100"/>
    <w:rsid w:val="00F9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453"/>
    <w:pPr>
      <w:keepNext/>
      <w:ind w:left="1692" w:right="1424" w:firstLine="612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453"/>
    <w:pPr>
      <w:keepNext/>
      <w:jc w:val="right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34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7434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434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7434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7434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7434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43453"/>
    <w:pPr>
      <w:keepNext/>
      <w:jc w:val="center"/>
      <w:outlineLvl w:val="8"/>
    </w:pPr>
    <w:rPr>
      <w:b/>
      <w:color w:val="00CCF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434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uiPriority w:val="99"/>
    <w:rsid w:val="00743453"/>
  </w:style>
  <w:style w:type="paragraph" w:styleId="a4">
    <w:name w:val="header"/>
    <w:basedOn w:val="a"/>
    <w:link w:val="a5"/>
    <w:uiPriority w:val="99"/>
    <w:rsid w:val="007434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34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4"/>
    <w:rsid w:val="0074345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74345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4345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4345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434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34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345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434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43453"/>
    <w:rPr>
      <w:rFonts w:ascii="Times New Roman" w:eastAsia="Times New Roman" w:hAnsi="Times New Roman" w:cs="Times New Roman"/>
      <w:b/>
      <w:color w:val="00CCFF"/>
      <w:sz w:val="28"/>
      <w:szCs w:val="28"/>
      <w:lang w:eastAsia="ru-RU"/>
    </w:rPr>
  </w:style>
  <w:style w:type="paragraph" w:customStyle="1" w:styleId="ConsNormal">
    <w:name w:val="ConsNormal"/>
    <w:uiPriority w:val="99"/>
    <w:rsid w:val="007434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rebuchet MS" w:eastAsia="Times New Roman" w:hAnsi="Trebuchet MS" w:cs="Trebuchet MS"/>
      <w:sz w:val="30"/>
      <w:szCs w:val="30"/>
      <w:lang w:eastAsia="ru-RU"/>
    </w:rPr>
  </w:style>
  <w:style w:type="paragraph" w:styleId="a7">
    <w:name w:val="Block Text"/>
    <w:basedOn w:val="a"/>
    <w:uiPriority w:val="99"/>
    <w:semiHidden/>
    <w:rsid w:val="00743453"/>
    <w:pPr>
      <w:ind w:left="1692" w:right="1424" w:firstLine="612"/>
      <w:jc w:val="center"/>
    </w:pPr>
    <w:rPr>
      <w:szCs w:val="28"/>
    </w:rPr>
  </w:style>
  <w:style w:type="paragraph" w:styleId="a8">
    <w:name w:val="Body Text"/>
    <w:basedOn w:val="a"/>
    <w:link w:val="a9"/>
    <w:uiPriority w:val="99"/>
    <w:semiHidden/>
    <w:rsid w:val="00743453"/>
    <w:pPr>
      <w:jc w:val="center"/>
    </w:pPr>
    <w:rPr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7434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rsid w:val="00743453"/>
    <w:pPr>
      <w:autoSpaceDE w:val="0"/>
      <w:autoSpaceDN w:val="0"/>
      <w:adjustRightInd w:val="0"/>
      <w:ind w:firstLine="540"/>
      <w:jc w:val="center"/>
    </w:pPr>
    <w:rPr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434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743453"/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434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743453"/>
    <w:rPr>
      <w:color w:val="FF00FF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43453"/>
    <w:rPr>
      <w:rFonts w:ascii="Times New Roman" w:eastAsia="Times New Roman" w:hAnsi="Times New Roman" w:cs="Times New Roman"/>
      <w:color w:val="FF00FF"/>
      <w:sz w:val="28"/>
      <w:szCs w:val="28"/>
      <w:lang w:eastAsia="ru-RU"/>
    </w:rPr>
  </w:style>
  <w:style w:type="paragraph" w:styleId="ac">
    <w:name w:val="List Paragraph"/>
    <w:basedOn w:val="a"/>
    <w:uiPriority w:val="99"/>
    <w:qFormat/>
    <w:rsid w:val="00743453"/>
    <w:pPr>
      <w:ind w:left="708"/>
    </w:pPr>
    <w:rPr>
      <w:sz w:val="24"/>
    </w:rPr>
  </w:style>
  <w:style w:type="paragraph" w:styleId="ad">
    <w:name w:val="footer"/>
    <w:basedOn w:val="a"/>
    <w:link w:val="ae"/>
    <w:uiPriority w:val="99"/>
    <w:semiHidden/>
    <w:rsid w:val="00743453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43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3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4345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7B35B8372B4619C8BE205F76B3C162A775FBD309371162A41ECC55ABF759B3147AED213A24B61AU6h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25</Pages>
  <Words>4935</Words>
  <Characters>28134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2020-06-08T11:16:00Z</cp:lastPrinted>
  <dcterms:created xsi:type="dcterms:W3CDTF">2020-06-08T07:15:00Z</dcterms:created>
  <dcterms:modified xsi:type="dcterms:W3CDTF">2020-07-16T06:39:00Z</dcterms:modified>
</cp:coreProperties>
</file>