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ED" w:rsidRDefault="009953ED" w:rsidP="009953ED">
      <w:pPr>
        <w:pStyle w:val="a6"/>
        <w:jc w:val="right"/>
      </w:pPr>
      <w:r>
        <w:t>Приложение №2 к распоряжению №12-р</w:t>
      </w:r>
    </w:p>
    <w:p w:rsidR="009953ED" w:rsidRDefault="009953ED" w:rsidP="009953ED">
      <w:pPr>
        <w:pStyle w:val="a6"/>
        <w:jc w:val="right"/>
      </w:pPr>
      <w:r>
        <w:rPr>
          <w:u w:val="single"/>
        </w:rPr>
        <w:t>от  «23» марта  2020 г</w:t>
      </w:r>
      <w:r>
        <w:t>.</w:t>
      </w:r>
    </w:p>
    <w:p w:rsidR="00201E45" w:rsidRDefault="00201E45" w:rsidP="00964F38">
      <w:pPr>
        <w:pStyle w:val="a"/>
        <w:numPr>
          <w:ilvl w:val="0"/>
          <w:numId w:val="0"/>
        </w:numPr>
        <w:tabs>
          <w:tab w:val="clear" w:pos="709"/>
          <w:tab w:val="left" w:pos="1134"/>
        </w:tabs>
        <w:ind w:firstLine="709"/>
        <w:jc w:val="right"/>
      </w:pPr>
    </w:p>
    <w:p w:rsidR="00201E45" w:rsidRPr="00ED3149" w:rsidRDefault="00201E45" w:rsidP="00C10A7B">
      <w:pPr>
        <w:pStyle w:val="a"/>
        <w:numPr>
          <w:ilvl w:val="0"/>
          <w:numId w:val="0"/>
        </w:numPr>
        <w:tabs>
          <w:tab w:val="clear" w:pos="709"/>
          <w:tab w:val="left" w:pos="1134"/>
        </w:tabs>
        <w:jc w:val="center"/>
        <w:rPr>
          <w:lang w:eastAsia="ar-SA"/>
        </w:rPr>
      </w:pPr>
      <w:r>
        <w:rPr>
          <w:lang w:eastAsia="ar-SA"/>
        </w:rPr>
        <w:t xml:space="preserve">Действия в случае заражения рабочих </w:t>
      </w:r>
      <w:r w:rsidR="00ED3149">
        <w:rPr>
          <w:lang w:eastAsia="ar-SA"/>
        </w:rPr>
        <w:t>вычислительных средств вирусом-шифровальщиком</w:t>
      </w:r>
    </w:p>
    <w:p w:rsidR="0051659C" w:rsidRDefault="0051659C" w:rsidP="00964F38">
      <w:pPr>
        <w:pStyle w:val="a"/>
        <w:numPr>
          <w:ilvl w:val="0"/>
          <w:numId w:val="0"/>
        </w:numPr>
        <w:tabs>
          <w:tab w:val="clear" w:pos="709"/>
          <w:tab w:val="left" w:pos="1134"/>
        </w:tabs>
        <w:ind w:firstLine="709"/>
        <w:jc w:val="center"/>
      </w:pPr>
    </w:p>
    <w:p w:rsidR="00964F38" w:rsidRPr="00964F38" w:rsidRDefault="00964F38" w:rsidP="00964F38">
      <w:pPr>
        <w:pStyle w:val="a"/>
        <w:numPr>
          <w:ilvl w:val="0"/>
          <w:numId w:val="0"/>
        </w:numPr>
        <w:tabs>
          <w:tab w:val="clear" w:pos="709"/>
          <w:tab w:val="left" w:pos="1134"/>
        </w:tabs>
        <w:ind w:firstLine="709"/>
        <w:rPr>
          <w:b/>
        </w:rPr>
      </w:pPr>
      <w:r w:rsidRPr="00964F38">
        <w:rPr>
          <w:b/>
        </w:rPr>
        <w:t>Действия администраторов</w:t>
      </w:r>
      <w:r w:rsidR="00C10A7B">
        <w:rPr>
          <w:b/>
        </w:rPr>
        <w:t>.</w:t>
      </w:r>
    </w:p>
    <w:p w:rsidR="00222F19" w:rsidRPr="002D5DB1" w:rsidRDefault="006220AF" w:rsidP="00964F38">
      <w:pPr>
        <w:pStyle w:val="a"/>
        <w:numPr>
          <w:ilvl w:val="0"/>
          <w:numId w:val="0"/>
        </w:numPr>
        <w:tabs>
          <w:tab w:val="clear" w:pos="709"/>
          <w:tab w:val="left" w:pos="1134"/>
        </w:tabs>
        <w:ind w:firstLine="709"/>
      </w:pPr>
      <w:r w:rsidRPr="002D5DB1">
        <w:t xml:space="preserve">Рекомендованные действия для технических специалистов, ответственных за информационную безопасность, в случае, если заражение уже произошло или есть опасения, что </w:t>
      </w:r>
      <w:r w:rsidR="002D5DB1">
        <w:t>средства вычислительной техники</w:t>
      </w:r>
      <w:r w:rsidR="00ED3149" w:rsidRPr="002D5DB1">
        <w:t xml:space="preserve"> (далее</w:t>
      </w:r>
      <w:r w:rsidR="00C10A7B">
        <w:t xml:space="preserve"> –</w:t>
      </w:r>
      <w:r w:rsidR="00ED3149" w:rsidRPr="002D5DB1">
        <w:t xml:space="preserve"> </w:t>
      </w:r>
      <w:r w:rsidR="002D5DB1">
        <w:t>СВТ</w:t>
      </w:r>
      <w:r w:rsidR="00ED3149" w:rsidRPr="002D5DB1">
        <w:t>) заразилось</w:t>
      </w:r>
      <w:r w:rsidRPr="002D5DB1">
        <w:t xml:space="preserve"> вирусом-шифровальщиком</w:t>
      </w:r>
      <w:r w:rsidR="00222F19" w:rsidRPr="002D5DB1">
        <w:t>:</w:t>
      </w:r>
    </w:p>
    <w:p w:rsidR="003805EA" w:rsidRDefault="00420363" w:rsidP="00964F38">
      <w:pPr>
        <w:pStyle w:val="a"/>
        <w:numPr>
          <w:ilvl w:val="0"/>
          <w:numId w:val="3"/>
        </w:numPr>
        <w:tabs>
          <w:tab w:val="left" w:pos="1134"/>
        </w:tabs>
        <w:ind w:left="0" w:firstLine="709"/>
      </w:pPr>
      <w:r>
        <w:t>Обесточить</w:t>
      </w:r>
      <w:r w:rsidR="00ED3149">
        <w:t xml:space="preserve"> </w:t>
      </w:r>
      <w:r w:rsidR="002D5DB1">
        <w:t>СВТ</w:t>
      </w:r>
      <w:r w:rsidR="003805EA" w:rsidRPr="003805EA">
        <w:t>, выдернув вилку из розетки или восполь</w:t>
      </w:r>
      <w:r w:rsidR="00EC52DB">
        <w:t xml:space="preserve">зовавшись кнопкой </w:t>
      </w:r>
      <w:proofErr w:type="spellStart"/>
      <w:r w:rsidR="00EC52DB">
        <w:t>On</w:t>
      </w:r>
      <w:proofErr w:type="spellEnd"/>
      <w:r w:rsidR="00EC52DB">
        <w:t>/</w:t>
      </w:r>
      <w:proofErr w:type="spellStart"/>
      <w:r w:rsidR="00EC52DB">
        <w:t>Off</w:t>
      </w:r>
      <w:proofErr w:type="spellEnd"/>
      <w:r w:rsidR="00EC52DB">
        <w:t xml:space="preserve"> на бло</w:t>
      </w:r>
      <w:r w:rsidR="003805EA" w:rsidRPr="003805EA">
        <w:t xml:space="preserve">ке питания. Обратите внимание, что речь идет </w:t>
      </w:r>
      <w:r w:rsidR="00A2680F">
        <w:t xml:space="preserve">                   </w:t>
      </w:r>
      <w:r w:rsidR="003805EA" w:rsidRPr="003805EA">
        <w:t>не о к</w:t>
      </w:r>
      <w:r w:rsidR="00EC52DB">
        <w:t>нопке включения</w:t>
      </w:r>
      <w:r w:rsidR="002B0B2A">
        <w:t>/выключения</w:t>
      </w:r>
      <w:r w:rsidR="00EC52DB">
        <w:t xml:space="preserve"> компьютера, рас</w:t>
      </w:r>
      <w:r w:rsidR="003805EA" w:rsidRPr="003805EA">
        <w:t xml:space="preserve">положенной на лицевой стороне системного блока, а именно о тумблере блока </w:t>
      </w:r>
      <w:r w:rsidR="00C53EC8">
        <w:t>питания (расположен с</w:t>
      </w:r>
      <w:r w:rsidR="003805EA" w:rsidRPr="003805EA">
        <w:t>зади).</w:t>
      </w:r>
    </w:p>
    <w:p w:rsidR="00244FE4" w:rsidRDefault="00E17657" w:rsidP="00964F38">
      <w:pPr>
        <w:pStyle w:val="a"/>
        <w:numPr>
          <w:ilvl w:val="0"/>
          <w:numId w:val="3"/>
        </w:numPr>
        <w:tabs>
          <w:tab w:val="left" w:pos="1134"/>
        </w:tabs>
        <w:ind w:left="0" w:firstLine="709"/>
      </w:pPr>
      <w:r>
        <w:t>Обеспечить отключение зараже</w:t>
      </w:r>
      <w:r w:rsidR="00244FE4">
        <w:t>нного</w:t>
      </w:r>
      <w:r w:rsidR="00755D8F">
        <w:t xml:space="preserve"> устройства от сети Интернет и других сетей.</w:t>
      </w:r>
    </w:p>
    <w:p w:rsidR="00244FE4" w:rsidRDefault="00244FE4" w:rsidP="00964F38">
      <w:pPr>
        <w:pStyle w:val="a"/>
        <w:numPr>
          <w:ilvl w:val="0"/>
          <w:numId w:val="0"/>
        </w:numPr>
        <w:tabs>
          <w:tab w:val="clear" w:pos="709"/>
          <w:tab w:val="left" w:pos="851"/>
          <w:tab w:val="left" w:pos="1134"/>
        </w:tabs>
        <w:ind w:firstLine="709"/>
      </w:pPr>
      <w:r>
        <w:t xml:space="preserve">В случае, если </w:t>
      </w:r>
      <w:r w:rsidR="004B1486">
        <w:t>далее</w:t>
      </w:r>
      <w:r>
        <w:t xml:space="preserve"> предполагается обращение в правоохранительные органы по факту заражения вредоносным программным обеспечением</w:t>
      </w:r>
      <w:r w:rsidR="00E17657">
        <w:t xml:space="preserve"> (далее – ПО)</w:t>
      </w:r>
      <w:r w:rsidR="004B1486">
        <w:t>, после выполнения вышеуказанных рекомендаций должно последовать непосредственное обращение. В дальнейшем с целью снятия криминалистической копии</w:t>
      </w:r>
      <w:r w:rsidR="002B0B2A">
        <w:t xml:space="preserve"> носителей информации</w:t>
      </w:r>
      <w:r w:rsidR="004B1486">
        <w:t xml:space="preserve"> и проведения криминалистических экспертиз может быть принято решение об изъятии зараженных технических средств. Если обращение в правоохранительные органы не планируется или в процессе расследования оборудование не было изъято рекомендуется выполнить следующие действия</w:t>
      </w:r>
      <w:r w:rsidR="00FC74EE">
        <w:t>:</w:t>
      </w:r>
    </w:p>
    <w:p w:rsidR="00A2680F" w:rsidRDefault="006220AF" w:rsidP="00964F38">
      <w:pPr>
        <w:pStyle w:val="a"/>
        <w:numPr>
          <w:ilvl w:val="0"/>
          <w:numId w:val="3"/>
        </w:numPr>
        <w:tabs>
          <w:tab w:val="left" w:pos="1134"/>
        </w:tabs>
        <w:ind w:left="0" w:firstLine="709"/>
      </w:pPr>
      <w:r>
        <w:t>Произвести загрузку операционной системы с</w:t>
      </w:r>
      <w:r w:rsidR="00755D8F">
        <w:t xml:space="preserve"> предварительно подготовленного,</w:t>
      </w:r>
      <w:r>
        <w:t xml:space="preserve"> защищенного от записи</w:t>
      </w:r>
      <w:r w:rsidR="00755D8F">
        <w:t>,</w:t>
      </w:r>
      <w:r>
        <w:t xml:space="preserve"> носителя или </w:t>
      </w:r>
      <w:r w:rsidR="00755D8F">
        <w:t>использовать специальные решения антивирусных компаний (</w:t>
      </w:r>
      <w:proofErr w:type="spellStart"/>
      <w:r w:rsidR="00755D8F" w:rsidRPr="00755D8F">
        <w:t>Dr.Web</w:t>
      </w:r>
      <w:proofErr w:type="spellEnd"/>
      <w:r w:rsidR="00755D8F" w:rsidRPr="00755D8F">
        <w:t xml:space="preserve"> </w:t>
      </w:r>
      <w:proofErr w:type="spellStart"/>
      <w:r w:rsidR="00755D8F" w:rsidRPr="00755D8F">
        <w:t>LiveDisk</w:t>
      </w:r>
      <w:proofErr w:type="spellEnd"/>
      <w:r w:rsidR="00755D8F">
        <w:t>,</w:t>
      </w:r>
      <w:r w:rsidR="00755D8F" w:rsidRPr="00755D8F">
        <w:t xml:space="preserve"> </w:t>
      </w:r>
      <w:proofErr w:type="spellStart"/>
      <w:r w:rsidR="00755D8F">
        <w:t>Kaspersky</w:t>
      </w:r>
      <w:proofErr w:type="spellEnd"/>
      <w:r w:rsidR="00755D8F">
        <w:t xml:space="preserve"> </w:t>
      </w:r>
      <w:proofErr w:type="spellStart"/>
      <w:r w:rsidR="00755D8F">
        <w:t>Rescue</w:t>
      </w:r>
      <w:proofErr w:type="spellEnd"/>
      <w:r w:rsidR="00755D8F">
        <w:t xml:space="preserve"> </w:t>
      </w:r>
      <w:proofErr w:type="spellStart"/>
      <w:r w:rsidR="00755D8F">
        <w:t>Disk</w:t>
      </w:r>
      <w:proofErr w:type="spellEnd"/>
      <w:r w:rsidR="00755D8F" w:rsidRPr="00755D8F">
        <w:t xml:space="preserve"> </w:t>
      </w:r>
      <w:r w:rsidR="00755D8F">
        <w:t>и др.)</w:t>
      </w:r>
      <w:r w:rsidR="00E17657">
        <w:t>;</w:t>
      </w:r>
    </w:p>
    <w:p w:rsidR="00755D8F" w:rsidRDefault="00244FE4" w:rsidP="00964F38">
      <w:pPr>
        <w:pStyle w:val="a"/>
        <w:numPr>
          <w:ilvl w:val="0"/>
          <w:numId w:val="3"/>
        </w:numPr>
        <w:tabs>
          <w:tab w:val="left" w:pos="1134"/>
        </w:tabs>
        <w:ind w:left="0" w:firstLine="709"/>
      </w:pPr>
      <w:r>
        <w:lastRenderedPageBreak/>
        <w:t>Сделать копию зараженной системы и в дальнейшим производить все ука</w:t>
      </w:r>
      <w:r w:rsidR="00E17657">
        <w:t>занные действия только с копией;</w:t>
      </w:r>
    </w:p>
    <w:p w:rsidR="00A92471" w:rsidRDefault="00A92471" w:rsidP="00964F38">
      <w:pPr>
        <w:pStyle w:val="a"/>
        <w:numPr>
          <w:ilvl w:val="0"/>
          <w:numId w:val="3"/>
        </w:numPr>
        <w:tabs>
          <w:tab w:val="left" w:pos="1134"/>
        </w:tabs>
        <w:ind w:left="0" w:firstLine="709"/>
      </w:pPr>
      <w:r>
        <w:t>Провести проверку копии системы с помощью антивир</w:t>
      </w:r>
      <w:r w:rsidR="00E17657">
        <w:t>усного</w:t>
      </w:r>
      <w:r w:rsidR="00A45F0A">
        <w:t xml:space="preserve"> ПО</w:t>
      </w:r>
      <w:r w:rsidR="00E17657">
        <w:t>;</w:t>
      </w:r>
    </w:p>
    <w:p w:rsidR="00A92471" w:rsidRDefault="00A92471" w:rsidP="00964F38">
      <w:pPr>
        <w:pStyle w:val="a"/>
        <w:numPr>
          <w:ilvl w:val="0"/>
          <w:numId w:val="0"/>
        </w:numPr>
        <w:tabs>
          <w:tab w:val="clear" w:pos="709"/>
          <w:tab w:val="left" w:pos="851"/>
          <w:tab w:val="left" w:pos="993"/>
          <w:tab w:val="left" w:pos="1134"/>
        </w:tabs>
        <w:ind w:firstLine="709"/>
      </w:pPr>
      <w:r>
        <w:t>В случае подтверждения заражения системы вирусом-шифровальщиком:</w:t>
      </w:r>
    </w:p>
    <w:p w:rsidR="00FC74EE" w:rsidRDefault="00FC74EE" w:rsidP="00964F38">
      <w:pPr>
        <w:pStyle w:val="a"/>
        <w:numPr>
          <w:ilvl w:val="0"/>
          <w:numId w:val="3"/>
        </w:numPr>
        <w:tabs>
          <w:tab w:val="left" w:pos="1134"/>
        </w:tabs>
        <w:ind w:left="0" w:firstLine="709"/>
      </w:pPr>
      <w:r>
        <w:t xml:space="preserve">Если на момент обесточивания зараженной системы процесс </w:t>
      </w:r>
      <w:r w:rsidR="00A92471">
        <w:t>шифрования не был закончен, скопировать нетронутые пользовательские файлы</w:t>
      </w:r>
      <w:r w:rsidR="002B0B2A">
        <w:t xml:space="preserve"> для дальнейшего использования в рабочем процессе</w:t>
      </w:r>
      <w:r w:rsidR="00A92471">
        <w:t>, предварительно проверив их с помощью антивир</w:t>
      </w:r>
      <w:r w:rsidR="00E17657">
        <w:t xml:space="preserve">усного </w:t>
      </w:r>
      <w:r w:rsidR="00A45F0A">
        <w:t>ПО</w:t>
      </w:r>
      <w:r w:rsidR="00E17657">
        <w:t>;</w:t>
      </w:r>
    </w:p>
    <w:p w:rsidR="00A92471" w:rsidRDefault="00A92471" w:rsidP="00964F38">
      <w:pPr>
        <w:pStyle w:val="a"/>
        <w:numPr>
          <w:ilvl w:val="0"/>
          <w:numId w:val="3"/>
        </w:numPr>
        <w:tabs>
          <w:tab w:val="left" w:pos="1134"/>
        </w:tabs>
        <w:ind w:left="0" w:firstLine="709"/>
      </w:pPr>
      <w:r>
        <w:t xml:space="preserve">При наличии действующей лицензии антивирусного </w:t>
      </w:r>
      <w:r w:rsidR="00D6306A">
        <w:t>ПО</w:t>
      </w:r>
      <w:r>
        <w:t xml:space="preserve"> обратиться к производителю антивируса </w:t>
      </w:r>
      <w:r w:rsidR="002B0B2A">
        <w:t>с просьбой</w:t>
      </w:r>
      <w:r>
        <w:t xml:space="preserve"> оказания помощи в расшифровке</w:t>
      </w:r>
      <w:r w:rsidR="00E17657">
        <w:t xml:space="preserve"> зашифрованной информации;</w:t>
      </w:r>
    </w:p>
    <w:p w:rsidR="00A92471" w:rsidRDefault="002B0B2A" w:rsidP="00964F38">
      <w:pPr>
        <w:pStyle w:val="a"/>
        <w:numPr>
          <w:ilvl w:val="0"/>
          <w:numId w:val="3"/>
        </w:numPr>
        <w:tabs>
          <w:tab w:val="left" w:pos="1134"/>
        </w:tabs>
        <w:ind w:left="0" w:firstLine="709"/>
      </w:pPr>
      <w:r>
        <w:t xml:space="preserve">В случае отсутствия действующей лицензии антивирусного </w:t>
      </w:r>
      <w:r w:rsidR="00D6306A">
        <w:t>ПО</w:t>
      </w:r>
      <w:r>
        <w:t xml:space="preserve"> существует вероятность расшифровк</w:t>
      </w:r>
      <w:r w:rsidR="00551443">
        <w:t>и</w:t>
      </w:r>
      <w:r>
        <w:t xml:space="preserve"> зараженной системы с помощью сообщества экспертов по информационной безопасности и открытого программного </w:t>
      </w:r>
      <w:r w:rsidR="00E17657">
        <w:t>обеспечения.</w:t>
      </w:r>
    </w:p>
    <w:p w:rsidR="00D518B3" w:rsidRDefault="00D518B3" w:rsidP="00964F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DB1">
        <w:rPr>
          <w:rFonts w:ascii="Times New Roman" w:hAnsi="Times New Roman" w:cs="Times New Roman"/>
          <w:sz w:val="28"/>
          <w:szCs w:val="28"/>
        </w:rPr>
        <w:t xml:space="preserve">Техническим специалистам, ответственным за информационною безопасность, рекомендуется провести с </w:t>
      </w:r>
      <w:r w:rsidR="00ED3149" w:rsidRPr="002D5DB1">
        <w:rPr>
          <w:rFonts w:ascii="Times New Roman" w:hAnsi="Times New Roman" w:cs="Times New Roman"/>
          <w:sz w:val="28"/>
          <w:szCs w:val="28"/>
        </w:rPr>
        <w:t xml:space="preserve">пользователями </w:t>
      </w:r>
      <w:r w:rsidR="002D5DB1">
        <w:rPr>
          <w:rFonts w:ascii="Times New Roman" w:hAnsi="Times New Roman" w:cs="Times New Roman"/>
          <w:sz w:val="28"/>
          <w:szCs w:val="28"/>
        </w:rPr>
        <w:t>СВТ</w:t>
      </w:r>
      <w:r w:rsidRPr="002D5DB1">
        <w:rPr>
          <w:rFonts w:ascii="Times New Roman" w:hAnsi="Times New Roman" w:cs="Times New Roman"/>
          <w:sz w:val="28"/>
          <w:szCs w:val="28"/>
        </w:rPr>
        <w:t xml:space="preserve"> инструктаж на случай заражения вирусом-шифровальщиком.</w:t>
      </w:r>
    </w:p>
    <w:p w:rsidR="00964F38" w:rsidRPr="00964F38" w:rsidRDefault="00964F38" w:rsidP="00964F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F38">
        <w:rPr>
          <w:rFonts w:ascii="Times New Roman" w:hAnsi="Times New Roman" w:cs="Times New Roman"/>
          <w:b/>
          <w:sz w:val="28"/>
          <w:szCs w:val="28"/>
        </w:rPr>
        <w:t>Действия пользователей</w:t>
      </w:r>
    </w:p>
    <w:p w:rsidR="00154F90" w:rsidRDefault="00D518B3" w:rsidP="00964F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Рекомендованные действия для пользователей в</w:t>
      </w:r>
      <w:r w:rsidR="00154F90" w:rsidRPr="00222F19">
        <w:rPr>
          <w:rFonts w:ascii="Times New Roman" w:hAnsi="Times New Roman" w:cs="Times New Roman"/>
          <w:sz w:val="28"/>
          <w:szCs w:val="28"/>
        </w:rPr>
        <w:t xml:space="preserve"> случае, если заражение уже п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ED3149">
        <w:rPr>
          <w:rFonts w:ascii="Times New Roman" w:hAnsi="Times New Roman" w:cs="Times New Roman"/>
          <w:sz w:val="28"/>
          <w:szCs w:val="28"/>
        </w:rPr>
        <w:t xml:space="preserve">изошло или есть опасения, что </w:t>
      </w:r>
      <w:r w:rsidR="002D5DB1">
        <w:rPr>
          <w:rFonts w:ascii="Times New Roman" w:hAnsi="Times New Roman" w:cs="Times New Roman"/>
          <w:sz w:val="28"/>
          <w:szCs w:val="28"/>
        </w:rPr>
        <w:t>СВТ</w:t>
      </w:r>
      <w:r w:rsidR="00154F90" w:rsidRPr="00222F19">
        <w:rPr>
          <w:rFonts w:ascii="Times New Roman" w:hAnsi="Times New Roman" w:cs="Times New Roman"/>
          <w:sz w:val="28"/>
          <w:szCs w:val="28"/>
        </w:rPr>
        <w:t xml:space="preserve"> з</w:t>
      </w:r>
      <w:r w:rsidR="006220AF">
        <w:rPr>
          <w:rFonts w:ascii="Times New Roman" w:hAnsi="Times New Roman" w:cs="Times New Roman"/>
          <w:sz w:val="28"/>
          <w:szCs w:val="28"/>
        </w:rPr>
        <w:t>аразился вирусом-шифровальщиком</w:t>
      </w:r>
      <w:r w:rsidR="00154F90" w:rsidRPr="00222F19">
        <w:rPr>
          <w:rFonts w:ascii="Times New Roman" w:hAnsi="Times New Roman" w:cs="Times New Roman"/>
          <w:sz w:val="28"/>
          <w:szCs w:val="28"/>
        </w:rPr>
        <w:t>:</w:t>
      </w:r>
    </w:p>
    <w:p w:rsidR="00D518B3" w:rsidRPr="00D518B3" w:rsidRDefault="00ED3149" w:rsidP="00964F38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Обесточить </w:t>
      </w:r>
      <w:r w:rsidR="002D5DB1">
        <w:rPr>
          <w:rFonts w:ascii="Times New Roman" w:hAnsi="Times New Roman" w:cs="Times New Roman"/>
          <w:sz w:val="28"/>
          <w:szCs w:val="28"/>
        </w:rPr>
        <w:t>СВТ</w:t>
      </w:r>
      <w:r w:rsidR="00D518B3" w:rsidRPr="00D518B3">
        <w:rPr>
          <w:rFonts w:ascii="Times New Roman" w:hAnsi="Times New Roman" w:cs="Times New Roman"/>
          <w:sz w:val="28"/>
          <w:szCs w:val="28"/>
        </w:rPr>
        <w:t xml:space="preserve">, выдернув вилку из розетки или воспользовавшись кнопкой </w:t>
      </w:r>
      <w:proofErr w:type="spellStart"/>
      <w:r w:rsidR="00D518B3" w:rsidRPr="00D518B3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D518B3" w:rsidRPr="00D518B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518B3" w:rsidRPr="00D518B3">
        <w:rPr>
          <w:rFonts w:ascii="Times New Roman" w:hAnsi="Times New Roman" w:cs="Times New Roman"/>
          <w:sz w:val="28"/>
          <w:szCs w:val="28"/>
        </w:rPr>
        <w:t>Off</w:t>
      </w:r>
      <w:proofErr w:type="spellEnd"/>
      <w:r w:rsidR="00D518B3" w:rsidRPr="00D518B3">
        <w:rPr>
          <w:rFonts w:ascii="Times New Roman" w:hAnsi="Times New Roman" w:cs="Times New Roman"/>
          <w:sz w:val="28"/>
          <w:szCs w:val="28"/>
        </w:rPr>
        <w:t xml:space="preserve"> на блоке питания. Обратите внимание, что речь идет                    не о кнопке </w:t>
      </w:r>
      <w:r w:rsidR="002B0B2A" w:rsidRPr="002B0B2A">
        <w:rPr>
          <w:rFonts w:ascii="Times New Roman" w:hAnsi="Times New Roman" w:cs="Times New Roman"/>
          <w:sz w:val="28"/>
          <w:szCs w:val="28"/>
        </w:rPr>
        <w:t>включения/выключения</w:t>
      </w:r>
      <w:r w:rsidR="00D518B3" w:rsidRPr="00D518B3">
        <w:rPr>
          <w:rFonts w:ascii="Times New Roman" w:hAnsi="Times New Roman" w:cs="Times New Roman"/>
          <w:sz w:val="28"/>
          <w:szCs w:val="28"/>
        </w:rPr>
        <w:t xml:space="preserve"> компьютера, расположенной на лицевой стороне системного блока, а именно о тумбл</w:t>
      </w:r>
      <w:r w:rsidR="00F40816">
        <w:rPr>
          <w:rFonts w:ascii="Times New Roman" w:hAnsi="Times New Roman" w:cs="Times New Roman"/>
          <w:sz w:val="28"/>
          <w:szCs w:val="28"/>
        </w:rPr>
        <w:t>ере блока питания (расположен с</w:t>
      </w:r>
      <w:r w:rsidR="00D518B3" w:rsidRPr="00D518B3">
        <w:rPr>
          <w:rFonts w:ascii="Times New Roman" w:hAnsi="Times New Roman" w:cs="Times New Roman"/>
          <w:sz w:val="28"/>
          <w:szCs w:val="28"/>
        </w:rPr>
        <w:t>зади).</w:t>
      </w:r>
    </w:p>
    <w:p w:rsidR="00D518B3" w:rsidRDefault="00D518B3" w:rsidP="00964F38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8B3">
        <w:rPr>
          <w:rFonts w:ascii="Times New Roman" w:hAnsi="Times New Roman" w:cs="Times New Roman"/>
          <w:sz w:val="28"/>
          <w:szCs w:val="28"/>
        </w:rPr>
        <w:t>2.</w:t>
      </w:r>
      <w:r w:rsidRPr="00D518B3">
        <w:rPr>
          <w:rFonts w:ascii="Times New Roman" w:hAnsi="Times New Roman" w:cs="Times New Roman"/>
          <w:sz w:val="28"/>
          <w:szCs w:val="28"/>
        </w:rPr>
        <w:tab/>
        <w:t xml:space="preserve">Обратиться к техническим специалистам, ответственными </w:t>
      </w:r>
      <w:r w:rsidR="000C3E6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518B3">
        <w:rPr>
          <w:rFonts w:ascii="Times New Roman" w:hAnsi="Times New Roman" w:cs="Times New Roman"/>
          <w:sz w:val="28"/>
          <w:szCs w:val="28"/>
        </w:rPr>
        <w:t>за информационную безопасность.</w:t>
      </w:r>
    </w:p>
    <w:p w:rsidR="00964F38" w:rsidRPr="00964F38" w:rsidRDefault="00964F38" w:rsidP="00964F38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F38">
        <w:rPr>
          <w:rFonts w:ascii="Times New Roman" w:hAnsi="Times New Roman" w:cs="Times New Roman"/>
          <w:b/>
          <w:sz w:val="28"/>
          <w:szCs w:val="28"/>
        </w:rPr>
        <w:lastRenderedPageBreak/>
        <w:t>Запрещенные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пользователей</w:t>
      </w:r>
      <w:r w:rsidRPr="00964F38">
        <w:rPr>
          <w:rFonts w:ascii="Times New Roman" w:hAnsi="Times New Roman" w:cs="Times New Roman"/>
          <w:b/>
          <w:sz w:val="28"/>
          <w:szCs w:val="28"/>
        </w:rPr>
        <w:t xml:space="preserve"> действия</w:t>
      </w:r>
    </w:p>
    <w:p w:rsidR="006220AF" w:rsidRPr="002D5DB1" w:rsidRDefault="006220AF" w:rsidP="00964F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DB1">
        <w:rPr>
          <w:rFonts w:ascii="Times New Roman" w:hAnsi="Times New Roman" w:cs="Times New Roman"/>
          <w:sz w:val="28"/>
          <w:szCs w:val="28"/>
        </w:rPr>
        <w:t>Ни в коем случае не стоит предпринимать следующие действия, если заражение уже про</w:t>
      </w:r>
      <w:r w:rsidR="00964F38">
        <w:rPr>
          <w:rFonts w:ascii="Times New Roman" w:hAnsi="Times New Roman" w:cs="Times New Roman"/>
          <w:sz w:val="28"/>
          <w:szCs w:val="28"/>
        </w:rPr>
        <w:t>изошло.</w:t>
      </w:r>
    </w:p>
    <w:p w:rsidR="00154F90" w:rsidRPr="00222F19" w:rsidRDefault="00154F90" w:rsidP="00964F38">
      <w:pPr>
        <w:pStyle w:val="a"/>
        <w:numPr>
          <w:ilvl w:val="0"/>
          <w:numId w:val="2"/>
        </w:numPr>
        <w:tabs>
          <w:tab w:val="left" w:pos="1134"/>
        </w:tabs>
        <w:ind w:left="0" w:firstLine="709"/>
      </w:pPr>
      <w:r>
        <w:t>Осуществлять проверку</w:t>
      </w:r>
      <w:r w:rsidRPr="00222F19">
        <w:t xml:space="preserve"> и лечение компьютера с помощью антивирусного </w:t>
      </w:r>
      <w:r w:rsidR="00F40816">
        <w:t>ПО</w:t>
      </w:r>
      <w:r w:rsidR="00332BE7">
        <w:t>;</w:t>
      </w:r>
    </w:p>
    <w:p w:rsidR="00154F90" w:rsidRPr="00222F19" w:rsidRDefault="00154F90" w:rsidP="00964F38">
      <w:pPr>
        <w:pStyle w:val="a"/>
        <w:numPr>
          <w:ilvl w:val="0"/>
          <w:numId w:val="2"/>
        </w:numPr>
        <w:tabs>
          <w:tab w:val="left" w:pos="1134"/>
        </w:tabs>
        <w:ind w:left="0" w:firstLine="709"/>
      </w:pPr>
      <w:r>
        <w:t>Удалять</w:t>
      </w:r>
      <w:r w:rsidRPr="00222F19">
        <w:t xml:space="preserve"> или п</w:t>
      </w:r>
      <w:r>
        <w:t>ереустанавливать</w:t>
      </w:r>
      <w:r w:rsidRPr="00222F19">
        <w:t xml:space="preserve"> </w:t>
      </w:r>
      <w:r>
        <w:t>операционную систему</w:t>
      </w:r>
      <w:r w:rsidR="00332BE7">
        <w:t>;</w:t>
      </w:r>
    </w:p>
    <w:p w:rsidR="00154F90" w:rsidRPr="00222F19" w:rsidRDefault="00332BE7" w:rsidP="00964F38">
      <w:pPr>
        <w:pStyle w:val="a"/>
        <w:numPr>
          <w:ilvl w:val="0"/>
          <w:numId w:val="2"/>
        </w:numPr>
        <w:tabs>
          <w:tab w:val="left" w:pos="1134"/>
        </w:tabs>
        <w:ind w:left="0" w:firstLine="709"/>
      </w:pPr>
      <w:r>
        <w:t>Перемещать или удалять любые, в том числе незашифрованные,</w:t>
      </w:r>
      <w:r w:rsidR="00154F90">
        <w:t xml:space="preserve"> файлы</w:t>
      </w:r>
      <w:r w:rsidR="00245E09">
        <w:t xml:space="preserve"> на компьютере;</w:t>
      </w:r>
    </w:p>
    <w:p w:rsidR="00154F90" w:rsidRPr="00222F19" w:rsidRDefault="00154F90" w:rsidP="00964F38">
      <w:pPr>
        <w:pStyle w:val="a"/>
        <w:numPr>
          <w:ilvl w:val="0"/>
          <w:numId w:val="2"/>
        </w:numPr>
        <w:tabs>
          <w:tab w:val="left" w:pos="1134"/>
        </w:tabs>
        <w:ind w:left="0" w:firstLine="709"/>
      </w:pPr>
      <w:r>
        <w:t>Изменять</w:t>
      </w:r>
      <w:r w:rsidRPr="00222F19">
        <w:t xml:space="preserve"> </w:t>
      </w:r>
      <w:r w:rsidR="00245E09">
        <w:t>расширения зашифрованных файлов;</w:t>
      </w:r>
    </w:p>
    <w:p w:rsidR="00154F90" w:rsidRPr="00222F19" w:rsidRDefault="00154F90" w:rsidP="00964F38">
      <w:pPr>
        <w:pStyle w:val="a"/>
        <w:numPr>
          <w:ilvl w:val="0"/>
          <w:numId w:val="2"/>
        </w:numPr>
        <w:tabs>
          <w:tab w:val="left" w:pos="1134"/>
        </w:tabs>
        <w:ind w:left="0" w:firstLine="709"/>
      </w:pPr>
      <w:r>
        <w:t>Использовать компьютер</w:t>
      </w:r>
      <w:r w:rsidRPr="00222F19">
        <w:t xml:space="preserve"> для </w:t>
      </w:r>
      <w:r w:rsidR="00C637E7">
        <w:t xml:space="preserve">выполнения любых </w:t>
      </w:r>
      <w:r w:rsidR="00F6258B">
        <w:t>задач;</w:t>
      </w:r>
    </w:p>
    <w:p w:rsidR="00154F90" w:rsidRDefault="00154F90" w:rsidP="00964F38">
      <w:pPr>
        <w:pStyle w:val="a"/>
        <w:numPr>
          <w:ilvl w:val="0"/>
          <w:numId w:val="2"/>
        </w:numPr>
        <w:tabs>
          <w:tab w:val="left" w:pos="1134"/>
        </w:tabs>
        <w:ind w:left="0" w:firstLine="709"/>
      </w:pPr>
      <w:r w:rsidRPr="00222F19">
        <w:t>Запуск</w:t>
      </w:r>
      <w:r>
        <w:t xml:space="preserve">ать </w:t>
      </w:r>
      <w:r w:rsidRPr="00222F19">
        <w:t>утилит</w:t>
      </w:r>
      <w:r>
        <w:t>ы</w:t>
      </w:r>
      <w:r w:rsidRPr="00222F19">
        <w:t xml:space="preserve"> дешифровки без консультации</w:t>
      </w:r>
      <w:r w:rsidR="004623E5">
        <w:t xml:space="preserve"> </w:t>
      </w:r>
      <w:r w:rsidRPr="00222F19">
        <w:t>со специалистами, ответственными за информационную безопасность</w:t>
      </w:r>
      <w:r>
        <w:t>.</w:t>
      </w:r>
      <w:bookmarkStart w:id="0" w:name="_GoBack"/>
      <w:bookmarkEnd w:id="0"/>
    </w:p>
    <w:sectPr w:rsidR="00154F90" w:rsidSect="006D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1FD2"/>
    <w:multiLevelType w:val="hybridMultilevel"/>
    <w:tmpl w:val="8B8AA8CC"/>
    <w:lvl w:ilvl="0" w:tplc="2D56BF7C">
      <w:start w:val="1"/>
      <w:numFmt w:val="decimal"/>
      <w:pStyle w:val="a"/>
      <w:lvlText w:val="%1)"/>
      <w:lvlJc w:val="left"/>
      <w:pPr>
        <w:ind w:left="106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B92569"/>
    <w:multiLevelType w:val="hybridMultilevel"/>
    <w:tmpl w:val="EA566CA2"/>
    <w:lvl w:ilvl="0" w:tplc="D89C9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A90471"/>
    <w:multiLevelType w:val="hybridMultilevel"/>
    <w:tmpl w:val="3BCA2B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F2D"/>
    <w:rsid w:val="000771AE"/>
    <w:rsid w:val="000828E5"/>
    <w:rsid w:val="000830E0"/>
    <w:rsid w:val="000C3E6B"/>
    <w:rsid w:val="000C69B8"/>
    <w:rsid w:val="00140072"/>
    <w:rsid w:val="00154F90"/>
    <w:rsid w:val="00156929"/>
    <w:rsid w:val="001800B4"/>
    <w:rsid w:val="00201E45"/>
    <w:rsid w:val="00222F19"/>
    <w:rsid w:val="0022702B"/>
    <w:rsid w:val="00244FE4"/>
    <w:rsid w:val="00245E09"/>
    <w:rsid w:val="00290AD0"/>
    <w:rsid w:val="002B0B2A"/>
    <w:rsid w:val="002D5DB1"/>
    <w:rsid w:val="003067A4"/>
    <w:rsid w:val="00332BE7"/>
    <w:rsid w:val="003805EA"/>
    <w:rsid w:val="003847E0"/>
    <w:rsid w:val="00420363"/>
    <w:rsid w:val="004623E5"/>
    <w:rsid w:val="004B1486"/>
    <w:rsid w:val="004C023E"/>
    <w:rsid w:val="0051659C"/>
    <w:rsid w:val="00524195"/>
    <w:rsid w:val="00525250"/>
    <w:rsid w:val="00551443"/>
    <w:rsid w:val="005C4E48"/>
    <w:rsid w:val="006220AF"/>
    <w:rsid w:val="0062780B"/>
    <w:rsid w:val="0069359F"/>
    <w:rsid w:val="006C6A13"/>
    <w:rsid w:val="006D351A"/>
    <w:rsid w:val="006E1CF9"/>
    <w:rsid w:val="006E57FD"/>
    <w:rsid w:val="00734121"/>
    <w:rsid w:val="00755D8F"/>
    <w:rsid w:val="007848B1"/>
    <w:rsid w:val="00826892"/>
    <w:rsid w:val="00870BE7"/>
    <w:rsid w:val="00895632"/>
    <w:rsid w:val="0094626C"/>
    <w:rsid w:val="00946BC1"/>
    <w:rsid w:val="00964F38"/>
    <w:rsid w:val="009953ED"/>
    <w:rsid w:val="00A2680F"/>
    <w:rsid w:val="00A45F0A"/>
    <w:rsid w:val="00A92471"/>
    <w:rsid w:val="00AF21DC"/>
    <w:rsid w:val="00BF4365"/>
    <w:rsid w:val="00C10A7B"/>
    <w:rsid w:val="00C12702"/>
    <w:rsid w:val="00C53EC8"/>
    <w:rsid w:val="00C637E7"/>
    <w:rsid w:val="00C95672"/>
    <w:rsid w:val="00D518B3"/>
    <w:rsid w:val="00D6306A"/>
    <w:rsid w:val="00D85718"/>
    <w:rsid w:val="00E17657"/>
    <w:rsid w:val="00EC52DB"/>
    <w:rsid w:val="00ED3149"/>
    <w:rsid w:val="00F00F2D"/>
    <w:rsid w:val="00F40816"/>
    <w:rsid w:val="00F6258B"/>
    <w:rsid w:val="00FC5746"/>
    <w:rsid w:val="00FC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351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94626C"/>
    <w:pPr>
      <w:numPr>
        <w:numId w:val="1"/>
      </w:numPr>
      <w:tabs>
        <w:tab w:val="left" w:pos="709"/>
      </w:tabs>
      <w:spacing w:after="0" w:line="360" w:lineRule="auto"/>
      <w:ind w:left="357" w:hanging="357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1"/>
    <w:uiPriority w:val="99"/>
    <w:semiHidden/>
    <w:unhideWhenUsed/>
    <w:rsid w:val="006E57FD"/>
    <w:rPr>
      <w:color w:val="0000FF"/>
      <w:u w:val="single"/>
    </w:rPr>
  </w:style>
  <w:style w:type="table" w:styleId="a5">
    <w:name w:val="Table Grid"/>
    <w:basedOn w:val="a2"/>
    <w:uiPriority w:val="39"/>
    <w:rsid w:val="00D85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rsid w:val="006278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rsid w:val="00627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Советкин Иван Михайлович</dc:creator>
  <cp:keywords/>
  <dc:description/>
  <cp:lastModifiedBy>sl</cp:lastModifiedBy>
  <cp:revision>19</cp:revision>
  <dcterms:created xsi:type="dcterms:W3CDTF">2020-03-05T07:39:00Z</dcterms:created>
  <dcterms:modified xsi:type="dcterms:W3CDTF">2020-03-20T04:40:00Z</dcterms:modified>
</cp:coreProperties>
</file>