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A7" w:rsidRPr="003D0A7A" w:rsidRDefault="009A4D3A" w:rsidP="003D0A7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Появление работника на рабочем месте в состоянии  алкогольного опьянения.</w:t>
      </w:r>
    </w:p>
    <w:p w:rsidR="009A4D3A" w:rsidRDefault="009A4D3A" w:rsidP="003D0A7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 такой грубый дисциплинарный поступок, как нахождение на работе в состоянии алкогольного опьянения, работодатель может уволить работника по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«б» п. 6 ч. 1 ст. 81 ТК РФ</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Увольнять по этому основанию запрещено только беременных женщин и работников в период их отпуска или болезни. </w:t>
      </w:r>
    </w:p>
    <w:p w:rsidR="009A4D3A" w:rsidRDefault="009A4D3A" w:rsidP="003D0A7A">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Также может смягчить наказание, например, объявить выговор, поскольку применение работнику дисциплинарного взыскания – это право работодателя.</w:t>
      </w:r>
    </w:p>
    <w:p w:rsidR="009A4D3A" w:rsidRDefault="009A4D3A" w:rsidP="003D0A7A">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Работодателю нужно перед непосредственным объявлением работнику взыскания соблюсти специальный порядок привлечения к дисциплинарной ответственности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частности, запросить у работника письменное объяснение, а если работник его представит по истечении двух рабочих дней, составить об этом акт.</w:t>
      </w:r>
    </w:p>
    <w:p w:rsidR="009A4D3A" w:rsidRDefault="009A4D3A" w:rsidP="003D0A7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работник представит объяснение, необходимо установить, что у него не было уважительных причин совершения проступка. Например, то, что принято за признаки опьянения, на самом деле являлось побочным эффектом приема назначенных врачом лекарств.  </w:t>
      </w:r>
    </w:p>
    <w:p w:rsidR="009A4D3A" w:rsidRDefault="009A4D3A" w:rsidP="003D0A7A">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после оценки всех документов, работодатель придут к заключению, что работник виноват и его нужно наказать, издает приказ о применении дисциплинарного взыскания, после чего знакомит с ним работника под подпись в течение трех рабочих дней, не считая времени его отсутствия на работе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А если работник откажется знакомиться с приказом, составляет об этом акт.</w:t>
      </w:r>
    </w:p>
    <w:p w:rsidR="00F61FF6" w:rsidRDefault="009A4D3A" w:rsidP="003D0A7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об увольнении вносятся в трудовую книжку, при этом указывается на то, что работник уволен за появление на работе в состоянии алкогольного опьянения по основания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«б» п. 6 ч. 1 ст. 81 ТК РФ</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При получении трудовой книжки должен расписаться в личной карточке и в книге </w:t>
      </w:r>
      <w:r w:rsidR="00F61FF6">
        <w:rPr>
          <w:rFonts w:ascii="Times New Roman" w:hAnsi="Times New Roman" w:cs="Times New Roman"/>
          <w:sz w:val="28"/>
          <w:szCs w:val="28"/>
        </w:rPr>
        <w:t xml:space="preserve">учета движения трудовых книжек и вкладышей в них. </w:t>
      </w:r>
    </w:p>
    <w:p w:rsidR="00F61FF6" w:rsidRDefault="00F61FF6" w:rsidP="003D0A7A">
      <w:pPr>
        <w:spacing w:after="0"/>
        <w:ind w:firstLine="709"/>
        <w:jc w:val="both"/>
        <w:rPr>
          <w:rFonts w:ascii="Times New Roman" w:hAnsi="Times New Roman" w:cs="Times New Roman"/>
          <w:sz w:val="28"/>
          <w:szCs w:val="28"/>
        </w:rPr>
      </w:pPr>
      <w:r>
        <w:rPr>
          <w:rFonts w:ascii="Times New Roman" w:hAnsi="Times New Roman" w:cs="Times New Roman"/>
          <w:sz w:val="28"/>
          <w:szCs w:val="28"/>
        </w:rPr>
        <w:t>В личную карточку вносится запись об увольнении за появление на работе в состоянии алкогольного опьянения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При получении трудовой книжки работник должен расписаться в личной карточке.</w:t>
      </w:r>
    </w:p>
    <w:p w:rsidR="00F61FF6" w:rsidRDefault="00F61FF6" w:rsidP="003D0A7A">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увольнении работника заявление на рабочем месте в состоянии опьянения ему нужно выплатить заработную плату за отработанный период, компенсацию за неиспользованный отпуск и иные причитающиеся суммы (премии и т.п.)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ыплата производится в день увольнения, которым признается последний рабочий день. </w:t>
      </w:r>
    </w:p>
    <w:p w:rsidR="00F61FF6" w:rsidRDefault="00F61FF6" w:rsidP="003D0A7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работник в день увольнения не работал, то данные суммы должны быть выплачены не позднее следующего дня после предъявления уволенным </w:t>
      </w:r>
      <w:r>
        <w:rPr>
          <w:rFonts w:ascii="Times New Roman" w:hAnsi="Times New Roman" w:cs="Times New Roman"/>
          <w:sz w:val="28"/>
          <w:szCs w:val="28"/>
        </w:rPr>
        <w:lastRenderedPageBreak/>
        <w:t>соответствующего требования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При этом Трудовой кодекс РФ не устанавливает форму такого обращения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Значит, достаточно и устного заявления работника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случае спора о размерах сумм, причитающихся работнику при увольнении, в день увольнения или обращения ему нужно выплатить неоспариваемую сумму.</w:t>
      </w:r>
    </w:p>
    <w:p w:rsidR="00F61FF6" w:rsidRDefault="00F61FF6" w:rsidP="003D0A7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работодатель нарушит порядок увольнения, при проверке (в том числе проводимой по жалобе работника) обнаружится, что работодатель нарушил порядок увольнения либо уволил работника без достаточных на то оснований, Федеральная инспекция труда может потребовать устранить нарушения (т.е. восстановить работника с выплатой заработной платы за все время вынужденного прогула) и привлечь организацию к административной ответственности по ст. 5.27 КоАП РФ.</w:t>
      </w:r>
    </w:p>
    <w:p w:rsidR="00F61FF6" w:rsidRDefault="008E6764" w:rsidP="003D0A7A">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того, работник может обжаловать увольнение в суд, комиссию по трудовым спорам или иной орган по рассмотрению таких споров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суд (иной орган) признает увольнение незаконным, то работника нужно будет восстановить с выплатой заработной платы за все время вынужденного прогула. </w:t>
      </w:r>
      <w:bookmarkStart w:id="0" w:name="_GoBack"/>
      <w:bookmarkEnd w:id="0"/>
      <w:r>
        <w:rPr>
          <w:rFonts w:ascii="Times New Roman" w:hAnsi="Times New Roman" w:cs="Times New Roman"/>
          <w:sz w:val="28"/>
          <w:szCs w:val="28"/>
        </w:rPr>
        <w:t xml:space="preserve"> </w:t>
      </w:r>
    </w:p>
    <w:p w:rsidR="00DE4C12" w:rsidRDefault="00F61FF6" w:rsidP="003D0A7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2798">
        <w:rPr>
          <w:rFonts w:ascii="Times New Roman" w:hAnsi="Times New Roman" w:cs="Times New Roman"/>
          <w:sz w:val="28"/>
          <w:szCs w:val="28"/>
        </w:rPr>
        <w:t xml:space="preserve"> </w:t>
      </w:r>
    </w:p>
    <w:p w:rsidR="00661606" w:rsidRDefault="00DE4C12" w:rsidP="003D0A7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214C0" w:rsidRDefault="00B214C0" w:rsidP="003D0A7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214C0" w:rsidRDefault="00B214C0" w:rsidP="003D0A7A">
      <w:pPr>
        <w:spacing w:after="0"/>
        <w:ind w:firstLine="709"/>
        <w:jc w:val="both"/>
        <w:rPr>
          <w:rFonts w:ascii="Times New Roman" w:hAnsi="Times New Roman" w:cs="Times New Roman"/>
          <w:sz w:val="28"/>
          <w:szCs w:val="28"/>
        </w:rPr>
      </w:pPr>
    </w:p>
    <w:p w:rsidR="00B214C0" w:rsidRDefault="00B214C0" w:rsidP="003D0A7A">
      <w:pPr>
        <w:spacing w:after="0"/>
        <w:ind w:firstLine="709"/>
        <w:jc w:val="both"/>
        <w:rPr>
          <w:rFonts w:ascii="Times New Roman" w:hAnsi="Times New Roman" w:cs="Times New Roman"/>
          <w:sz w:val="28"/>
          <w:szCs w:val="28"/>
        </w:rPr>
      </w:pPr>
    </w:p>
    <w:p w:rsidR="003D0A7A" w:rsidRDefault="003D0A7A" w:rsidP="003D0A7A">
      <w:pPr>
        <w:spacing w:after="0"/>
        <w:ind w:firstLine="709"/>
        <w:jc w:val="both"/>
        <w:rPr>
          <w:rFonts w:ascii="Times New Roman" w:hAnsi="Times New Roman" w:cs="Times New Roman"/>
          <w:sz w:val="28"/>
          <w:szCs w:val="28"/>
        </w:rPr>
      </w:pPr>
    </w:p>
    <w:p w:rsidR="003D0A7A" w:rsidRPr="003D0A7A" w:rsidRDefault="003D0A7A">
      <w:pPr>
        <w:rPr>
          <w:rFonts w:ascii="Times New Roman" w:hAnsi="Times New Roman" w:cs="Times New Roman"/>
          <w:sz w:val="28"/>
          <w:szCs w:val="28"/>
        </w:rPr>
      </w:pPr>
    </w:p>
    <w:sectPr w:rsidR="003D0A7A" w:rsidRPr="003D0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35"/>
    <w:rsid w:val="003D0A7A"/>
    <w:rsid w:val="00661606"/>
    <w:rsid w:val="006A2798"/>
    <w:rsid w:val="008E6764"/>
    <w:rsid w:val="009A4D3A"/>
    <w:rsid w:val="00B11C35"/>
    <w:rsid w:val="00B214C0"/>
    <w:rsid w:val="00CE34A7"/>
    <w:rsid w:val="00DE4C12"/>
    <w:rsid w:val="00F61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2021-01-22T05:15:00Z</cp:lastPrinted>
  <dcterms:created xsi:type="dcterms:W3CDTF">2021-01-21T12:41:00Z</dcterms:created>
  <dcterms:modified xsi:type="dcterms:W3CDTF">2021-01-22T05:16:00Z</dcterms:modified>
</cp:coreProperties>
</file>