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6143" w:rsidRDefault="0009378B">
      <w:pPr>
        <w:jc w:val="right"/>
        <w:rPr>
          <w:i/>
          <w:iCs/>
        </w:rPr>
      </w:pPr>
      <w:bookmarkStart w:id="0" w:name="_GoBack"/>
      <w:bookmarkEnd w:id="0"/>
      <w:r>
        <w:rPr>
          <w:i/>
          <w:iCs/>
        </w:rPr>
        <w:t xml:space="preserve"> </w:t>
      </w:r>
      <w:proofErr w:type="spellStart"/>
      <w:r>
        <w:rPr>
          <w:i/>
          <w:iCs/>
        </w:rPr>
        <w:t>Россельхознадзор</w:t>
      </w:r>
      <w:proofErr w:type="spellEnd"/>
      <w:r>
        <w:rPr>
          <w:i/>
          <w:iCs/>
        </w:rPr>
        <w:t xml:space="preserve"> информирует</w:t>
      </w:r>
    </w:p>
    <w:p w:rsidR="00246143" w:rsidRDefault="00246143">
      <w:pPr>
        <w:jc w:val="center"/>
        <w:rPr>
          <w:sz w:val="26"/>
          <w:szCs w:val="26"/>
        </w:rPr>
      </w:pPr>
    </w:p>
    <w:p w:rsidR="00246143" w:rsidRDefault="0009378B">
      <w:pPr>
        <w:jc w:val="center"/>
        <w:rPr>
          <w:b/>
          <w:bCs/>
          <w:sz w:val="26"/>
          <w:szCs w:val="26"/>
        </w:rPr>
      </w:pPr>
      <w:r>
        <w:rPr>
          <w:b/>
          <w:bCs/>
          <w:sz w:val="26"/>
          <w:szCs w:val="26"/>
        </w:rPr>
        <w:t>О направлении Уведомления о побочных продуктах животноводства</w:t>
      </w:r>
    </w:p>
    <w:p w:rsidR="00246143" w:rsidRDefault="00246143">
      <w:pPr>
        <w:jc w:val="center"/>
        <w:rPr>
          <w:sz w:val="26"/>
          <w:szCs w:val="26"/>
        </w:rPr>
      </w:pPr>
    </w:p>
    <w:p w:rsidR="00EB078F" w:rsidRDefault="00EB078F" w:rsidP="00EB078F">
      <w:pPr>
        <w:pStyle w:val="a3"/>
        <w:spacing w:before="0" w:beforeAutospacing="0" w:after="0" w:afterAutospacing="0"/>
        <w:ind w:firstLine="284"/>
        <w:jc w:val="both"/>
        <w:rPr>
          <w:sz w:val="26"/>
          <w:szCs w:val="26"/>
        </w:rPr>
      </w:pPr>
      <w:r w:rsidRPr="00741027">
        <w:rPr>
          <w:sz w:val="26"/>
          <w:szCs w:val="26"/>
        </w:rPr>
        <w:t xml:space="preserve">На основании </w:t>
      </w:r>
      <w:hyperlink r:id="rId5" w:history="1">
        <w:r w:rsidRPr="00741027">
          <w:rPr>
            <w:sz w:val="26"/>
            <w:szCs w:val="26"/>
          </w:rPr>
          <w:t>части 1 статьи 46</w:t>
        </w:r>
      </w:hyperlink>
      <w:r w:rsidRPr="00741027">
        <w:rPr>
          <w:sz w:val="26"/>
          <w:szCs w:val="26"/>
        </w:rPr>
        <w:t xml:space="preserve"> Фед</w:t>
      </w:r>
      <w:r>
        <w:rPr>
          <w:sz w:val="26"/>
          <w:szCs w:val="26"/>
        </w:rPr>
        <w:t>ерального закона от 31.07.2020 №</w:t>
      </w:r>
      <w:r w:rsidRPr="00741027">
        <w:rPr>
          <w:sz w:val="26"/>
          <w:szCs w:val="26"/>
        </w:rPr>
        <w:t xml:space="preserve"> 248-ФЗ "О госуда</w:t>
      </w:r>
      <w:r w:rsidRPr="00741027">
        <w:rPr>
          <w:sz w:val="26"/>
          <w:szCs w:val="26"/>
        </w:rPr>
        <w:t>р</w:t>
      </w:r>
      <w:r w:rsidRPr="00741027">
        <w:rPr>
          <w:sz w:val="26"/>
          <w:szCs w:val="26"/>
        </w:rPr>
        <w:t>ственном контроле (надзоре) и муниципальном контроле в Российской Федерации" ко</w:t>
      </w:r>
      <w:r w:rsidRPr="00741027">
        <w:rPr>
          <w:sz w:val="26"/>
          <w:szCs w:val="26"/>
        </w:rPr>
        <w:t>н</w:t>
      </w:r>
      <w:r w:rsidRPr="00741027">
        <w:rPr>
          <w:sz w:val="26"/>
          <w:szCs w:val="26"/>
        </w:rPr>
        <w:t xml:space="preserve">трольные (надзорные) органы осуществляют </w:t>
      </w:r>
      <w:r w:rsidRPr="00EB078F">
        <w:rPr>
          <w:b/>
          <w:sz w:val="26"/>
          <w:szCs w:val="26"/>
        </w:rPr>
        <w:t>информирование контролируемых лиц и иных заинтересованных лиц по вопросам соблюдения обязательных требований</w:t>
      </w:r>
      <w:r w:rsidRPr="00EB078F">
        <w:rPr>
          <w:sz w:val="26"/>
          <w:szCs w:val="26"/>
        </w:rPr>
        <w:t>.</w:t>
      </w:r>
      <w:r>
        <w:rPr>
          <w:sz w:val="26"/>
          <w:szCs w:val="26"/>
        </w:rPr>
        <w:t xml:space="preserve"> </w:t>
      </w:r>
    </w:p>
    <w:p w:rsidR="00246143" w:rsidRPr="00EB078F" w:rsidRDefault="0009378B" w:rsidP="00EB078F">
      <w:pPr>
        <w:pStyle w:val="a3"/>
        <w:spacing w:before="0" w:beforeAutospacing="0" w:after="0" w:afterAutospacing="0"/>
        <w:ind w:firstLine="284"/>
        <w:jc w:val="both"/>
        <w:rPr>
          <w:sz w:val="26"/>
          <w:szCs w:val="26"/>
        </w:rPr>
      </w:pPr>
      <w:r w:rsidRPr="00EB078F">
        <w:rPr>
          <w:sz w:val="26"/>
          <w:szCs w:val="26"/>
        </w:rPr>
        <w:t>Федеральным законом от 14.07.2022 № 248-ФЗ «О побочных продуктах животноводства к побочным продуктам животноводства отнесены вещества, образуемые при содержании сел</w:t>
      </w:r>
      <w:r w:rsidRPr="00EB078F">
        <w:rPr>
          <w:sz w:val="26"/>
          <w:szCs w:val="26"/>
        </w:rPr>
        <w:t>ь</w:t>
      </w:r>
      <w:r w:rsidRPr="00EB078F">
        <w:rPr>
          <w:sz w:val="26"/>
          <w:szCs w:val="26"/>
        </w:rPr>
        <w:t>скохозяйственных животных, включая навоз, помет, подстилку, стоки.</w:t>
      </w:r>
    </w:p>
    <w:p w:rsidR="00246143" w:rsidRPr="00EB078F" w:rsidRDefault="0009378B" w:rsidP="00EB078F">
      <w:pPr>
        <w:pStyle w:val="a3"/>
        <w:spacing w:before="0" w:beforeAutospacing="0" w:after="0" w:afterAutospacing="0"/>
        <w:ind w:firstLine="284"/>
        <w:jc w:val="both"/>
        <w:rPr>
          <w:sz w:val="26"/>
          <w:szCs w:val="26"/>
        </w:rPr>
      </w:pPr>
      <w:r w:rsidRPr="00EB078F">
        <w:rPr>
          <w:sz w:val="26"/>
          <w:szCs w:val="26"/>
        </w:rPr>
        <w:t xml:space="preserve">Уведомления об отнесении веществ, образуемых при содержании сельскохозяйственных животных, к побочным продуктам животноводства на 2025 год, направляется в Управление </w:t>
      </w:r>
      <w:proofErr w:type="spellStart"/>
      <w:r w:rsidRPr="00EB078F">
        <w:rPr>
          <w:sz w:val="26"/>
          <w:szCs w:val="26"/>
        </w:rPr>
        <w:t>Россельхознадзора</w:t>
      </w:r>
      <w:proofErr w:type="spellEnd"/>
      <w:r w:rsidRPr="00EB078F">
        <w:rPr>
          <w:sz w:val="26"/>
          <w:szCs w:val="26"/>
        </w:rPr>
        <w:t xml:space="preserve"> по Саратовской и Самарской областям в срок </w:t>
      </w:r>
      <w:r w:rsidR="003C792F" w:rsidRPr="00EB078F">
        <w:rPr>
          <w:b/>
          <w:sz w:val="26"/>
          <w:szCs w:val="26"/>
        </w:rPr>
        <w:t>до 31.12</w:t>
      </w:r>
      <w:r w:rsidRPr="00EB078F">
        <w:rPr>
          <w:b/>
          <w:sz w:val="26"/>
          <w:szCs w:val="26"/>
        </w:rPr>
        <w:t>. 2024г</w:t>
      </w:r>
      <w:r w:rsidRPr="00EB078F">
        <w:rPr>
          <w:sz w:val="26"/>
          <w:szCs w:val="26"/>
        </w:rPr>
        <w:t xml:space="preserve">.              </w:t>
      </w:r>
    </w:p>
    <w:p w:rsidR="00246143" w:rsidRPr="00EB078F" w:rsidRDefault="0009378B" w:rsidP="00EB078F">
      <w:pPr>
        <w:pStyle w:val="a3"/>
        <w:spacing w:before="0" w:beforeAutospacing="0" w:after="0" w:afterAutospacing="0"/>
        <w:ind w:firstLine="284"/>
        <w:jc w:val="both"/>
        <w:rPr>
          <w:sz w:val="26"/>
          <w:szCs w:val="26"/>
        </w:rPr>
      </w:pPr>
      <w:r w:rsidRPr="00EB078F">
        <w:rPr>
          <w:sz w:val="26"/>
          <w:szCs w:val="26"/>
        </w:rPr>
        <w:t>Уведомления направляют юридические лица, инд</w:t>
      </w:r>
      <w:r w:rsidR="00EB078F">
        <w:rPr>
          <w:sz w:val="26"/>
          <w:szCs w:val="26"/>
        </w:rPr>
        <w:t>ивидуальные предприниматели и К</w:t>
      </w:r>
      <w:r w:rsidRPr="00EB078F">
        <w:rPr>
          <w:sz w:val="26"/>
          <w:szCs w:val="26"/>
        </w:rPr>
        <w:t>ФХ без образования юридического лица, осуществляющие производство сельскохозяйственной продукции. Физические лица и ЛПХ не являются участниками закона «О побочных проду</w:t>
      </w:r>
      <w:r w:rsidRPr="00EB078F">
        <w:rPr>
          <w:sz w:val="26"/>
          <w:szCs w:val="26"/>
        </w:rPr>
        <w:t>к</w:t>
      </w:r>
      <w:r w:rsidRPr="00EB078F">
        <w:rPr>
          <w:sz w:val="26"/>
          <w:szCs w:val="26"/>
        </w:rPr>
        <w:t xml:space="preserve">тах животноводства» и уведомления не направляют. </w:t>
      </w:r>
    </w:p>
    <w:p w:rsidR="00246143" w:rsidRPr="00EB078F" w:rsidRDefault="0009378B" w:rsidP="00EB078F">
      <w:pPr>
        <w:pStyle w:val="a3"/>
        <w:spacing w:before="0" w:beforeAutospacing="0" w:after="0" w:afterAutospacing="0"/>
        <w:ind w:firstLine="284"/>
        <w:jc w:val="both"/>
        <w:rPr>
          <w:sz w:val="26"/>
          <w:szCs w:val="26"/>
        </w:rPr>
      </w:pPr>
      <w:r w:rsidRPr="00EB078F">
        <w:rPr>
          <w:sz w:val="26"/>
          <w:szCs w:val="26"/>
        </w:rPr>
        <w:t xml:space="preserve">Уведомление </w:t>
      </w:r>
      <w:r w:rsidR="00EB078F">
        <w:rPr>
          <w:sz w:val="26"/>
          <w:szCs w:val="26"/>
        </w:rPr>
        <w:t>предоставляется</w:t>
      </w:r>
      <w:r w:rsidRPr="00EB078F">
        <w:rPr>
          <w:sz w:val="26"/>
          <w:szCs w:val="26"/>
        </w:rPr>
        <w:t xml:space="preserve"> лично, посредством почтовой связи с уведомлением о вр</w:t>
      </w:r>
      <w:r w:rsidRPr="00EB078F">
        <w:rPr>
          <w:sz w:val="26"/>
          <w:szCs w:val="26"/>
        </w:rPr>
        <w:t>у</w:t>
      </w:r>
      <w:r w:rsidRPr="00EB078F">
        <w:rPr>
          <w:sz w:val="26"/>
          <w:szCs w:val="26"/>
        </w:rPr>
        <w:t>чении или в форме электронного документа на Едином портале государственных и муниц</w:t>
      </w:r>
      <w:r w:rsidRPr="00EB078F">
        <w:rPr>
          <w:sz w:val="26"/>
          <w:szCs w:val="26"/>
        </w:rPr>
        <w:t>и</w:t>
      </w:r>
      <w:r w:rsidRPr="00EB078F">
        <w:rPr>
          <w:sz w:val="26"/>
          <w:szCs w:val="26"/>
        </w:rPr>
        <w:t>пальных услуг (ФГИС «ЕПГУ»). Направление Уведомлений по электронной почте законод</w:t>
      </w:r>
      <w:r w:rsidRPr="00EB078F">
        <w:rPr>
          <w:sz w:val="26"/>
          <w:szCs w:val="26"/>
        </w:rPr>
        <w:t>а</w:t>
      </w:r>
      <w:r w:rsidRPr="00EB078F">
        <w:rPr>
          <w:sz w:val="26"/>
          <w:szCs w:val="26"/>
        </w:rPr>
        <w:t>тельством не предусмотрено и приниматься не будут.</w:t>
      </w:r>
      <w:bookmarkStart w:id="1" w:name="P53"/>
      <w:bookmarkEnd w:id="1"/>
    </w:p>
    <w:p w:rsidR="00246143" w:rsidRPr="00EB078F" w:rsidRDefault="0009378B" w:rsidP="00EB078F">
      <w:pPr>
        <w:pStyle w:val="a3"/>
        <w:spacing w:before="0" w:beforeAutospacing="0" w:after="0" w:afterAutospacing="0"/>
        <w:ind w:firstLine="284"/>
        <w:jc w:val="both"/>
        <w:rPr>
          <w:sz w:val="26"/>
          <w:szCs w:val="26"/>
        </w:rPr>
      </w:pPr>
      <w:r w:rsidRPr="00EB078F">
        <w:rPr>
          <w:sz w:val="26"/>
          <w:szCs w:val="26"/>
        </w:rPr>
        <w:t>Датой подачи уведомления считается день его направления в территориальное управление Федеральной службы по ветеринарному и фитосанитарному надзору.</w:t>
      </w:r>
    </w:p>
    <w:p w:rsidR="00246143" w:rsidRPr="00EB078F" w:rsidRDefault="0009378B" w:rsidP="00EB078F">
      <w:pPr>
        <w:pStyle w:val="a3"/>
        <w:spacing w:before="0" w:beforeAutospacing="0" w:after="0" w:afterAutospacing="0"/>
        <w:ind w:firstLine="284"/>
        <w:jc w:val="both"/>
        <w:rPr>
          <w:sz w:val="26"/>
          <w:szCs w:val="26"/>
        </w:rPr>
      </w:pPr>
      <w:r w:rsidRPr="00EB078F">
        <w:rPr>
          <w:sz w:val="26"/>
          <w:szCs w:val="26"/>
        </w:rPr>
        <w:t>В случае если сведения в представленном уведомлении, отправленном посредством почт</w:t>
      </w:r>
      <w:r w:rsidRPr="00EB078F">
        <w:rPr>
          <w:sz w:val="26"/>
          <w:szCs w:val="26"/>
        </w:rPr>
        <w:t>о</w:t>
      </w:r>
      <w:r w:rsidRPr="00EB078F">
        <w:rPr>
          <w:sz w:val="26"/>
          <w:szCs w:val="26"/>
        </w:rPr>
        <w:t xml:space="preserve">вой связи, указаны неразборчиво, </w:t>
      </w:r>
      <w:r w:rsidR="0099421B" w:rsidRPr="00EB078F">
        <w:rPr>
          <w:sz w:val="26"/>
          <w:szCs w:val="26"/>
        </w:rPr>
        <w:t>нечитаемые</w:t>
      </w:r>
      <w:r w:rsidRPr="00EB078F">
        <w:rPr>
          <w:sz w:val="26"/>
          <w:szCs w:val="26"/>
        </w:rPr>
        <w:t xml:space="preserve"> либо в них имеются исправления, должностное лицо территориального управления Федеральной службы по ветеринарному и фитосанита</w:t>
      </w:r>
      <w:r w:rsidRPr="00EB078F">
        <w:rPr>
          <w:sz w:val="26"/>
          <w:szCs w:val="26"/>
        </w:rPr>
        <w:t>р</w:t>
      </w:r>
      <w:r w:rsidRPr="00EB078F">
        <w:rPr>
          <w:sz w:val="26"/>
          <w:szCs w:val="26"/>
        </w:rPr>
        <w:t>ному надзору в течение 2 рабочих дней со дня регистрации уведомления возвращает его ув</w:t>
      </w:r>
      <w:r w:rsidRPr="00EB078F">
        <w:rPr>
          <w:sz w:val="26"/>
          <w:szCs w:val="26"/>
        </w:rPr>
        <w:t>е</w:t>
      </w:r>
      <w:r w:rsidRPr="00EB078F">
        <w:rPr>
          <w:sz w:val="26"/>
          <w:szCs w:val="26"/>
        </w:rPr>
        <w:t>домителю с указанием причины возврата.</w:t>
      </w:r>
    </w:p>
    <w:p w:rsidR="00246143" w:rsidRPr="00EB078F" w:rsidRDefault="0009378B" w:rsidP="00EB078F">
      <w:pPr>
        <w:pStyle w:val="a3"/>
        <w:spacing w:before="0" w:beforeAutospacing="0" w:after="0" w:afterAutospacing="0"/>
        <w:ind w:firstLine="284"/>
        <w:jc w:val="both"/>
        <w:rPr>
          <w:sz w:val="26"/>
          <w:szCs w:val="26"/>
        </w:rPr>
      </w:pPr>
      <w:r w:rsidRPr="00EB078F">
        <w:rPr>
          <w:sz w:val="26"/>
          <w:szCs w:val="26"/>
        </w:rPr>
        <w:t>Уведомитель в течение 5 рабочих дней со дня получения возвращенного уведомления должен повторно направить уведомление с устраненными замечаниями в территориальное управление Федеральной службы по ветеринарному и фитосанитарному надзору. В случае непредставления доработанного уведомления, ранее направленное уведомление считается не зарегистрированным.</w:t>
      </w:r>
    </w:p>
    <w:p w:rsidR="00246143" w:rsidRPr="00EB078F" w:rsidRDefault="0009378B" w:rsidP="00EB078F">
      <w:pPr>
        <w:pStyle w:val="a3"/>
        <w:spacing w:before="0" w:beforeAutospacing="0" w:after="0" w:afterAutospacing="0"/>
        <w:ind w:firstLine="284"/>
        <w:jc w:val="both"/>
        <w:rPr>
          <w:sz w:val="26"/>
          <w:szCs w:val="26"/>
        </w:rPr>
      </w:pPr>
      <w:r w:rsidRPr="00EB078F">
        <w:rPr>
          <w:sz w:val="26"/>
          <w:szCs w:val="26"/>
        </w:rPr>
        <w:t>Уведомление составляется на каждое обособленное подразделение, в нем указывается:</w:t>
      </w:r>
    </w:p>
    <w:p w:rsidR="00246143" w:rsidRPr="00EB078F" w:rsidRDefault="0009378B" w:rsidP="00EB078F">
      <w:pPr>
        <w:pStyle w:val="a3"/>
        <w:spacing w:before="0" w:beforeAutospacing="0" w:after="0" w:afterAutospacing="0"/>
        <w:ind w:firstLine="284"/>
        <w:jc w:val="both"/>
        <w:rPr>
          <w:sz w:val="26"/>
          <w:szCs w:val="26"/>
        </w:rPr>
      </w:pPr>
      <w:r w:rsidRPr="00EB078F">
        <w:rPr>
          <w:sz w:val="26"/>
          <w:szCs w:val="26"/>
        </w:rPr>
        <w:t xml:space="preserve">- адрес каждого </w:t>
      </w:r>
      <w:r w:rsidR="00EB078F" w:rsidRPr="00EB078F">
        <w:rPr>
          <w:sz w:val="26"/>
          <w:szCs w:val="26"/>
        </w:rPr>
        <w:t>подразделения</w:t>
      </w:r>
      <w:r w:rsidRPr="00EB078F">
        <w:rPr>
          <w:sz w:val="26"/>
          <w:szCs w:val="26"/>
        </w:rPr>
        <w:t>;</w:t>
      </w:r>
    </w:p>
    <w:p w:rsidR="00246143" w:rsidRPr="00EB078F" w:rsidRDefault="0009378B" w:rsidP="00EB078F">
      <w:pPr>
        <w:pStyle w:val="a3"/>
        <w:spacing w:before="0" w:beforeAutospacing="0" w:after="0" w:afterAutospacing="0"/>
        <w:ind w:firstLine="284"/>
        <w:jc w:val="both"/>
        <w:rPr>
          <w:sz w:val="26"/>
          <w:szCs w:val="26"/>
        </w:rPr>
      </w:pPr>
      <w:r w:rsidRPr="00EB078F">
        <w:rPr>
          <w:sz w:val="26"/>
          <w:szCs w:val="26"/>
        </w:rPr>
        <w:t xml:space="preserve">- </w:t>
      </w:r>
      <w:r w:rsidR="0099421B" w:rsidRPr="00EB078F">
        <w:rPr>
          <w:sz w:val="26"/>
          <w:szCs w:val="26"/>
        </w:rPr>
        <w:t>указываются объемы</w:t>
      </w:r>
      <w:r w:rsidRPr="00EB078F">
        <w:rPr>
          <w:sz w:val="26"/>
          <w:szCs w:val="26"/>
        </w:rPr>
        <w:t xml:space="preserve"> ППЖ, то количество ППЖ, которое будет произведено </w:t>
      </w:r>
      <w:r w:rsidR="0099421B" w:rsidRPr="00EB078F">
        <w:rPr>
          <w:sz w:val="26"/>
          <w:szCs w:val="26"/>
        </w:rPr>
        <w:t>в отчетном</w:t>
      </w:r>
      <w:r w:rsidRPr="00EB078F">
        <w:rPr>
          <w:sz w:val="26"/>
          <w:szCs w:val="26"/>
        </w:rPr>
        <w:t xml:space="preserve"> </w:t>
      </w:r>
      <w:r w:rsidR="0099421B" w:rsidRPr="00EB078F">
        <w:rPr>
          <w:sz w:val="26"/>
          <w:szCs w:val="26"/>
        </w:rPr>
        <w:t>году, ранее накопленное</w:t>
      </w:r>
      <w:r w:rsidRPr="00EB078F">
        <w:rPr>
          <w:sz w:val="26"/>
          <w:szCs w:val="26"/>
        </w:rPr>
        <w:t xml:space="preserve"> -  указывать в графе применение. Объем устанавливается </w:t>
      </w:r>
      <w:r w:rsidR="0099421B" w:rsidRPr="00EB078F">
        <w:rPr>
          <w:sz w:val="26"/>
          <w:szCs w:val="26"/>
        </w:rPr>
        <w:t>расчётное</w:t>
      </w:r>
      <w:r w:rsidRPr="00EB078F">
        <w:rPr>
          <w:sz w:val="26"/>
          <w:szCs w:val="26"/>
        </w:rPr>
        <w:t xml:space="preserve">, в соответствии с РД-АПК 1.10.15.02-17; </w:t>
      </w:r>
    </w:p>
    <w:p w:rsidR="00246143" w:rsidRPr="00EB078F" w:rsidRDefault="0009378B" w:rsidP="00EB078F">
      <w:pPr>
        <w:pStyle w:val="a3"/>
        <w:spacing w:before="0" w:beforeAutospacing="0" w:after="0" w:afterAutospacing="0"/>
        <w:ind w:firstLine="284"/>
        <w:jc w:val="both"/>
        <w:rPr>
          <w:sz w:val="26"/>
          <w:szCs w:val="26"/>
        </w:rPr>
      </w:pPr>
      <w:r w:rsidRPr="00EB078F">
        <w:rPr>
          <w:sz w:val="26"/>
          <w:szCs w:val="26"/>
        </w:rPr>
        <w:t xml:space="preserve">- дата образования </w:t>
      </w:r>
      <w:r w:rsidR="0099421B" w:rsidRPr="00EB078F">
        <w:rPr>
          <w:sz w:val="26"/>
          <w:szCs w:val="26"/>
        </w:rPr>
        <w:t>ППЖ (</w:t>
      </w:r>
      <w:r w:rsidRPr="00EB078F">
        <w:rPr>
          <w:sz w:val="26"/>
          <w:szCs w:val="26"/>
        </w:rPr>
        <w:t xml:space="preserve">в 2025г); </w:t>
      </w:r>
    </w:p>
    <w:p w:rsidR="00246143" w:rsidRPr="00EB078F" w:rsidRDefault="0009378B" w:rsidP="00EB078F">
      <w:pPr>
        <w:pStyle w:val="a3"/>
        <w:spacing w:before="0" w:beforeAutospacing="0" w:after="0" w:afterAutospacing="0"/>
        <w:ind w:firstLine="284"/>
        <w:jc w:val="both"/>
        <w:rPr>
          <w:sz w:val="26"/>
          <w:szCs w:val="26"/>
        </w:rPr>
      </w:pPr>
      <w:r w:rsidRPr="00EB078F">
        <w:rPr>
          <w:sz w:val="26"/>
          <w:szCs w:val="26"/>
        </w:rPr>
        <w:t xml:space="preserve">- планируемые сроки использования ППЖ в производстве или </w:t>
      </w:r>
      <w:r w:rsidR="0099421B" w:rsidRPr="00EB078F">
        <w:rPr>
          <w:sz w:val="26"/>
          <w:szCs w:val="26"/>
        </w:rPr>
        <w:t>передача ППЖ</w:t>
      </w:r>
      <w:r w:rsidRPr="00EB078F">
        <w:rPr>
          <w:sz w:val="26"/>
          <w:szCs w:val="26"/>
        </w:rPr>
        <w:t xml:space="preserve"> иным лицам и результат таких использования или передачи (внесение в почву или производство удобр</w:t>
      </w:r>
      <w:r w:rsidRPr="00EB078F">
        <w:rPr>
          <w:sz w:val="26"/>
          <w:szCs w:val="26"/>
        </w:rPr>
        <w:t>е</w:t>
      </w:r>
      <w:r w:rsidRPr="00EB078F">
        <w:rPr>
          <w:sz w:val="26"/>
          <w:szCs w:val="26"/>
        </w:rPr>
        <w:t>ний);</w:t>
      </w:r>
    </w:p>
    <w:p w:rsidR="00246143" w:rsidRPr="00EB078F" w:rsidRDefault="0009378B" w:rsidP="00EB078F">
      <w:pPr>
        <w:pStyle w:val="a3"/>
        <w:spacing w:before="0" w:beforeAutospacing="0" w:after="0" w:afterAutospacing="0"/>
        <w:ind w:firstLine="284"/>
        <w:jc w:val="both"/>
        <w:rPr>
          <w:sz w:val="26"/>
          <w:szCs w:val="26"/>
        </w:rPr>
      </w:pPr>
      <w:r w:rsidRPr="00EB078F">
        <w:rPr>
          <w:sz w:val="26"/>
          <w:szCs w:val="26"/>
        </w:rPr>
        <w:t xml:space="preserve">-  передавать ППЖ можно только лицам занимающимся сельскохозяйственным </w:t>
      </w:r>
      <w:r w:rsidR="0099421B" w:rsidRPr="00EB078F">
        <w:rPr>
          <w:sz w:val="26"/>
          <w:szCs w:val="26"/>
        </w:rPr>
        <w:t>произво</w:t>
      </w:r>
      <w:r w:rsidR="0099421B" w:rsidRPr="00EB078F">
        <w:rPr>
          <w:sz w:val="26"/>
          <w:szCs w:val="26"/>
        </w:rPr>
        <w:t>д</w:t>
      </w:r>
      <w:r w:rsidR="0099421B" w:rsidRPr="00EB078F">
        <w:rPr>
          <w:sz w:val="26"/>
          <w:szCs w:val="26"/>
        </w:rPr>
        <w:t>ством</w:t>
      </w:r>
      <w:r w:rsidRPr="00EB078F">
        <w:rPr>
          <w:sz w:val="26"/>
          <w:szCs w:val="26"/>
        </w:rPr>
        <w:t xml:space="preserve">, нельзя передавать дачникам и </w:t>
      </w:r>
      <w:r w:rsidR="0099421B" w:rsidRPr="00EB078F">
        <w:rPr>
          <w:sz w:val="26"/>
          <w:szCs w:val="26"/>
        </w:rPr>
        <w:t>физическим лицам,</w:t>
      </w:r>
      <w:r w:rsidRPr="00EB078F">
        <w:rPr>
          <w:sz w:val="26"/>
          <w:szCs w:val="26"/>
        </w:rPr>
        <w:t xml:space="preserve"> не занимающимся с/х произво</w:t>
      </w:r>
      <w:r w:rsidRPr="00EB078F">
        <w:rPr>
          <w:sz w:val="26"/>
          <w:szCs w:val="26"/>
        </w:rPr>
        <w:t>д</w:t>
      </w:r>
      <w:r w:rsidRPr="00EB078F">
        <w:rPr>
          <w:sz w:val="26"/>
          <w:szCs w:val="26"/>
        </w:rPr>
        <w:t xml:space="preserve">ством. </w:t>
      </w:r>
    </w:p>
    <w:p w:rsidR="00246143" w:rsidRPr="00EB078F" w:rsidRDefault="0009378B" w:rsidP="00EB078F">
      <w:pPr>
        <w:pStyle w:val="a3"/>
        <w:spacing w:before="0" w:beforeAutospacing="0" w:after="0" w:afterAutospacing="0"/>
        <w:ind w:firstLine="284"/>
        <w:jc w:val="both"/>
        <w:rPr>
          <w:sz w:val="26"/>
          <w:szCs w:val="26"/>
        </w:rPr>
      </w:pPr>
      <w:r w:rsidRPr="00EB078F">
        <w:rPr>
          <w:sz w:val="26"/>
          <w:szCs w:val="26"/>
        </w:rPr>
        <w:t>Уведомление подписывается руководителем юридического лица либо уполномоченным им должностным лицом (с приложением копии документа, подтверждающего его полномочия), заверяется печатью юридического лица (при наличии) либо физическим лицом (при подаче уведомления индивидуальным предпринимателем или главой крестьянского (фермерского) хозяйства без образования юридического лица).</w:t>
      </w:r>
    </w:p>
    <w:p w:rsidR="00246143" w:rsidRPr="00EB078F" w:rsidRDefault="0009378B" w:rsidP="00EB078F">
      <w:pPr>
        <w:pStyle w:val="a3"/>
        <w:spacing w:before="0" w:beforeAutospacing="0" w:after="0" w:afterAutospacing="0"/>
        <w:ind w:firstLine="284"/>
        <w:jc w:val="both"/>
        <w:rPr>
          <w:sz w:val="26"/>
          <w:szCs w:val="26"/>
        </w:rPr>
      </w:pPr>
      <w:r w:rsidRPr="00EB078F">
        <w:rPr>
          <w:sz w:val="26"/>
          <w:szCs w:val="26"/>
        </w:rPr>
        <w:t>Подробную информацию можно найти на сайте:</w:t>
      </w:r>
    </w:p>
    <w:p w:rsidR="00246143" w:rsidRDefault="0009378B">
      <w:pPr>
        <w:widowControl/>
        <w:tabs>
          <w:tab w:val="left" w:pos="8236"/>
          <w:tab w:val="left" w:pos="9230"/>
        </w:tabs>
        <w:jc w:val="both"/>
        <w:rPr>
          <w:b/>
          <w:szCs w:val="22"/>
          <w:lang w:bidi="ar-SA"/>
        </w:rPr>
      </w:pPr>
      <w:r>
        <w:rPr>
          <w:b/>
          <w:szCs w:val="22"/>
          <w:lang w:bidi="ar-SA"/>
        </w:rPr>
        <w:t>https://fsvps.gov.ru/ru/content/pobochnye-produkty-zhivotnovodstva</w:t>
      </w:r>
    </w:p>
    <w:sectPr w:rsidR="00246143">
      <w:type w:val="continuous"/>
      <w:pgSz w:w="11907" w:h="16839"/>
      <w:pgMar w:top="340" w:right="625" w:bottom="285" w:left="79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autoHyphenation/>
  <w:drawingGridHorizontalSpacing w:val="283"/>
  <w:drawingGridVerticalSpacing w:val="283"/>
  <w:doNotShadeFormData/>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6143"/>
    <w:rsid w:val="0009378B"/>
    <w:rsid w:val="000C3488"/>
    <w:rsid w:val="00246143"/>
    <w:rsid w:val="003C792F"/>
    <w:rsid w:val="0099421B"/>
    <w:rsid w:val="00EB07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8"/>
        <w:szCs w:val="28"/>
        <w:lang w:val="ru-RU" w:eastAsia="ru-RU" w:bidi="ru-RU"/>
      </w:rPr>
    </w:rPrDefault>
    <w:pPrDefault>
      <w:pPr>
        <w:widowControl w:val="0"/>
      </w:pPr>
    </w:pPrDefault>
  </w:docDefaults>
  <w:latentStyles w:defLockedState="0" w:defUIPriority="99" w:defSemiHidden="0" w:defUnhideWhenUsed="0" w:defQFormat="0" w:count="267">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qFormat="1"/>
    <w:lsdException w:name="Default Paragraph Font" w:uiPriority="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qFormat/>
    <w:pPr>
      <w:keepNext/>
      <w:keepLines/>
      <w:spacing w:before="240" w:after="60"/>
      <w:outlineLvl w:val="0"/>
    </w:pPr>
    <w:rPr>
      <w:rFonts w:ascii="Arial" w:hAnsi="Arial" w:cs="Arial"/>
      <w:b/>
      <w:bCs/>
      <w:sz w:val="36"/>
      <w:szCs w:val="36"/>
    </w:rPr>
  </w:style>
  <w:style w:type="paragraph" w:styleId="2">
    <w:name w:val="heading 2"/>
    <w:basedOn w:val="1"/>
    <w:next w:val="a"/>
    <w:qFormat/>
    <w:pPr>
      <w:outlineLvl w:val="1"/>
    </w:pPr>
    <w:rPr>
      <w:sz w:val="32"/>
      <w:szCs w:val="32"/>
    </w:rPr>
  </w:style>
  <w:style w:type="paragraph" w:styleId="3">
    <w:name w:val="heading 3"/>
    <w:basedOn w:val="2"/>
    <w:next w:val="a"/>
    <w:qFormat/>
    <w:pPr>
      <w:outlineLvl w:val="2"/>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qFormat/>
    <w:rPr>
      <w:rFonts w:ascii="Arial" w:eastAsia="Calibri" w:hAnsi="Arial" w:cs="Arial"/>
      <w:sz w:val="22"/>
      <w:szCs w:val="22"/>
      <w:lang w:bidi="ar-SA"/>
    </w:rPr>
  </w:style>
  <w:style w:type="paragraph" w:styleId="a3">
    <w:name w:val="Normal (Web)"/>
    <w:basedOn w:val="a"/>
    <w:uiPriority w:val="99"/>
    <w:unhideWhenUsed/>
    <w:rsid w:val="00EB078F"/>
    <w:pPr>
      <w:widowControl/>
      <w:spacing w:before="100" w:beforeAutospacing="1" w:after="100" w:afterAutospacing="1"/>
    </w:pPr>
    <w:rPr>
      <w:sz w:val="24"/>
      <w:szCs w:val="24"/>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8"/>
        <w:szCs w:val="28"/>
        <w:lang w:val="ru-RU" w:eastAsia="ru-RU" w:bidi="ru-RU"/>
      </w:rPr>
    </w:rPrDefault>
    <w:pPrDefault>
      <w:pPr>
        <w:widowControl w:val="0"/>
      </w:pPr>
    </w:pPrDefault>
  </w:docDefaults>
  <w:latentStyles w:defLockedState="0" w:defUIPriority="99" w:defSemiHidden="0" w:defUnhideWhenUsed="0" w:defQFormat="0" w:count="267">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qFormat="1"/>
    <w:lsdException w:name="Default Paragraph Font" w:uiPriority="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qFormat/>
    <w:pPr>
      <w:keepNext/>
      <w:keepLines/>
      <w:spacing w:before="240" w:after="60"/>
      <w:outlineLvl w:val="0"/>
    </w:pPr>
    <w:rPr>
      <w:rFonts w:ascii="Arial" w:hAnsi="Arial" w:cs="Arial"/>
      <w:b/>
      <w:bCs/>
      <w:sz w:val="36"/>
      <w:szCs w:val="36"/>
    </w:rPr>
  </w:style>
  <w:style w:type="paragraph" w:styleId="2">
    <w:name w:val="heading 2"/>
    <w:basedOn w:val="1"/>
    <w:next w:val="a"/>
    <w:qFormat/>
    <w:pPr>
      <w:outlineLvl w:val="1"/>
    </w:pPr>
    <w:rPr>
      <w:sz w:val="32"/>
      <w:szCs w:val="32"/>
    </w:rPr>
  </w:style>
  <w:style w:type="paragraph" w:styleId="3">
    <w:name w:val="heading 3"/>
    <w:basedOn w:val="2"/>
    <w:next w:val="a"/>
    <w:qFormat/>
    <w:pPr>
      <w:outlineLvl w:val="2"/>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qFormat/>
    <w:rPr>
      <w:rFonts w:ascii="Arial" w:eastAsia="Calibri" w:hAnsi="Arial" w:cs="Arial"/>
      <w:sz w:val="22"/>
      <w:szCs w:val="22"/>
      <w:lang w:bidi="ar-SA"/>
    </w:rPr>
  </w:style>
  <w:style w:type="paragraph" w:styleId="a3">
    <w:name w:val="Normal (Web)"/>
    <w:basedOn w:val="a"/>
    <w:uiPriority w:val="99"/>
    <w:unhideWhenUsed/>
    <w:rsid w:val="00EB078F"/>
    <w:pPr>
      <w:widowControl/>
      <w:spacing w:before="100" w:beforeAutospacing="1" w:after="100" w:afterAutospacing="1"/>
    </w:pPr>
    <w:rPr>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login.consultant.ru/link/?req=doc&amp;base=LAW&amp;n=422186&amp;dst=100510&amp;field=134&amp;date=26.02.202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Times New Roman"/>
        <a:cs typeface="Arial"/>
      </a:majorFont>
      <a:minorFont>
        <a:latin typeface="Times New Roman"/>
        <a:ea typeface="Times New Roman"/>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548</Words>
  <Characters>3127</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rshn1</dc:creator>
  <cp:lastModifiedBy>1</cp:lastModifiedBy>
  <cp:revision>2</cp:revision>
  <dcterms:created xsi:type="dcterms:W3CDTF">2024-11-22T04:31:00Z</dcterms:created>
  <dcterms:modified xsi:type="dcterms:W3CDTF">2024-11-22T04:31:00Z</dcterms:modified>
</cp:coreProperties>
</file>