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A5FB8" w:rsidTr="00CA5FB8">
        <w:tc>
          <w:tcPr>
            <w:tcW w:w="4785" w:type="dxa"/>
          </w:tcPr>
          <w:p w:rsidR="00CA5FB8" w:rsidRDefault="005123F1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</w:p>
        </w:tc>
        <w:tc>
          <w:tcPr>
            <w:tcW w:w="4786" w:type="dxa"/>
          </w:tcPr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</w:p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>распоряжение</w:t>
            </w:r>
            <w:proofErr w:type="gramEnd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</w:p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Исаклинский </w:t>
            </w:r>
          </w:p>
          <w:p w:rsidR="00CA5FB8" w:rsidRPr="00CA5FB8" w:rsidRDefault="00CA5FB8" w:rsidP="005123F1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5123F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02</w:t>
            </w:r>
            <w:r w:rsidR="001B4C1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года</w:t>
            </w:r>
          </w:p>
        </w:tc>
      </w:tr>
    </w:tbl>
    <w:p w:rsidR="00CA5FB8" w:rsidRDefault="00CA5FB8" w:rsidP="00173CD5">
      <w:pPr>
        <w:spacing w:line="271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25E" w:rsidRPr="000C794A" w:rsidRDefault="0058767E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0C794A">
        <w:rPr>
          <w:rFonts w:ascii="Times New Roman" w:hAnsi="Times New Roman" w:cs="Times New Roman"/>
          <w:b/>
          <w:sz w:val="27"/>
          <w:szCs w:val="27"/>
        </w:rPr>
        <w:t xml:space="preserve">Доклад о результатах правоприменительной практики </w:t>
      </w:r>
    </w:p>
    <w:p w:rsidR="00E550F1" w:rsidRPr="000C794A" w:rsidRDefault="0058767E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C794A">
        <w:rPr>
          <w:rFonts w:ascii="Times New Roman" w:hAnsi="Times New Roman" w:cs="Times New Roman"/>
          <w:b/>
          <w:sz w:val="27"/>
          <w:szCs w:val="27"/>
        </w:rPr>
        <w:t xml:space="preserve">при осуществлении </w:t>
      </w:r>
      <w:bookmarkStart w:id="1" w:name="_Hlk77671647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муниципального жилищного контроля </w:t>
      </w:r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br/>
      </w:r>
      <w:bookmarkEnd w:id="1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>в сельских поселениях Большое Микушкино, Два Ключа, Исаклы, Ключи, Мордово-</w:t>
      </w:r>
      <w:proofErr w:type="spellStart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>Ишуткино</w:t>
      </w:r>
      <w:proofErr w:type="spellEnd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, Новое </w:t>
      </w:r>
      <w:proofErr w:type="spellStart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>Ганькино</w:t>
      </w:r>
      <w:proofErr w:type="spellEnd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, Новое </w:t>
      </w:r>
      <w:proofErr w:type="spellStart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>Якушкино</w:t>
      </w:r>
      <w:proofErr w:type="spellEnd"/>
      <w:r w:rsidR="00B142FB"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, </w:t>
      </w:r>
    </w:p>
    <w:p w:rsidR="00E550F1" w:rsidRPr="000C794A" w:rsidRDefault="00B142FB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Старое </w:t>
      </w:r>
      <w:proofErr w:type="spellStart"/>
      <w:r w:rsidRPr="000C794A">
        <w:rPr>
          <w:rFonts w:ascii="Times New Roman" w:hAnsi="Times New Roman" w:cs="Times New Roman"/>
          <w:b/>
          <w:bCs/>
          <w:sz w:val="27"/>
          <w:szCs w:val="27"/>
        </w:rPr>
        <w:t>Вечканово</w:t>
      </w:r>
      <w:proofErr w:type="spellEnd"/>
      <w:r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 муниципального района Исаклинский </w:t>
      </w:r>
    </w:p>
    <w:p w:rsidR="00173CD5" w:rsidRPr="000C794A" w:rsidRDefault="00B142FB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C794A">
        <w:rPr>
          <w:rFonts w:ascii="Times New Roman" w:hAnsi="Times New Roman" w:cs="Times New Roman"/>
          <w:b/>
          <w:bCs/>
          <w:sz w:val="27"/>
          <w:szCs w:val="27"/>
        </w:rPr>
        <w:t>Самарской области</w:t>
      </w:r>
      <w:r w:rsidR="00E550F1"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0C794A">
        <w:rPr>
          <w:rFonts w:ascii="Times New Roman" w:hAnsi="Times New Roman" w:cs="Times New Roman"/>
          <w:b/>
          <w:bCs/>
          <w:sz w:val="27"/>
          <w:szCs w:val="27"/>
        </w:rPr>
        <w:t>за 202</w:t>
      </w:r>
      <w:r w:rsidR="001B4C1E" w:rsidRPr="000C794A"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0C794A">
        <w:rPr>
          <w:rFonts w:ascii="Times New Roman" w:hAnsi="Times New Roman" w:cs="Times New Roman"/>
          <w:b/>
          <w:bCs/>
          <w:sz w:val="27"/>
          <w:szCs w:val="27"/>
        </w:rPr>
        <w:t xml:space="preserve"> год</w:t>
      </w:r>
    </w:p>
    <w:bookmarkEnd w:id="0"/>
    <w:p w:rsidR="00BF205E" w:rsidRPr="00E550F1" w:rsidRDefault="00BF205E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6EC9" w:rsidRPr="001B6EC9" w:rsidRDefault="001B6EC9" w:rsidP="00E550F1">
      <w:pPr>
        <w:keepNext/>
        <w:keepLines/>
        <w:widowControl w:val="0"/>
        <w:spacing w:after="0" w:line="240" w:lineRule="auto"/>
        <w:ind w:left="3120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  <w:bookmarkStart w:id="2" w:name="bookmark3"/>
      <w:r w:rsidRPr="00E550F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>Нормативно-правовое регулирование</w:t>
      </w:r>
      <w:bookmarkEnd w:id="2"/>
    </w:p>
    <w:p w:rsidR="001B6EC9" w:rsidRPr="001B4C1E" w:rsidRDefault="001B6EC9" w:rsidP="001B4C1E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Осуществление муниципального жилищного контроля на территории </w:t>
      </w:r>
      <w:r w:rsidRPr="001B4C1E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 </w:t>
      </w:r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сельских поселениях Большое Микушкино, Два Ключа, Исаклы, Ключи, Мордово-</w:t>
      </w:r>
      <w:proofErr w:type="spellStart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Ишуткино</w:t>
      </w:r>
      <w:proofErr w:type="spellEnd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Ганькино</w:t>
      </w:r>
      <w:proofErr w:type="spellEnd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Якушкино</w:t>
      </w:r>
      <w:proofErr w:type="spellEnd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Вечканово</w:t>
      </w:r>
      <w:proofErr w:type="spellEnd"/>
      <w:r w:rsidRPr="001B4C1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регулируется следующими нормативными правовыми актами: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Конституцией Российской Федерации;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Кодексом Российской Федерации об административных правонарушениях;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Гражданским кодексом Российской Федерации;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Уставом муниципального района Исаклинский;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Федеральным законом от 06.10.2003г. № 131-ФЗ «Об общих принципах организации местного самоуправления в Российской Федерации»;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Федеральным законом от 02.05.2006г. № 59-ФЗ «О порядке рассмотрения обращения граждан Российской Федерации»;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Правительства Российской Федерации от 28.01.2006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Правительства Российской Федерации от 13.08.2006г. №</w:t>
      </w:r>
      <w:r w:rsid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 Правительства Российской Федерации от 03.04.2013 г. 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Правительства Российской Федерации от 06.05.2011г. № 354 «О предоставлении коммунальных услуг собственникам и пользователям помещений в многоквартирных домах и жилых домов»;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Государственного комитета Российской Федерации по строительству и жилищно-коммунальному комплексу от 27.09.2003г. № 170 «Об утверждении правил и норм технической эксплуатации жилищного фонда»;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Постановлением Правительства Российской Федерации 15.05.2013 г.      № 416 «О порядке осуществления деятельности по управлению многоквартирными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домами»;</w:t>
      </w:r>
    </w:p>
    <w:p w:rsidR="001B6EC9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Приказом Министерства строительства и жилищно-коммунального хозяйства Российской Федерации 14.05.2021 г. № 292/</w:t>
      </w:r>
      <w:proofErr w:type="spellStart"/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</w:t>
      </w:r>
      <w:proofErr w:type="spellEnd"/>
      <w:proofErr w:type="gram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«Об утверждении правил пользования жилыми помещениями»;</w:t>
      </w:r>
    </w:p>
    <w:p w:rsidR="0052701A" w:rsidRPr="001B4C1E" w:rsidRDefault="001B6EC9" w:rsidP="00B6437E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Решением Собрания представителей муниципального района Исаклинский Самарской области от 22.09.2021 г. № 7</w:t>
      </w:r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«</w:t>
      </w:r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Положения о муниципальном жилищном контроле в сельских поселениях Большое Микушкино, Два Ключа, Исаклы, Ключи, Мордово-</w:t>
      </w:r>
      <w:proofErr w:type="spellStart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B6437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»;</w:t>
      </w:r>
    </w:p>
    <w:p w:rsidR="0052701A" w:rsidRPr="001B4C1E" w:rsidRDefault="001B4C1E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518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1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.0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«Об утверждении типовых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2701A" w:rsidRPr="001B4C1E" w:rsidRDefault="001B4C1E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524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23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08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="0052701A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«О Порядке аттестации экспертов, привлекаемых к осуществлению экспертизы в целях муниципального контроля в муниципальном районе Исаклинский Самарской области»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A6E43" w:rsidRPr="001B4C1E" w:rsidRDefault="005A6E43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Решение Собрания представителей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муниципального района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 Самарской области № 70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22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09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1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«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определении видов муниципального контроля, которые не осуществляются на территории муниципального района Исаклинский Самарской области в связи с отсутствием на его территории объектов муниципального контроля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»;</w:t>
      </w:r>
    </w:p>
    <w:p w:rsidR="005A6E43" w:rsidRPr="001B4C1E" w:rsidRDefault="005A6E43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 А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дминистрации муниципального района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Исаклинский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90</w:t>
      </w:r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2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7.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12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.2021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</w:t>
      </w:r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формы проверочного листа, используемого при осуществлении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9B192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A6E43" w:rsidRPr="001B4C1E" w:rsidRDefault="001B6EC9" w:rsidP="001B4C1E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Решение 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обрания представителей муниципального района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280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30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.0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г. «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Порядка установления и оценки обязательных требований, устанавливаемых муниципальными нормативными правовыми актами муниципального района Исаклинский Самарской области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DE364C" w:rsidRPr="001B4C1E" w:rsidRDefault="001B6EC9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Исаклинский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Самарской области №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845</w:t>
      </w:r>
      <w:r w:rsidR="005A6E43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от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18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3 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«</w:t>
      </w:r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программы профилактики рисков причинения вреда (ущерба) охраняемым законом ценностям в области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 на 202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  <w:proofErr w:type="gramEnd"/>
    </w:p>
    <w:p w:rsidR="00DE364C" w:rsidRPr="001B4C1E" w:rsidRDefault="00BD49B4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Постановление Администрации муниципального района Исаклинский   № 665 от 09.10.2023 года «Об утверждении перечня нормативных правовых актов или отдельных их частей, содержащих обязательные требования, соблюдение которых оценивается при проведении муниципального жилищного контроля в сельских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поселениях Большое Микушкино, Два Ключа, Исаклы, Ключи, Мордово-</w:t>
      </w:r>
      <w:proofErr w:type="spell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области»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  <w:proofErr w:type="gramEnd"/>
    </w:p>
    <w:p w:rsidR="001B6EC9" w:rsidRPr="001B4C1E" w:rsidRDefault="00DE364C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иные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нормативно-правовы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акт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Российской Федерации и Самарской области, </w:t>
      </w:r>
      <w:proofErr w:type="gramStart"/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регламентирующими</w:t>
      </w:r>
      <w:proofErr w:type="gramEnd"/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осуществление муниципального жилищного контроля.</w:t>
      </w:r>
    </w:p>
    <w:p w:rsidR="00DE364C" w:rsidRPr="001B6EC9" w:rsidRDefault="00DE364C" w:rsidP="00E550F1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1B6EC9" w:rsidRPr="001B6EC9" w:rsidRDefault="001B6EC9" w:rsidP="00E550F1">
      <w:pPr>
        <w:keepNext/>
        <w:keepLines/>
        <w:widowControl w:val="0"/>
        <w:spacing w:after="294" w:line="240" w:lineRule="auto"/>
        <w:ind w:firstLine="88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  <w:bookmarkStart w:id="3" w:name="bookmark4"/>
      <w:r w:rsidRPr="00E550F1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  <w:t>Организация муниципального жилищного контроля</w:t>
      </w:r>
      <w:bookmarkEnd w:id="3"/>
    </w:p>
    <w:p w:rsidR="00354BCB" w:rsidRPr="001B4C1E" w:rsidRDefault="001B6EC9" w:rsidP="00E550F1">
      <w:pPr>
        <w:widowControl w:val="0"/>
        <w:spacing w:after="0" w:line="240" w:lineRule="auto"/>
        <w:ind w:firstLine="88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соответствии с 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Решением Собрания представителей муниципального района Исаклинский Самарской области от 22.09.2021 г. № 7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«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Положения о муниципальном жилищном контроле в сельских поселениях Большое Микушкино, Два Ключа, Исаклы, Ключи, Мордово-</w:t>
      </w:r>
      <w:proofErr w:type="spellStart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</w:t>
      </w:r>
      <w:r w:rsidR="00DE364C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»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муниципальный жилищный контроль осуществляет </w:t>
      </w:r>
      <w:r w:rsidR="00354BCB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Администрация муниципального района Исаклинский (далее – Администрация района) </w:t>
      </w:r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лице отдела по контрольной деятельности</w:t>
      </w:r>
      <w:proofErr w:type="gramEnd"/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354BCB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соответствии с соглашениями о передаче полномочия по осуществлению муниципального земельного контроля.</w:t>
      </w:r>
    </w:p>
    <w:p w:rsidR="001B6EC9" w:rsidRPr="001B4C1E" w:rsidRDefault="001B4C1E" w:rsidP="00E550F1">
      <w:pPr>
        <w:widowControl w:val="0"/>
        <w:spacing w:after="0" w:line="240" w:lineRule="auto"/>
        <w:ind w:firstLine="88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Муниципальный жилищный контроль осуществляется Администрацией муниципального района Исаклинский Самарской области (далее – Администрация района) в соответствии с соглашениями о передаче полномочия по осуществлению муниципального жилищного контроля.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2) требований к формированию фондов капитального ремонта;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6) правил содержания общего имущества в многоквартирном доме и правил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изменения размера платы за содержание жилого помещения;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9) требований к порядку размещения </w:t>
      </w:r>
      <w:proofErr w:type="spell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ресурсоснабжающими</w:t>
      </w:r>
      <w:proofErr w:type="spell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10) требований к обеспечению доступности для инвалидов помещений в многоквартирных домах;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11) требований к предоставлению жилых помещений в наемных домах социального использования.</w:t>
      </w:r>
    </w:p>
    <w:p w:rsidR="001B6EC9" w:rsidRPr="001B4C1E" w:rsidRDefault="001B6EC9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 отношениям, связанным с осуществлением муниципального жилищного контроля, организацией и проведением профилактических мероприятий, контрольных мероприятий применяются положения Федерального закона от 31.07.2020 № 248-ФЗ «О государственном контроле (надзоре) и муниципальном контроле в Российской Федерации», Жилищного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Федерации».</w:t>
      </w:r>
    </w:p>
    <w:p w:rsidR="005869AD" w:rsidRPr="001B4C1E" w:rsidRDefault="005869AD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Объектами муниципального жилищного контроля являются:</w:t>
      </w:r>
    </w:p>
    <w:p w:rsidR="005869AD" w:rsidRPr="001B4C1E" w:rsidRDefault="005869AD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869AD" w:rsidRPr="001B4C1E" w:rsidRDefault="005869AD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5869AD" w:rsidRPr="001B4C1E" w:rsidRDefault="005869AD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объекты.</w:t>
      </w:r>
    </w:p>
    <w:p w:rsidR="001B6EC9" w:rsidRPr="001B4C1E" w:rsidRDefault="001B6EC9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Система оценки и управления рисками при осуществлении муниципального жилищного контроля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в 2024 году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не применя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лась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E550F1" w:rsidRPr="001B6EC9" w:rsidRDefault="00E550F1" w:rsidP="00E550F1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E550F1" w:rsidRPr="001B4C1E" w:rsidRDefault="001B6EC9" w:rsidP="00E550F1">
      <w:pPr>
        <w:keepNext/>
        <w:keepLines/>
        <w:widowControl w:val="0"/>
        <w:spacing w:after="0" w:line="240" w:lineRule="auto"/>
        <w:ind w:left="280" w:firstLine="66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bookmarkStart w:id="4" w:name="bookmark5"/>
      <w:r w:rsidRPr="001B4C1E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Действия органов муниципального жилищного контроля по пресечению нарушений обязательных требований и (или) устранению</w:t>
      </w:r>
    </w:p>
    <w:p w:rsidR="001B6EC9" w:rsidRPr="001B4C1E" w:rsidRDefault="001B6EC9" w:rsidP="00E550F1">
      <w:pPr>
        <w:keepNext/>
        <w:keepLines/>
        <w:widowControl w:val="0"/>
        <w:spacing w:after="0" w:line="240" w:lineRule="auto"/>
        <w:ind w:left="280" w:firstLine="66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последствий таких</w:t>
      </w:r>
      <w:bookmarkEnd w:id="4"/>
      <w:r w:rsidR="005869AD" w:rsidRPr="001B4C1E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 xml:space="preserve"> </w:t>
      </w:r>
      <w:bookmarkStart w:id="5" w:name="bookmark6"/>
      <w:r w:rsidRPr="001B4C1E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нарушений</w:t>
      </w:r>
      <w:bookmarkEnd w:id="5"/>
    </w:p>
    <w:p w:rsidR="005869AD" w:rsidRPr="001B6EC9" w:rsidRDefault="005869AD" w:rsidP="00E550F1">
      <w:pPr>
        <w:keepNext/>
        <w:keepLines/>
        <w:widowControl w:val="0"/>
        <w:spacing w:after="0" w:line="240" w:lineRule="auto"/>
        <w:ind w:left="280" w:firstLine="66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B6EC9" w:rsidRPr="001B4C1E" w:rsidRDefault="001B6EC9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Положением о муниципальном 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жилищном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контроле предусмотрено проведение только внеплановых контрольных мероприятий.</w:t>
      </w:r>
    </w:p>
    <w:p w:rsidR="005869AD" w:rsidRPr="001B4C1E" w:rsidRDefault="001B6EC9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 осуществлении мун</w:t>
      </w:r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иципального жилищного контроля А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могут проводиться следующие виды контрольных мероприятий и контрольных действий в рамках указанных мероприятий: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обследования);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5) наблюдение за соблюдением обязательных требований (посредством сбора и анализа данных об объектах муниципального жилищного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</w:t>
      </w:r>
      <w:proofErr w:type="gram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автоматическом </w:t>
      </w:r>
      <w:proofErr w:type="gramStart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режиме</w:t>
      </w:r>
      <w:proofErr w:type="gramEnd"/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технических средств фиксации правонарушений, имеющих функции фото- и киносъемки, видеозаписи);</w:t>
      </w:r>
    </w:p>
    <w:p w:rsidR="005869AD" w:rsidRPr="001B4C1E" w:rsidRDefault="005869AD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1B6EC9" w:rsidRPr="001B4C1E" w:rsidRDefault="001B6EC9" w:rsidP="00E550F1">
      <w:pPr>
        <w:widowControl w:val="0"/>
        <w:tabs>
          <w:tab w:val="left" w:pos="1584"/>
          <w:tab w:val="left" w:pos="2232"/>
        </w:tabs>
        <w:spacing w:after="0" w:line="240" w:lineRule="auto"/>
        <w:ind w:firstLine="6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Однако, учитывая постановление Правительства Российской Федерации от 10.03.2022</w:t>
      </w:r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№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336 «Об особенностях организации и осуществления</w:t>
      </w:r>
      <w:r w:rsidR="00BD49B4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государственного контроля (надзора), муниципального контроля» в 202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 деятельность муниципального жилищного контроля была направлена на профилактику нарушений обязательных требований. Проведение внеплановых контрольных мероприятий муниципальным органом контроля допускается лишь в исключительных случаях при угрозе жизни и причинения тяжкого вреда здоровью граждан, угрозе обороне страны и безопасности государства, а также при угрозе возникновения чрезвычайных ситуаций природного и техногенного характера. Случаев угрозы жизни и причинения тяжко</w:t>
      </w:r>
      <w:r w:rsidR="001B4C1E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го вреда здоровью граждан в 2024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 не установлено.</w:t>
      </w:r>
    </w:p>
    <w:p w:rsidR="001B6EC9" w:rsidRPr="001B4C1E" w:rsidRDefault="001B6EC9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Профилактичес</w:t>
      </w:r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кие мероприятия осуществляются А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="005869AD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1B6EC9" w:rsidRPr="001B4C1E" w:rsidRDefault="001B6EC9" w:rsidP="00E550F1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 осуществлении муниципального жилищного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1B6EC9" w:rsidRPr="001B4C1E" w:rsidRDefault="001B6EC9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5869AD" w:rsidRPr="001B4C1E" w:rsidRDefault="005869AD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 осуществлении А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муниципального жилищного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контроля могут проводиться следующие виды профилактических мероприятий:</w:t>
      </w:r>
    </w:p>
    <w:p w:rsidR="005869AD" w:rsidRPr="001B4C1E" w:rsidRDefault="005869AD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информирование;</w:t>
      </w:r>
    </w:p>
    <w:p w:rsidR="005869AD" w:rsidRPr="001B4C1E" w:rsidRDefault="005869AD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обобщение правоприменительной практики;</w:t>
      </w:r>
    </w:p>
    <w:p w:rsidR="005869AD" w:rsidRPr="001B4C1E" w:rsidRDefault="005869AD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объявление предостережений;</w:t>
      </w:r>
    </w:p>
    <w:p w:rsidR="001B6EC9" w:rsidRPr="001B4C1E" w:rsidRDefault="005869AD" w:rsidP="00E550F1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1B4C1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консультирование.</w:t>
      </w:r>
    </w:p>
    <w:p w:rsidR="00BD49B4" w:rsidRPr="0021369D" w:rsidRDefault="005869AD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постановлением Администрации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района №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845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18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утверждена программа профилактики рисков причинения вреда (ущерба) охраняемым законом ценностям 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области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инский Самарской области на 2024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Таким образом, в 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году:</w:t>
      </w:r>
    </w:p>
    <w:p w:rsidR="0021369D" w:rsidRDefault="001B6EC9" w:rsidP="0021369D">
      <w:pPr>
        <w:widowControl w:val="0"/>
        <w:numPr>
          <w:ilvl w:val="0"/>
          <w:numId w:val="3"/>
        </w:numPr>
        <w:tabs>
          <w:tab w:val="left" w:pos="991"/>
        </w:tabs>
        <w:spacing w:after="0" w:line="240" w:lineRule="auto"/>
        <w:ind w:right="340" w:firstLine="7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осуществлялось информирование юридических лиц, индивидуальных предпринимателей, граждан по вопросам соблюдения обязательных требований путем проведения встреч и размещения соответствующей информации на официальном сайте Администрации района 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информационно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softHyphen/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-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телек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оммуникационной сети «Интернет».</w:t>
      </w:r>
    </w:p>
    <w:p w:rsidR="00BD49B4" w:rsidRPr="0021369D" w:rsidRDefault="001B6EC9" w:rsidP="0021369D">
      <w:pPr>
        <w:widowControl w:val="0"/>
        <w:numPr>
          <w:ilvl w:val="0"/>
          <w:numId w:val="3"/>
        </w:numPr>
        <w:tabs>
          <w:tab w:val="left" w:pos="991"/>
        </w:tabs>
        <w:spacing w:after="0" w:line="240" w:lineRule="auto"/>
        <w:ind w:right="340"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размещен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ие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на официальном сайте Администрации района в сети «Интернет» 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нормативных правовых актов.</w:t>
      </w:r>
    </w:p>
    <w:p w:rsidR="0021369D" w:rsidRPr="0021369D" w:rsidRDefault="0021369D" w:rsidP="0021369D">
      <w:pPr>
        <w:widowControl w:val="0"/>
        <w:tabs>
          <w:tab w:val="left" w:pos="778"/>
        </w:tabs>
        <w:spacing w:after="0" w:line="240" w:lineRule="auto"/>
        <w:ind w:right="3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 xml:space="preserve">- 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редостережения о недопустимости нарушения обязательных требований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не выдавались в связи с тем, что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необходимости</w:t>
      </w:r>
      <w:r w:rsidR="00BD49B4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не возникало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1B6EC9" w:rsidRPr="0021369D" w:rsidRDefault="0021369D" w:rsidP="0021369D">
      <w:pPr>
        <w:widowControl w:val="0"/>
        <w:tabs>
          <w:tab w:val="left" w:pos="778"/>
        </w:tabs>
        <w:spacing w:after="0" w:line="240" w:lineRule="auto"/>
        <w:ind w:right="3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 xml:space="preserve">-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обобщена правоприменительная практика осуществления муниципального жилищного контроля за 202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 размещена на официальном сайте Администрации района по адресу: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hyperlink r:id="rId6" w:history="1">
        <w:r w:rsidR="00BA52A5" w:rsidRPr="0021369D">
          <w:rPr>
            <w:rStyle w:val="a5"/>
            <w:rFonts w:ascii="Times New Roman" w:eastAsia="Arial Unicode MS" w:hAnsi="Times New Roman" w:cs="Times New Roman"/>
            <w:sz w:val="27"/>
            <w:szCs w:val="27"/>
            <w:lang w:eastAsia="ru-RU" w:bidi="ru-RU"/>
          </w:rPr>
          <w:t>https://isakadm.ru/</w:t>
        </w:r>
      </w:hyperlink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в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информационно-телекоммуникационной сети «Интернет». </w:t>
      </w:r>
    </w:p>
    <w:p w:rsidR="0021369D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Показатели по профилактическим мероприятиям информирование и консультирование контрольным органом выполняются в установленные сроки и по мере необходимости. 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 итогам 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года программа профилактики нарушений обязательных требований, соблюдение которых </w:t>
      </w:r>
      <w:proofErr w:type="gramStart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оценивается при осуществлении муниципального жилищного контроля на 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исполнена</w:t>
      </w:r>
      <w:proofErr w:type="gramEnd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в полном объёме.</w:t>
      </w:r>
    </w:p>
    <w:p w:rsidR="00BA52A5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района 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№ 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921 от 09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21369D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года 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утверждена программа профилактики рисков причинения вреда (ущерба) охраняемым законом ценностям в области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21369D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>Деятельность муниципального жилищного контроля в 202</w:t>
      </w:r>
      <w:r w:rsidR="0021369D" w:rsidRPr="0021369D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>5</w:t>
      </w:r>
      <w:r w:rsidRPr="0021369D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 xml:space="preserve"> году также будет направлена на профилактику нарушений физическими, юридическими лицами и индивидуальными предпринимателями обязательных требований в соответствии с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Федеральным законом от 31.07.2020 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№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 xml:space="preserve"> 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248-ФЗ «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 государственном контроле (надзоре) и муниципальном контроле в Российской Федерации</w:t>
      </w:r>
      <w:r w:rsidR="00BA52A5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 Федеральным законом от 31 июля 2020 г. № 247-ФЗ «Об обязательных требованиях в Российской Федерации».</w:t>
      </w:r>
      <w:proofErr w:type="gramEnd"/>
    </w:p>
    <w:p w:rsidR="00BA52A5" w:rsidRPr="0021369D" w:rsidRDefault="00BA52A5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</w:p>
    <w:p w:rsidR="001B6EC9" w:rsidRPr="0021369D" w:rsidRDefault="001B6EC9" w:rsidP="00E550F1">
      <w:pPr>
        <w:keepNext/>
        <w:keepLines/>
        <w:widowControl w:val="0"/>
        <w:spacing w:after="277" w:line="240" w:lineRule="auto"/>
        <w:ind w:left="2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bookmarkStart w:id="6" w:name="bookmark7"/>
      <w:r w:rsidRPr="0021369D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lastRenderedPageBreak/>
        <w:t>Оценка результативности и эффективности деятельности</w:t>
      </w:r>
      <w:bookmarkEnd w:id="6"/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Оценка результативности и эффективности деятельности осуществляется на основе системы показателей результативности и эффективности муниципального контроля.</w:t>
      </w:r>
    </w:p>
    <w:p w:rsidR="00BA52A5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систему показателей результативности и эффективности деятельности контрольных (надзорных) органов входят:</w:t>
      </w:r>
    </w:p>
    <w:p w:rsidR="00CA5FB8" w:rsidRPr="0021369D" w:rsidRDefault="00BA52A5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1)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ключевые показатели,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(надзорный) орган;</w:t>
      </w:r>
    </w:p>
    <w:p w:rsidR="00CA5FB8" w:rsidRPr="0021369D" w:rsidRDefault="00CA5FB8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2) </w:t>
      </w:r>
      <w:r w:rsidR="001B6EC9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индикативные показатели,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Ключевые показатели вида контроля и их целевые значения, индикативные показатели для муниципального жилищного контроля утверждены </w:t>
      </w:r>
      <w:r w:rsid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решением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Собранием представителей муниципального района </w:t>
      </w:r>
      <w:r w:rsidR="00CA5FB8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Исаклинский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Самарской области.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Показатели результативности, отражающие уровень минимизации вреда (ущерба) охраняемы законом ценностям, уровень степени риска причинения вр</w:t>
      </w:r>
      <w:r w:rsidR="00CA5FB8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еда (ущерба). И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ндекс показателя А.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Ключевой показатель в муниципальном жилищном контроле один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val="en-US" w:bidi="en-US"/>
        </w:rPr>
        <w:t>A</w:t>
      </w:r>
      <w:r w:rsidR="00CA5FB8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>.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val="en-US" w:bidi="en-US"/>
        </w:rPr>
        <w:t>l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>=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val="en-US" w:bidi="en-US"/>
        </w:rPr>
        <w:t>Sum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>(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val="en-US" w:bidi="en-US"/>
        </w:rPr>
        <w:t>CBP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 xml:space="preserve">).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Стоимость восстановительного ремонта жилых помещений муниципального жилищного фонда вследствие их неправильного использования.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А.1 определяется как сумма стоимости восстановительного ремонта жилых помещений муниципального жилищного фонда вследствие их неправильного использования (в тыс. руб.)</w:t>
      </w:r>
      <w:proofErr w:type="gramStart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.Ц</w:t>
      </w:r>
      <w:proofErr w:type="gramEnd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елевое значение =0.</w:t>
      </w:r>
    </w:p>
    <w:p w:rsidR="001B6EC9" w:rsidRPr="0021369D" w:rsidRDefault="001B6EC9" w:rsidP="00E550F1">
      <w:pPr>
        <w:widowControl w:val="0"/>
        <w:spacing w:after="0" w:line="240" w:lineRule="auto"/>
        <w:ind w:firstLine="902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Источником данных для определения значения показателя является результаты осуществления контроля за отчетный период.</w:t>
      </w:r>
    </w:p>
    <w:p w:rsidR="00CA5FB8" w:rsidRPr="0021369D" w:rsidRDefault="001B6EC9" w:rsidP="00E550F1">
      <w:pPr>
        <w:widowControl w:val="0"/>
        <w:spacing w:after="0" w:line="240" w:lineRule="auto"/>
        <w:ind w:firstLine="902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Ключевой показатель в 2023 году достигнут</w:t>
      </w:r>
      <w:proofErr w:type="gramEnd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, так как восстановительные работы по муниципальному жилищному фонду не проводились.</w:t>
      </w:r>
    </w:p>
    <w:p w:rsidR="001B6EC9" w:rsidRPr="0021369D" w:rsidRDefault="001B6EC9" w:rsidP="00E550F1">
      <w:pPr>
        <w:widowControl w:val="0"/>
        <w:spacing w:after="0" w:line="240" w:lineRule="auto"/>
        <w:ind w:firstLine="902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Индикативные показатели муниципального жилищного контроля: 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</w:t>
      </w:r>
      <w:r w:rsidR="00CA5FB8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proofErr w:type="gramEnd"/>
      <w:r w:rsidR="00CA5FB8"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ндекс показателя Б.</w:t>
      </w:r>
    </w:p>
    <w:p w:rsidR="001B6EC9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Индикативных показателей в муниципальном жилищном контроле 25.</w:t>
      </w:r>
    </w:p>
    <w:p w:rsidR="00CA5FB8" w:rsidRPr="0021369D" w:rsidRDefault="001B6EC9" w:rsidP="00E550F1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Целевое значение показателей не устанавливается, так как муниципальный жилищный контроль не преследует цели повышения интенсивности проведения муниципального контроля и привлечения к ответственности контролируемых лиц, а в большей степени ориентирован на профилактику нарушений обязательных </w:t>
      </w: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требований.</w:t>
      </w:r>
    </w:p>
    <w:p w:rsidR="00BF205E" w:rsidRPr="00173CD5" w:rsidRDefault="001B6EC9" w:rsidP="0021369D">
      <w:pPr>
        <w:widowControl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1369D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Учитывая вышеизложенное, стоит отметить, что проведение профилактических мероприятий влияет на достижение ключевых показателей.</w:t>
      </w:r>
    </w:p>
    <w:sectPr w:rsidR="00BF205E" w:rsidRPr="00173CD5" w:rsidSect="001B4C1E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2C2D"/>
    <w:multiLevelType w:val="multilevel"/>
    <w:tmpl w:val="C7F0D1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72326"/>
    <w:multiLevelType w:val="multilevel"/>
    <w:tmpl w:val="21D43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FC43CD"/>
    <w:multiLevelType w:val="multilevel"/>
    <w:tmpl w:val="82289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A34174"/>
    <w:multiLevelType w:val="hybridMultilevel"/>
    <w:tmpl w:val="8888432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35B05D7"/>
    <w:multiLevelType w:val="multilevel"/>
    <w:tmpl w:val="7B7258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D0E3F34"/>
    <w:multiLevelType w:val="multilevel"/>
    <w:tmpl w:val="D366A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802613"/>
    <w:multiLevelType w:val="hybridMultilevel"/>
    <w:tmpl w:val="9B2E9D8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6A7E3F2E"/>
    <w:multiLevelType w:val="multilevel"/>
    <w:tmpl w:val="EF9271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7E"/>
    <w:rsid w:val="000C794A"/>
    <w:rsid w:val="00173CD5"/>
    <w:rsid w:val="001B4C1E"/>
    <w:rsid w:val="001B6EC9"/>
    <w:rsid w:val="001E0FBF"/>
    <w:rsid w:val="0021369D"/>
    <w:rsid w:val="002C6E8C"/>
    <w:rsid w:val="003230AF"/>
    <w:rsid w:val="00354BCB"/>
    <w:rsid w:val="00407B49"/>
    <w:rsid w:val="004C2E40"/>
    <w:rsid w:val="005123F1"/>
    <w:rsid w:val="0052701A"/>
    <w:rsid w:val="005869AD"/>
    <w:rsid w:val="0058767E"/>
    <w:rsid w:val="005A6E43"/>
    <w:rsid w:val="005D1BBE"/>
    <w:rsid w:val="006407CA"/>
    <w:rsid w:val="00673A72"/>
    <w:rsid w:val="006832B0"/>
    <w:rsid w:val="008A3D7A"/>
    <w:rsid w:val="009B192D"/>
    <w:rsid w:val="009C6CE2"/>
    <w:rsid w:val="009F525E"/>
    <w:rsid w:val="00B142FB"/>
    <w:rsid w:val="00B62D4E"/>
    <w:rsid w:val="00B6437E"/>
    <w:rsid w:val="00BA52A5"/>
    <w:rsid w:val="00BD49B4"/>
    <w:rsid w:val="00BF205E"/>
    <w:rsid w:val="00CA5FB8"/>
    <w:rsid w:val="00CF7194"/>
    <w:rsid w:val="00DE364C"/>
    <w:rsid w:val="00E5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230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3230AF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3230A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3230A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3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30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52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A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5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230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3230AF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3230A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3230A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3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30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52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A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5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ak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18</cp:revision>
  <cp:lastPrinted>2025-06-26T07:22:00Z</cp:lastPrinted>
  <dcterms:created xsi:type="dcterms:W3CDTF">2022-12-29T11:08:00Z</dcterms:created>
  <dcterms:modified xsi:type="dcterms:W3CDTF">2025-06-26T07:28:00Z</dcterms:modified>
</cp:coreProperties>
</file>