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993"/>
        <w:spacing w:line="360" w:lineRule="auto"/>
        <w:rPr>
          <w:szCs w:val="20"/>
        </w:rPr>
      </w:pPr>
      <w:r/>
      <w:r>
        <w:rPr>
          <w:noProof/>
        </w:rPr>
        <w:drawing>
          <wp:inline distT="0" distB="0" distL="0" distR="0">
            <wp:extent cx="563880" cy="731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  <a:extLst>
                        <a:ext uri="smNativeData">
                          <sm:smNativeData xmlns:sm="smNativeData" val="SMDATA_16_wxHjW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QAAAAAAAAAAAAAA////AAAAAAAAAAAAAAAAAAAAAAAAAAAAAAAAABoAAABt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B6AAAAAAAAAAAAAAAAAAAAAAAAAAAAAAAAAAAAAAAAAAAAAAeAMAAIAEAAAAAAAAAAAAAAAAAAA="/>
                        </a:ext>
                      </a:extLst>
                    </pic:cNvPicPr>
                  </pic:nvPicPr>
                  <pic:blipFill>
                    <a:blip r:embed="rId7">
                      <a:grayscl/>
                      <a:lum bright="26000" contrast="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" cy="73152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</w:t>
      </w:r>
      <w:r>
        <w:rPr>
          <w:szCs w:val="20"/>
        </w:rPr>
      </w:r>
    </w:p>
    <w:p>
      <w:pPr>
        <w:rPr>
          <w:sz w:val="28"/>
          <w:szCs w:val="28"/>
        </w:rPr>
      </w:pPr>
      <w:r>
        <w:t xml:space="preserve">    </w:t>
      </w:r>
      <w:r>
        <w:rPr>
          <w:sz w:val="28"/>
          <w:szCs w:val="28"/>
        </w:rPr>
        <w:t xml:space="preserve">АДМИНИСТРАЦИЯ                     </w:t>
      </w:r>
      <w:r>
        <w:rPr>
          <w:sz w:val="28"/>
          <w:szCs w:val="28"/>
        </w:rPr>
      </w:r>
    </w:p>
    <w:p>
      <w:pPr>
        <w:rPr>
          <w:sz w:val="26"/>
        </w:rPr>
      </w:pPr>
      <w:r>
        <w:t xml:space="preserve">   </w:t>
      </w:r>
      <w:r>
        <w:rPr>
          <w:sz w:val="26"/>
        </w:rPr>
        <w:t>муниципального района</w:t>
      </w:r>
      <w:r>
        <w:rPr>
          <w:sz w:val="26"/>
        </w:rPr>
      </w:r>
    </w:p>
    <w:p>
      <w:pPr>
        <w:rPr>
          <w:sz w:val="26"/>
          <w:szCs w:val="20"/>
        </w:rPr>
      </w:pPr>
      <w:r>
        <w:rPr>
          <w:sz w:val="26"/>
          <w:szCs w:val="20"/>
        </w:rPr>
        <w:t xml:space="preserve">           Исаклинский</w:t>
      </w:r>
    </w:p>
    <w:p>
      <w:pPr>
        <w:rPr>
          <w:sz w:val="26"/>
          <w:szCs w:val="20"/>
        </w:rPr>
      </w:pPr>
      <w:r>
        <w:rPr>
          <w:sz w:val="26"/>
        </w:rPr>
        <w:t xml:space="preserve">      Самарской области</w:t>
      </w:r>
      <w:r>
        <w:rPr>
          <w:sz w:val="26"/>
          <w:szCs w:val="20"/>
        </w:rPr>
      </w:r>
    </w:p>
    <w:p>
      <w:pPr>
        <w:rPr>
          <w:b/>
          <w:sz w:val="16"/>
          <w:szCs w:val="20"/>
        </w:rPr>
      </w:pPr>
      <w:r>
        <w:rPr>
          <w:b/>
          <w:sz w:val="16"/>
          <w:szCs w:val="20"/>
        </w:rPr>
      </w:r>
    </w:p>
    <w:p>
      <w:pPr>
        <w:rPr>
          <w:b/>
          <w:sz w:val="32"/>
          <w:szCs w:val="20"/>
        </w:rPr>
      </w:pPr>
      <w:r>
        <w:rPr>
          <w:b/>
          <w:sz w:val="32"/>
        </w:rPr>
        <w:t>ПОСТАНОВЛЕНИЕ</w:t>
      </w:r>
      <w:r>
        <w:rPr>
          <w:b/>
          <w:sz w:val="32"/>
          <w:szCs w:val="20"/>
        </w:rPr>
      </w:r>
    </w:p>
    <w:p>
      <w:pPr>
        <w:rPr>
          <w:sz w:val="28"/>
          <w:szCs w:val="28"/>
          <w:u w:color="auto" w:val="single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  <w:u w:color="auto" w:val="single"/>
        </w:rPr>
        <w:t>27.</w:t>
      </w:r>
      <w:r>
        <w:rPr>
          <w:sz w:val="28"/>
          <w:szCs w:val="28"/>
          <w:u w:color="auto" w:val="single"/>
        </w:rPr>
        <w:t>04.20</w:t>
      </w:r>
      <w:r>
        <w:rPr>
          <w:sz w:val="28"/>
          <w:szCs w:val="28"/>
          <w:u w:color="auto" w:val="single"/>
        </w:rPr>
        <w:t>18</w:t>
      </w:r>
      <w:r>
        <w:rPr>
          <w:sz w:val="28"/>
          <w:szCs w:val="28"/>
        </w:rPr>
        <w:t xml:space="preserve"> </w:t>
      </w:r>
      <w:r>
        <w:t xml:space="preserve">№  </w:t>
      </w:r>
      <w:r>
        <w:rPr>
          <w:sz w:val="28"/>
          <w:szCs w:val="28"/>
          <w:u w:color="auto" w:val="single"/>
        </w:rPr>
        <w:t>361</w:t>
      </w:r>
    </w:p>
    <w:p>
      <w:pPr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0" hidden="0" allowOverlap="1">
                <wp:simplePos x="0" y="0"/>
                <wp:positionH relativeFrom="column">
                  <wp:posOffset>-164465</wp:posOffset>
                </wp:positionH>
                <wp:positionV relativeFrom="paragraph">
                  <wp:posOffset>451485</wp:posOffset>
                </wp:positionV>
                <wp:extent cx="635" cy="635"/>
                <wp:effectExtent l="12700" t="12700" r="12700" b="12700"/>
                <wp:wrapNone/>
                <wp:docPr id="2" name="Линия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4_wxHjWhMAAAAlAAAACg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UAAAAAQAAACMAAAAjAAAAIwAAAB4AAAAAAAAASwAAAEsAAAAAAAAASwAAAEs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gAAAAIoAAAIAAAAAAAAAAAAAAAAgAAAP3+//8AAAAAAgAAAMcCAAABAAAAAQAAAAAAAACHBAAAbxQAAA=="/>
                          </a:ext>
                        </a:extLst>
                      </wps:cNvSpPr>
                      <wps:spPr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Линия2" o:spid="_x0000_s1026" style="position:absolute;width:0.05pt;height:0.05pt;z-index:251658242;mso-wrap-distance-left:9.00pt;mso-wrap-distance-top:0.00pt;mso-wrap-distance-right:9.00pt;mso-wrap-distance-bottom:0.00pt;mso-wrap-style:square" from="-12.95pt,35.55pt" to="-12.90pt,35.60pt" strokeweight="1.00pt" fillcolor="#ffffff" v:ext="SMDATA_14_wxHjWhMAAAAlAAAACg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UAAAAAQAAACMAAAAjAAAAIwAAAB4AAAAAAAAASwAAAEsAAAAAAAAASwAAAEs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gAAAAIoAAAIAAAAAAAAAAAAAAAAgAAAP3+//8AAAAAAgAAAMcCAAABAAAAAQAAAAAAAACHBAAAbxQAAA==">
                <v:fill color2="#000000" type="solid" angle="180"/>
                <w10:wrap type="none" anchorx="text" anchory="tex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0" hidden="0" allowOverlap="1">
                <wp:simplePos x="0" y="0"/>
                <wp:positionH relativeFrom="column">
                  <wp:posOffset>2212975</wp:posOffset>
                </wp:positionH>
                <wp:positionV relativeFrom="paragraph">
                  <wp:posOffset>451485</wp:posOffset>
                </wp:positionV>
                <wp:extent cx="635" cy="635"/>
                <wp:effectExtent l="12700" t="12700" r="12700" b="12700"/>
                <wp:wrapNone/>
                <wp:docPr id="4" name="Линия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4_wxHjWhMAAAAlAAAACg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UAAAAAQAAACMAAAAjAAAAIwAAAB4AAAAAAAAASwAAAEsAAAAAAAAASwAAAEs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gAAAAIoAAAIAAAAAAAAAAAAAAAAgAAAJ0NAAAAAAAAAgAAAMcCAAABAAAAAQAAAAAAAAAnEwAAbxQAAA=="/>
                          </a:ext>
                        </a:extLst>
                      </wps:cNvSpPr>
                      <wps:spPr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Линия1" o:spid="_x0000_s1027" style="position:absolute;width:0.05pt;height:0.05pt;z-index:251658244;mso-wrap-distance-left:9.00pt;mso-wrap-distance-top:0.00pt;mso-wrap-distance-right:9.00pt;mso-wrap-distance-bottom:0.00pt;mso-wrap-style:square" from="174.25pt,35.55pt" to="174.30pt,35.60pt" strokeweight="1.00pt" fillcolor="#ffffff" v:ext="SMDATA_14_wxHjWhMAAAAlAAAACg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UAAAAAQAAACMAAAAjAAAAIwAAAB4AAAAAAAAASwAAAEsAAAAAAAAASwAAAEs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gAAAAIoAAAIAAAAAAAAAAAAAAAAgAAAJ0NAAAAAAAAAgAAAMcCAAABAAAAAQAAAAAAAAAnEwAAbxQAAA==">
                <v:fill color2="#000000" type="solid" angle="180"/>
                <w10:wrap type="none" anchorx="text" anchory="text"/>
              </v:line>
            </w:pict>
          </mc:Fallback>
        </mc:AlternateContent>
      </w:r>
      <w:r>
        <w:rPr>
          <w:sz w:val="32"/>
        </w:rPr>
        <w:t xml:space="preserve">              </w:t>
      </w:r>
      <w:r>
        <w:rPr>
          <w:sz w:val="22"/>
        </w:rPr>
        <w:t>с.Исаклы</w:t>
      </w:r>
      <w:r>
        <w:rPr>
          <w:szCs w:val="20"/>
        </w:rPr>
      </w:r>
    </w:p>
    <w:p>
      <w:pPr>
        <w:rPr>
          <w:sz w:val="3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0" hidden="0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317500</wp:posOffset>
                </wp:positionV>
                <wp:extent cx="635" cy="635"/>
                <wp:effectExtent l="12700" t="12700" r="12700" b="12700"/>
                <wp:wrapNone/>
                <wp:docPr id="3" name="Линия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4_wxHjWhMAAAAlAAAACg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UAAAAAQAAACMAAAAjAAAAIwAAAB4AAAAAAAAASwAAAEsAAAAAAAAASwAAAEs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kAAAAIoAAAIAAAAAAAAAAAAAAAAgAAAKgMAAAAAAAAAgAAAPQBAAABAAAAAQAAAAAAAAAyEgAAmRQAAA=="/>
                          </a:ext>
                        </a:extLst>
                      </wps:cNvSpPr>
                      <wps:spPr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Линия5" o:spid="_x0000_s1028" style="position:absolute;width:0.05pt;height:0.05pt;z-index:251658243;mso-wrap-distance-left:9.00pt;mso-wrap-distance-top:0.00pt;mso-wrap-distance-right:9.00pt;mso-wrap-distance-bottom:0.00pt;mso-wrap-style:square" from="162.00pt,25.00pt" to="162.05pt,25.05pt" strokeweight="1.00pt" fillcolor="#ffffff" v:ext="SMDATA_14_wxHjWhMAAAAlAAAACg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UAAAAAQAAACMAAAAjAAAAIwAAAB4AAAAAAAAASwAAAEsAAAAAAAAASwAAAEs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kAAAAIoAAAIAAAAAAAAAAAAAAAAgAAAKgMAAAAAAAAAgAAAPQBAAABAAAAAQAAAAAAAAAyEgAAmRQAAA==">
                <v:fill color2="#000000" type="solid" angle="180"/>
                <w10:wrap type="none" anchorx="text" anchory="tex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0" hidden="0" allowOverlap="1">
                <wp:simplePos x="0" y="0"/>
                <wp:positionH relativeFrom="column">
                  <wp:posOffset>-164465</wp:posOffset>
                </wp:positionH>
                <wp:positionV relativeFrom="paragraph">
                  <wp:posOffset>180340</wp:posOffset>
                </wp:positionV>
                <wp:extent cx="635" cy="92075"/>
                <wp:effectExtent l="12700" t="12700" r="12700" b="12700"/>
                <wp:wrapNone/>
                <wp:docPr id="5" name="Линия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4_wxHjWhMAAAAlAAAACg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UAAAAAQAAACMAAAAjAAAAIwAAAB4AAAAAAAAASwAAAEsAAAAAAAAASwAAAEs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kAAAAIoAAAIAAAAAAAAAAAAAAAAgAAAP3+//8AAAAAAgAAABwBAAABAAAAkQAAAAAAAACHBAAAwRMAAA=="/>
                          </a:ext>
                        </a:extLst>
                      </wps:cNvSpPr>
                      <wps:spPr>
                        <a:xfrm flipV="1"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Линия7" o:spid="_x0000_s1029" style="position:absolute;width:0.05pt;height:7.25pt;z-index:251658245;mso-wrap-distance-left:9.00pt;mso-wrap-distance-top:0.00pt;mso-wrap-distance-right:9.00pt;mso-wrap-distance-bottom:0.00pt;mso-wrap-style:square" from="-12.95pt,21.45pt" to="-12.90pt,14.20pt" strokeweight="1.00pt" fillcolor="#ffffff" v:ext="SMDATA_14_wxHjWhMAAAAlAAAACg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UAAAAAQAAACMAAAAjAAAAIwAAAB4AAAAAAAAASwAAAEsAAAAAAAAASwAAAEs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kAAAAIoAAAIAAAAAAAAAAAAAAAAgAAAP3+//8AAAAAAgAAABwBAAABAAAAkQAAAAAAAACHBAAAwRMAAA==">
                <v:fill color2="#000000" type="solid" angle="180"/>
                <w10:wrap type="none" anchorx="text" anchory="tex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0" hidden="0" allowOverlap="1">
                <wp:simplePos x="0" y="0"/>
                <wp:positionH relativeFrom="column">
                  <wp:posOffset>2493645</wp:posOffset>
                </wp:positionH>
                <wp:positionV relativeFrom="paragraph">
                  <wp:posOffset>194310</wp:posOffset>
                </wp:positionV>
                <wp:extent cx="635" cy="92075"/>
                <wp:effectExtent l="12700" t="12700" r="12700" b="12700"/>
                <wp:wrapNone/>
                <wp:docPr id="6" name="Линия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4_wxHjWhMAAAAlAAAACg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UAAAAAQAAACMAAAAjAAAAIwAAAB4AAAAAAAAASwAAAEsAAAAAAAAASwAAAEs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kAAAAIoAAAAAAAAAAAAAAAAAAAAgAAAFcPAAAAAAAAAgAAADIBAAABAAAAkQAAAAAAAADhFAAA1xMAAA=="/>
                          </a:ext>
                        </a:extLst>
                      </wps:cNvSpPr>
                      <wps:spPr>
                        <a:xfrm flipV="1"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Линия4" o:spid="_x0000_s1030" style="position:absolute;width:0.05pt;height:7.25pt;z-index:251658246;mso-wrap-distance-left:9.00pt;mso-wrap-distance-top:0.00pt;mso-wrap-distance-right:9.00pt;mso-wrap-distance-bottom:0.00pt;mso-wrap-style:square" from="196.35pt,22.55pt" to="196.40pt,15.30pt" strokeweight="1.00pt" fillcolor="#ffffff" v:ext="SMDATA_14_wxHjWhMAAAAlAAAACg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UAAAAAQAAACMAAAAjAAAAIwAAAB4AAAAAAAAASwAAAEsAAAAAAAAASwAAAEs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kAAAAIoAAAAAAAAAAAAAAAAAAAAgAAAFcPAAAAAAAAAgAAADIBAAABAAAAkQAAAAAAAADhFAAA1xMAAA==">
                <v:fill color2="#000000" type="solid" angle="180"/>
                <w10:wrap type="none" anchorx="text" anchory="tex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0" hidden="0" allowOverlap="1">
                <wp:simplePos x="0" y="0"/>
                <wp:positionH relativeFrom="column">
                  <wp:posOffset>2256155</wp:posOffset>
                </wp:positionH>
                <wp:positionV relativeFrom="paragraph">
                  <wp:posOffset>194310</wp:posOffset>
                </wp:positionV>
                <wp:extent cx="183515" cy="635"/>
                <wp:effectExtent l="12700" t="12700" r="12700" b="12700"/>
                <wp:wrapNone/>
                <wp:docPr id="7" name="Линия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4_wxHjWhMAAAAlAAAACg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UAAAAAQAAACMAAAAjAAAAIwAAAB4AAAAAAAAASwAAAEsAAAAAAAAASwAAAEs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kAAAAIoAAAAAAAAAAAAAAAAAAAAgAAAOENAAAAAAAAAgAAADIBAAAhAQAAAQAAAAAAAABrEwAA1xMAAA=="/>
                          </a:ext>
                        </a:extLst>
                      </wps:cNvSpPr>
                      <wps:spPr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Линия3" o:spid="_x0000_s1031" style="position:absolute;width:14.45pt;height:0.05pt;z-index:251658247;mso-wrap-distance-left:9.00pt;mso-wrap-distance-top:0.00pt;mso-wrap-distance-right:9.00pt;mso-wrap-distance-bottom:0.00pt;mso-wrap-style:square" from="177.65pt,15.30pt" to="192.10pt,15.35pt" strokeweight="1.00pt" fillcolor="#ffffff" v:ext="SMDATA_14_wxHjWhMAAAAlAAAACg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UAAAAAQAAACMAAAAjAAAAIwAAAB4AAAAAAAAASwAAAEsAAAAAAAAASwAAAEs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kAAAAIoAAAAAAAAAAAAAAAAAAAAgAAAOENAAAAAAAAAgAAADIBAAAhAQAAAQAAAAAAAABrEwAA1xMAAA==">
                <v:fill color2="#000000" type="solid" angle="180"/>
                <w10:wrap type="none" anchorx="text" anchory="tex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0" hidden="0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135890</wp:posOffset>
                </wp:positionV>
                <wp:extent cx="183515" cy="635"/>
                <wp:effectExtent l="12700" t="12700" r="12700" b="12700"/>
                <wp:wrapNone/>
                <wp:docPr id="8" name="Линия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4_wxHjWhMAAAAlAAAACg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UAAAAAQAAACMAAAAjAAAAIwAAAB4AAAAAAAAASwAAAEsAAAAAAAAASwAAAEs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kAAAAIoAAAIAAAAAAAAAAAAAAAAgAAAPj+//8AAAAAAgAAANYAAAAhAQAAAQAAAAAAAACCBAAAexMAAA=="/>
                          </a:ext>
                        </a:extLst>
                      </wps:cNvSpPr>
                      <wps:spPr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Линия6" o:spid="_x0000_s1032" style="position:absolute;width:14.45pt;height:0.05pt;z-index:251658248;mso-wrap-distance-left:9.00pt;mso-wrap-distance-top:0.00pt;mso-wrap-distance-right:9.00pt;mso-wrap-distance-bottom:0.00pt;mso-wrap-style:square" from="-13.20pt,10.70pt" to="1.25pt,10.75pt" strokeweight="1.00pt" fillcolor="#ffffff" v:ext="SMDATA_14_wxHjWhMAAAAlAAAACg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UAAAAAQAAACMAAAAjAAAAIwAAAB4AAAAAAAAASwAAAEsAAAAAAAAASwAAAEs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kAAAAIoAAAIAAAAAAAAAAAAAAAAgAAAPj+//8AAAAAAgAAANYAAAAhAQAAAQAAAAAAAACCBAAAexMAAA==">
                <v:fill color2="#000000" type="solid" angle="180"/>
                <w10:wrap type="none" anchorx="text" anchory="text"/>
              </v:line>
            </w:pict>
          </mc:Fallback>
        </mc:AlternateContent>
      </w:r>
      <w:r>
        <w:rPr>
          <w:sz w:val="30"/>
          <w:szCs w:val="20"/>
        </w:rPr>
      </w:r>
    </w:p>
    <w:p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Об организации бесплатного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проезда граждан на муниципальных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маршрутах регулярных перевозок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муниципального района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Исаклинский Самарской области.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r/>
    </w:p>
    <w:p>
      <w:pPr>
        <w:ind w:firstLine="708"/>
        <w: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8" w:history="1">
        <w:r>
          <w:rPr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06.10.2003 № 131-ФЗ "Об общих принципах организации местного самоуправления в Российской Федерации", Администрация муниципального района Исаклинский Самарской области</w:t>
      </w:r>
    </w:p>
    <w:p>
      <w:pPr>
        <w:ind w:firstLine="708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>
      <w:pPr>
        <w:ind w:firstLine="708"/>
        <w:spacing/>
        <w:jc w:val="both"/>
        <w:rPr>
          <w:sz w:val="28"/>
          <w:szCs w:val="28"/>
        </w:rPr>
      </w:pPr>
      <w:r/>
      <w:bookmarkStart w:id="0" w:name="sub_1"/>
      <w:bookmarkEnd w:id="0"/>
      <w:r/>
      <w:r>
        <w:rPr>
          <w:sz w:val="28"/>
          <w:szCs w:val="28"/>
        </w:rPr>
        <w:t>1.В период празднования 73-й годовщины Победы в Великой Отечественной войне 1941-1945 годов с 03.05.2018 по 12.05.2018 года включительно обеспечить право бесплатного проезда на муниципальных маршрутах регулярных перевозок на территории муниципального района Исаклинский Самарской области ветеранам Великой Отечественной войны 1941-1945 годов и сопровождающим их лицам</w:t>
      </w:r>
      <w:r>
        <w:rPr>
          <w:sz w:val="28"/>
          <w:szCs w:val="28"/>
        </w:rPr>
        <w:t>.</w:t>
      </w:r>
      <w:r>
        <w:rPr>
          <w:sz w:val="28"/>
          <w:szCs w:val="28"/>
        </w:rPr>
      </w:r>
    </w:p>
    <w:p>
      <w:pPr>
        <w:ind w:firstLine="708"/>
        <w:spacing/>
        <w:jc w:val="both"/>
        <w:rPr>
          <w:sz w:val="28"/>
          <w:szCs w:val="28"/>
        </w:rPr>
      </w:pPr>
      <w:r/>
      <w:bookmarkStart w:id="1" w:name="sub_2"/>
      <w:bookmarkEnd w:id="1"/>
      <w:r/>
      <w:r>
        <w:rPr>
          <w:sz w:val="28"/>
          <w:szCs w:val="28"/>
        </w:rPr>
        <w:t>2.Директору МУП «Служба единого заказчика администрации муниципального района Исаклинский» (М.В. Свистунову) организовать бесплатный проезд указанным категориям г</w:t>
      </w:r>
      <w:r/>
      <w:bookmarkStart w:id="2" w:name="sub_3"/>
      <w:bookmarkEnd w:id="2"/>
      <w:r/>
      <w:r>
        <w:rPr>
          <w:sz w:val="28"/>
          <w:szCs w:val="28"/>
        </w:rPr>
        <w:t>раждан в период с 03.05.2018 по 12.05.2018 года включительно на муниципальных маршрутах регулярных перевозок на территории муниципального района Исаклинский Самарской области в рамках муниципального контракта № 07-36/60 от 27.12.2017 года.</w:t>
      </w:r>
    </w:p>
    <w:p>
      <w:pPr>
        <w:ind w:firstLine="708"/>
        <w: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3.Настоящее постановление вступает в силу со дня его </w:t>
      </w:r>
      <w:hyperlink r:id="rId9" w:history="1">
        <w:r>
          <w:rPr>
            <w:sz w:val="28"/>
            <w:szCs w:val="28"/>
          </w:rPr>
          <w:t>официального опубликования</w:t>
        </w:r>
      </w:hyperlink>
      <w:r>
        <w:rPr>
          <w:sz w:val="28"/>
          <w:szCs w:val="28"/>
        </w:rPr>
        <w:t>.</w:t>
      </w:r>
    </w:p>
    <w:p>
      <w:pPr>
        <w:ind w:firstLine="708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4.Контроль за выполнением настоящего постановления оставляю за собой.</w:t>
      </w:r>
    </w:p>
    <w:p>
      <w:pPr>
        <w:ind w:firstLine="708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8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8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8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</w:t>
      </w:r>
    </w:p>
    <w:p>
      <w:pPr>
        <w:spacing/>
        <w:jc w:val="both"/>
        <w:rPr>
          <w:sz w:val="28"/>
          <w:szCs w:val="28"/>
        </w:rPr>
      </w:pPr>
      <w:r>
        <w:rPr>
          <w:sz w:val="28"/>
          <w:szCs w:val="28"/>
        </w:rPr>
        <w:t>района Исаклинский                                                                     В.Д. Ятманкин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418" w:top="1134" w:right="707" w:bottom="1276"/>
      <w:paperSrc w:first="0" w:other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Verdana">
    <w:panose1 w:val="020B0604030504040204"/>
    <w:charset w:val="cc"/>
    <w:family w:val="swiss"/>
    <w:pitch w:val="default"/>
  </w:font>
  <w:font w:name="Tahoma">
    <w:panose1 w:val="020B0604030504040204"/>
    <w:charset w:val="00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33"/>
    <o:shapelayout v:ext="edit">
      <o:rules v:ext="edit"/>
    </o:shapelayout>
  </w:shapeDefaults>
  <w:tmPrefOne w:val="17"/>
  <w:tmPrefTwo w:val="1"/>
  <w:tmFmtPref w:val="5506365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67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27"/>
      <w:tmLastPosIdx w:val="100"/>
    </w:tmLastPosCaret>
    <w:tmLastPosAnchor>
      <w:tmLastPosPgfIdx w:val="0"/>
      <w:tmLastPosIdx w:val="0"/>
    </w:tmLastPosAnchor>
    <w:tmLastPosTblRect w:left="0" w:top="0" w:right="0" w:bottom="0"/>
  </w:tmLastPos>
  <w:tmAppRevision w:date="1524830659" w:val="928" w:fileVer="341" w:fileVerOS="4"/>
  <w:guidesAndGrid showGuides="1" lockGuides="0" snapToGuides="1" snapToPageMargins="0" snapToOtherObjects="1" tolerance="8" gridDistanceHorizontal="283" gridDistanceVertical="283" showGrid="0" snapToGrid="0" numberOfMasterpages="3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rPr>
      <w:rFonts w:ascii="Times New Roman" w:hAnsi="Times New Roman" w:eastAsia="Times New Roman"/>
      <w:sz w:val="24"/>
      <w:szCs w:val="24"/>
    </w:rPr>
  </w:style>
  <w:style w:type="paragraph" w:styleId="para1">
    <w:name w:val="heading 1"/>
    <w:qFormat/>
    <w:basedOn w:val="para0"/>
    <w:next w:val="para0"/>
    <w:pPr>
      <w:spacing w:before="108" w:after="108"/>
      <w:jc w:val="center"/>
      <w:outlineLvl w:val="0"/>
      <w:widowControl w:val="0"/>
    </w:pPr>
    <w:rPr>
      <w:rFonts w:ascii="Arial" w:hAnsi="Arial" w:eastAsia="Calibri" w:cs="Arial"/>
      <w:b/>
      <w:bCs/>
      <w:color w:val="26282f"/>
    </w:rPr>
  </w:style>
  <w:style w:type="paragraph" w:styleId="para2" w:customStyle="1">
    <w:name w:val="Знак"/>
    <w:qFormat/>
    <w:basedOn w:val="para0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para3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4" w:customStyle="1">
    <w:name w:val="Комментарий"/>
    <w:qFormat/>
    <w:basedOn w:val="para0"/>
    <w:next w:val="para0"/>
    <w:pPr>
      <w:ind w:left="170"/>
      <w:spacing w:before="75"/>
      <w:jc w:val="both"/>
      <w:widowControl w:val="0"/>
    </w:pPr>
    <w:rPr>
      <w:rFonts w:ascii="Arial" w:hAnsi="Arial" w:eastAsia="Calibri" w:cs="Arial"/>
      <w:color w:val="353842"/>
      <w:shd w:val="clear" w:fill="f0f0f0"/>
    </w:rPr>
  </w:style>
  <w:style w:type="paragraph" w:styleId="para5" w:customStyle="1">
    <w:name w:val="Информация об изменениях документа"/>
    <w:qFormat/>
    <w:basedOn w:val="para4"/>
    <w:next w:val="para0"/>
    <w:rPr>
      <w:i/>
      <w:iCs/>
    </w:rPr>
  </w:style>
  <w:style w:type="paragraph" w:styleId="para6" w:customStyle="1">
    <w:name w:val="Нормальный (таблица)"/>
    <w:qFormat/>
    <w:basedOn w:val="para0"/>
    <w:next w:val="para0"/>
    <w:pPr>
      <w:spacing/>
      <w:jc w:val="both"/>
      <w:widowControl w:val="0"/>
    </w:pPr>
    <w:rPr>
      <w:rFonts w:ascii="Arial" w:hAnsi="Arial" w:eastAsia="Calibri" w:cs="Arial"/>
    </w:rPr>
  </w:style>
  <w:style w:type="paragraph" w:styleId="para7" w:customStyle="1">
    <w:name w:val="Прижатый влево"/>
    <w:qFormat/>
    <w:basedOn w:val="para0"/>
    <w:next w:val="para0"/>
    <w:pPr>
      <w:widowControl w:val="0"/>
    </w:pPr>
    <w:rPr>
      <w:rFonts w:ascii="Arial" w:hAnsi="Arial" w:eastAsia="Calibri" w:cs="Arial"/>
    </w:rPr>
  </w:style>
  <w:style w:type="character" w:styleId="char0" w:default="1">
    <w:name w:val="Default Paragraph Font"/>
  </w:style>
  <w:style w:type="character" w:styleId="char1" w:customStyle="1">
    <w:name w:val="Текст выноски Знак"/>
    <w:basedOn w:val="char0"/>
    <w:rPr>
      <w:rFonts w:ascii="Tahoma" w:hAnsi="Tahoma" w:eastAsia="Times New Roman" w:cs="Tahoma"/>
      <w:sz w:val="16"/>
      <w:szCs w:val="16"/>
    </w:rPr>
  </w:style>
  <w:style w:type="character" w:styleId="char2" w:customStyle="1">
    <w:name w:val="Заголовок 1 Знак"/>
    <w:basedOn w:val="char0"/>
    <w:rPr>
      <w:rFonts w:ascii="Arial" w:hAnsi="Arial" w:eastAsia="Calibri" w:cs="Arial"/>
      <w:b/>
      <w:bCs/>
      <w:color w:val="26282f"/>
      <w:sz w:val="24"/>
      <w:szCs w:val="24"/>
    </w:rPr>
  </w:style>
  <w:style w:type="character" w:styleId="char3" w:customStyle="1">
    <w:name w:val="Цветовое выделение"/>
    <w:rPr>
      <w:b/>
      <w:color w:val="26282f"/>
    </w:rPr>
  </w:style>
  <w:style w:type="character" w:styleId="char4" w:customStyle="1">
    <w:name w:val="Гипертекстовая ссылка"/>
    <w:basedOn w:val="char3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rPr>
      <w:rFonts w:ascii="Times New Roman" w:hAnsi="Times New Roman" w:eastAsia="Times New Roman"/>
      <w:sz w:val="24"/>
      <w:szCs w:val="24"/>
    </w:rPr>
  </w:style>
  <w:style w:type="paragraph" w:styleId="para1">
    <w:name w:val="heading 1"/>
    <w:qFormat/>
    <w:basedOn w:val="para0"/>
    <w:next w:val="para0"/>
    <w:pPr>
      <w:spacing w:before="108" w:after="108"/>
      <w:jc w:val="center"/>
      <w:outlineLvl w:val="0"/>
      <w:widowControl w:val="0"/>
    </w:pPr>
    <w:rPr>
      <w:rFonts w:ascii="Arial" w:hAnsi="Arial" w:eastAsia="Calibri" w:cs="Arial"/>
      <w:b/>
      <w:bCs/>
      <w:color w:val="26282f"/>
    </w:rPr>
  </w:style>
  <w:style w:type="paragraph" w:styleId="para2" w:customStyle="1">
    <w:name w:val="Знак"/>
    <w:qFormat/>
    <w:basedOn w:val="para0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para3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4" w:customStyle="1">
    <w:name w:val="Комментарий"/>
    <w:qFormat/>
    <w:basedOn w:val="para0"/>
    <w:next w:val="para0"/>
    <w:pPr>
      <w:ind w:left="170"/>
      <w:spacing w:before="75"/>
      <w:jc w:val="both"/>
      <w:widowControl w:val="0"/>
    </w:pPr>
    <w:rPr>
      <w:rFonts w:ascii="Arial" w:hAnsi="Arial" w:eastAsia="Calibri" w:cs="Arial"/>
      <w:color w:val="353842"/>
      <w:shd w:val="clear" w:fill="f0f0f0"/>
    </w:rPr>
  </w:style>
  <w:style w:type="paragraph" w:styleId="para5" w:customStyle="1">
    <w:name w:val="Информация об изменениях документа"/>
    <w:qFormat/>
    <w:basedOn w:val="para4"/>
    <w:next w:val="para0"/>
    <w:rPr>
      <w:i/>
      <w:iCs/>
    </w:rPr>
  </w:style>
  <w:style w:type="paragraph" w:styleId="para6" w:customStyle="1">
    <w:name w:val="Нормальный (таблица)"/>
    <w:qFormat/>
    <w:basedOn w:val="para0"/>
    <w:next w:val="para0"/>
    <w:pPr>
      <w:spacing/>
      <w:jc w:val="both"/>
      <w:widowControl w:val="0"/>
    </w:pPr>
    <w:rPr>
      <w:rFonts w:ascii="Arial" w:hAnsi="Arial" w:eastAsia="Calibri" w:cs="Arial"/>
    </w:rPr>
  </w:style>
  <w:style w:type="paragraph" w:styleId="para7" w:customStyle="1">
    <w:name w:val="Прижатый влево"/>
    <w:qFormat/>
    <w:basedOn w:val="para0"/>
    <w:next w:val="para0"/>
    <w:pPr>
      <w:widowControl w:val="0"/>
    </w:pPr>
    <w:rPr>
      <w:rFonts w:ascii="Arial" w:hAnsi="Arial" w:eastAsia="Calibri" w:cs="Arial"/>
    </w:rPr>
  </w:style>
  <w:style w:type="character" w:styleId="char0" w:default="1">
    <w:name w:val="Default Paragraph Font"/>
  </w:style>
  <w:style w:type="character" w:styleId="char1" w:customStyle="1">
    <w:name w:val="Текст выноски Знак"/>
    <w:basedOn w:val="char0"/>
    <w:rPr>
      <w:rFonts w:ascii="Tahoma" w:hAnsi="Tahoma" w:eastAsia="Times New Roman" w:cs="Tahoma"/>
      <w:sz w:val="16"/>
      <w:szCs w:val="16"/>
    </w:rPr>
  </w:style>
  <w:style w:type="character" w:styleId="char2" w:customStyle="1">
    <w:name w:val="Заголовок 1 Знак"/>
    <w:basedOn w:val="char0"/>
    <w:rPr>
      <w:rFonts w:ascii="Arial" w:hAnsi="Arial" w:eastAsia="Calibri" w:cs="Arial"/>
      <w:b/>
      <w:bCs/>
      <w:color w:val="26282f"/>
      <w:sz w:val="24"/>
      <w:szCs w:val="24"/>
    </w:rPr>
  </w:style>
  <w:style w:type="character" w:styleId="char3" w:customStyle="1">
    <w:name w:val="Цветовое выделение"/>
    <w:rPr>
      <w:b/>
      <w:color w:val="26282f"/>
    </w:rPr>
  </w:style>
  <w:style w:type="character" w:styleId="char4" w:customStyle="1">
    <w:name w:val="Гипертекстовая ссылка"/>
    <w:basedOn w:val="char3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image" Target="media/image1.png"/><Relationship Id="rId8" Type="http://schemas.openxmlformats.org/officeDocument/2006/relationships/hyperlink" Target="garantF1://86367.0" TargetMode="External"/><Relationship Id="rId9" Type="http://schemas.openxmlformats.org/officeDocument/2006/relationships/hyperlink" Target="garantF1://44356847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Calibri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valya</dc:creator>
  <cp:keywords/>
  <dc:description/>
  <cp:lastModifiedBy/>
  <cp:revision>67</cp:revision>
  <cp:lastPrinted>2017-12-05T04:17:00Z</cp:lastPrinted>
  <dcterms:created xsi:type="dcterms:W3CDTF">2017-11-10T07:56:00Z</dcterms:created>
  <dcterms:modified xsi:type="dcterms:W3CDTF">2018-04-27T12:04:19Z</dcterms:modified>
</cp:coreProperties>
</file>