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Изменения в уголовной </w:t>
      </w:r>
      <w:r w:rsidRPr="00FC7C01">
        <w:rPr>
          <w:b/>
          <w:color w:val="000000"/>
          <w:sz w:val="27"/>
          <w:szCs w:val="27"/>
        </w:rPr>
        <w:t>ответственности за неуплату средств на содержание детей или нетрудоспособных родителей.</w:t>
      </w:r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FC7C01" w:rsidRPr="00FC7C01" w:rsidRDefault="00FC7C01" w:rsidP="00FC7C01">
      <w:pPr>
        <w:ind w:firstLine="709"/>
        <w:jc w:val="both"/>
        <w:rPr>
          <w:kern w:val="2"/>
          <w:sz w:val="27"/>
          <w:szCs w:val="27"/>
        </w:rPr>
      </w:pPr>
      <w:r w:rsidRPr="00FC7C01">
        <w:rPr>
          <w:kern w:val="2"/>
          <w:sz w:val="27"/>
          <w:szCs w:val="27"/>
        </w:rPr>
        <w:t xml:space="preserve">Федеральным законом от 30.12.2021 № 499-ФЗ внесены изменения в примечание статьи 157 УК РФ, регламентирующей уголовную ответственность за неуплату средств на содержание детей </w:t>
      </w:r>
      <w:r>
        <w:rPr>
          <w:kern w:val="2"/>
          <w:sz w:val="27"/>
          <w:szCs w:val="27"/>
        </w:rPr>
        <w:t>или нетрудоспособных родителей.</w:t>
      </w:r>
    </w:p>
    <w:p w:rsidR="00FC7C01" w:rsidRPr="00FC7C01" w:rsidRDefault="00FC7C01" w:rsidP="00FC7C01">
      <w:pPr>
        <w:ind w:firstLine="709"/>
        <w:jc w:val="both"/>
        <w:rPr>
          <w:kern w:val="2"/>
          <w:sz w:val="27"/>
          <w:szCs w:val="27"/>
        </w:rPr>
      </w:pPr>
      <w:r w:rsidRPr="00FC7C01">
        <w:rPr>
          <w:kern w:val="2"/>
          <w:sz w:val="27"/>
          <w:szCs w:val="27"/>
        </w:rPr>
        <w:t>Примечания к статье раскрывает понятие неуплаты родителем средств на содержание несовершеннолетних детей, а равно нетрудоспособных детей, достигших восемнадцатилетнего возраста, а также неуплаты совершеннолетними трудоспособными детьми средств на содержание нетрудоспособных родителей.</w:t>
      </w:r>
    </w:p>
    <w:p w:rsidR="00FC7C01" w:rsidRPr="00FC7C01" w:rsidRDefault="00FC7C01" w:rsidP="00FC7C01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FC7C01">
        <w:rPr>
          <w:kern w:val="2"/>
          <w:sz w:val="27"/>
          <w:szCs w:val="27"/>
        </w:rPr>
        <w:t>Под этим признается неуплата родителями либо трудоспособными детьми без уважительных причин в нарушение решения суда или нотариально удостоверенного соглашения средств в установленном решением суда или нотариально удостоверенным соглашением размере, если указанные лица подвергнуты административному наказанию за аналогичное деяние, в период, когда они считаются подвергнут</w:t>
      </w:r>
      <w:r>
        <w:rPr>
          <w:kern w:val="2"/>
          <w:sz w:val="27"/>
          <w:szCs w:val="27"/>
        </w:rPr>
        <w:t>ым административному наказанию.</w:t>
      </w:r>
      <w:proofErr w:type="gramEnd"/>
    </w:p>
    <w:p w:rsidR="00C44884" w:rsidRPr="00EF2297" w:rsidRDefault="00FC7C01" w:rsidP="00FC7C01">
      <w:pPr>
        <w:ind w:firstLine="709"/>
        <w:jc w:val="both"/>
        <w:rPr>
          <w:sz w:val="27"/>
          <w:szCs w:val="27"/>
        </w:rPr>
      </w:pPr>
      <w:r w:rsidRPr="00FC7C01">
        <w:rPr>
          <w:kern w:val="2"/>
          <w:sz w:val="27"/>
          <w:szCs w:val="27"/>
        </w:rPr>
        <w:t>Федеральным законом от 30.12.2021 № 499-ФЗ примечания к статье 157 УК РФ дополнены пунктом 3, устанавливающим условия освобождения лица от уголовной ответственности. Так, 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</w:t>
      </w:r>
      <w:r>
        <w:rPr>
          <w:kern w:val="2"/>
          <w:sz w:val="27"/>
          <w:szCs w:val="27"/>
        </w:rPr>
        <w:t>ательством Российской Федерации</w:t>
      </w:r>
      <w:r w:rsidR="00D04E94" w:rsidRPr="00D04E94">
        <w:rPr>
          <w:kern w:val="2"/>
          <w:sz w:val="27"/>
          <w:szCs w:val="27"/>
        </w:rPr>
        <w:t xml:space="preserve">. 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A0225D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bookmarkStart w:id="0" w:name="_GoBack"/>
      <w:bookmarkEnd w:id="0"/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FE" w:rsidRDefault="007D12FE">
      <w:r>
        <w:separator/>
      </w:r>
    </w:p>
  </w:endnote>
  <w:endnote w:type="continuationSeparator" w:id="0">
    <w:p w:rsidR="007D12FE" w:rsidRDefault="007D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FE" w:rsidRDefault="007D12FE">
      <w:r>
        <w:separator/>
      </w:r>
    </w:p>
  </w:footnote>
  <w:footnote w:type="continuationSeparator" w:id="0">
    <w:p w:rsidR="007D12FE" w:rsidRDefault="007D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04E94">
          <w:rPr>
            <w:noProof/>
          </w:rPr>
          <w:t>2</w:t>
        </w:r>
        <w:r>
          <w:fldChar w:fldCharType="end"/>
        </w:r>
      </w:p>
    </w:sdtContent>
  </w:sdt>
  <w:p w:rsidR="007F467F" w:rsidRDefault="007D12FE">
    <w:pPr>
      <w:pStyle w:val="a3"/>
    </w:pPr>
  </w:p>
  <w:p w:rsidR="00C561F8" w:rsidRDefault="007D12FE"/>
  <w:p w:rsidR="007F2E7F" w:rsidRDefault="007D12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6</cp:revision>
  <dcterms:created xsi:type="dcterms:W3CDTF">2022-01-31T18:23:00Z</dcterms:created>
  <dcterms:modified xsi:type="dcterms:W3CDTF">2022-01-31T18:23:00Z</dcterms:modified>
</cp:coreProperties>
</file>