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C" w:rsidRPr="001D1CE5" w:rsidRDefault="00FC2563" w:rsidP="00E3758D">
      <w:pPr>
        <w:contextualSpacing/>
        <w:jc w:val="both"/>
        <w:rPr>
          <w:b/>
          <w:color w:val="000000"/>
          <w:sz w:val="27"/>
          <w:szCs w:val="27"/>
        </w:rPr>
      </w:pPr>
      <w:bookmarkStart w:id="0" w:name="_GoBack"/>
      <w:r>
        <w:rPr>
          <w:b/>
          <w:color w:val="000000"/>
          <w:sz w:val="27"/>
          <w:szCs w:val="27"/>
        </w:rPr>
        <w:t xml:space="preserve">Какая </w:t>
      </w:r>
      <w:r w:rsidRPr="00FC2563">
        <w:rPr>
          <w:b/>
          <w:color w:val="000000"/>
          <w:sz w:val="27"/>
          <w:szCs w:val="27"/>
        </w:rPr>
        <w:t>ответственност</w:t>
      </w:r>
      <w:r>
        <w:rPr>
          <w:b/>
          <w:color w:val="000000"/>
          <w:sz w:val="27"/>
          <w:szCs w:val="27"/>
        </w:rPr>
        <w:t>ь предусмотрена</w:t>
      </w:r>
      <w:r w:rsidRPr="00FC2563">
        <w:rPr>
          <w:b/>
          <w:color w:val="000000"/>
          <w:sz w:val="27"/>
          <w:szCs w:val="27"/>
        </w:rPr>
        <w:t xml:space="preserve"> за злостное уклонение от погашения кредиторской задолженности</w:t>
      </w:r>
      <w:bookmarkEnd w:id="0"/>
      <w:r w:rsidR="0075005C">
        <w:rPr>
          <w:b/>
          <w:color w:val="000000"/>
          <w:sz w:val="27"/>
          <w:szCs w:val="27"/>
        </w:rPr>
        <w:t>?</w:t>
      </w:r>
    </w:p>
    <w:p w:rsidR="00C44884" w:rsidRPr="001D1CE5" w:rsidRDefault="00C44884" w:rsidP="00E3758D">
      <w:pPr>
        <w:contextualSpacing/>
        <w:jc w:val="both"/>
        <w:rPr>
          <w:b/>
          <w:color w:val="000000"/>
          <w:sz w:val="27"/>
          <w:szCs w:val="27"/>
        </w:rPr>
      </w:pPr>
    </w:p>
    <w:p w:rsidR="00615644" w:rsidRDefault="00741F1D" w:rsidP="00615644">
      <w:pPr>
        <w:ind w:firstLine="709"/>
        <w:contextualSpacing/>
        <w:jc w:val="both"/>
        <w:rPr>
          <w:kern w:val="2"/>
          <w:sz w:val="27"/>
          <w:szCs w:val="27"/>
        </w:rPr>
      </w:pPr>
      <w:r w:rsidRPr="001D1CE5">
        <w:rPr>
          <w:noProof/>
          <w:sz w:val="27"/>
          <w:szCs w:val="27"/>
        </w:rPr>
        <w:drawing>
          <wp:anchor distT="0" distB="0" distL="114300" distR="114300" simplePos="0" relativeHeight="251659264" behindDoc="1" locked="0" layoutInCell="1" allowOverlap="1" wp14:anchorId="6CD9A9E2" wp14:editId="755737E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75005C">
        <w:rPr>
          <w:noProof/>
          <w:sz w:val="27"/>
          <w:szCs w:val="27"/>
        </w:rPr>
        <w:t>На вопрос отвечает</w:t>
      </w:r>
      <w:r w:rsidR="00615644" w:rsidRPr="001D1CE5">
        <w:rPr>
          <w:kern w:val="2"/>
          <w:sz w:val="27"/>
          <w:szCs w:val="27"/>
        </w:rPr>
        <w:t xml:space="preserve"> прокурор Исаклинского района Самарской области  </w:t>
      </w:r>
      <w:r w:rsidR="00615644" w:rsidRPr="001D1CE5">
        <w:rPr>
          <w:b/>
          <w:kern w:val="2"/>
          <w:sz w:val="27"/>
          <w:szCs w:val="27"/>
        </w:rPr>
        <w:t>Павел Грибов</w:t>
      </w:r>
      <w:r w:rsidR="00615644" w:rsidRPr="001D1CE5">
        <w:rPr>
          <w:kern w:val="2"/>
          <w:sz w:val="27"/>
          <w:szCs w:val="27"/>
        </w:rPr>
        <w:t>.</w:t>
      </w:r>
    </w:p>
    <w:p w:rsidR="0075005C" w:rsidRPr="001D1CE5" w:rsidRDefault="0075005C" w:rsidP="00615644">
      <w:pPr>
        <w:ind w:firstLine="709"/>
        <w:contextualSpacing/>
        <w:jc w:val="both"/>
        <w:rPr>
          <w:kern w:val="2"/>
          <w:sz w:val="27"/>
          <w:szCs w:val="27"/>
        </w:rPr>
      </w:pPr>
    </w:p>
    <w:p w:rsidR="00FC2563" w:rsidRPr="00FC2563" w:rsidRDefault="00FC2563" w:rsidP="00FC2563">
      <w:pPr>
        <w:ind w:firstLine="709"/>
        <w:jc w:val="both"/>
        <w:rPr>
          <w:sz w:val="27"/>
          <w:szCs w:val="27"/>
        </w:rPr>
      </w:pPr>
      <w:r w:rsidRPr="00FC2563">
        <w:rPr>
          <w:sz w:val="27"/>
          <w:szCs w:val="27"/>
        </w:rPr>
        <w:t>Уголовным кодексом Российской Федерации предусмотрена ответственность по статье 177 УК РФ — за 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силу с</w:t>
      </w:r>
      <w:r>
        <w:rPr>
          <w:sz w:val="27"/>
          <w:szCs w:val="27"/>
        </w:rPr>
        <w:t>оответствующего судебного акта.</w:t>
      </w:r>
    </w:p>
    <w:p w:rsidR="00FC2563" w:rsidRPr="00FC2563" w:rsidRDefault="00FC2563" w:rsidP="00FC2563">
      <w:pPr>
        <w:ind w:firstLine="709"/>
        <w:jc w:val="both"/>
        <w:rPr>
          <w:sz w:val="27"/>
          <w:szCs w:val="27"/>
        </w:rPr>
      </w:pPr>
      <w:r w:rsidRPr="00FC2563">
        <w:rPr>
          <w:sz w:val="27"/>
          <w:szCs w:val="27"/>
        </w:rPr>
        <w:t xml:space="preserve">Преступление совершается путем бездействия, которое выражается в злостном </w:t>
      </w:r>
      <w:proofErr w:type="gramStart"/>
      <w:r w:rsidRPr="00FC2563">
        <w:rPr>
          <w:sz w:val="27"/>
          <w:szCs w:val="27"/>
        </w:rPr>
        <w:t>уклонении</w:t>
      </w:r>
      <w:proofErr w:type="gramEnd"/>
      <w:r w:rsidRPr="00FC2563">
        <w:rPr>
          <w:sz w:val="27"/>
          <w:szCs w:val="27"/>
        </w:rPr>
        <w:t xml:space="preserve"> от погашения кредиторской задолже</w:t>
      </w:r>
      <w:r>
        <w:rPr>
          <w:sz w:val="27"/>
          <w:szCs w:val="27"/>
        </w:rPr>
        <w:t>нности или оплаты ценных бумаг.</w:t>
      </w:r>
    </w:p>
    <w:p w:rsidR="00FC2563" w:rsidRPr="00FC2563" w:rsidRDefault="00FC2563" w:rsidP="00FC2563">
      <w:pPr>
        <w:ind w:firstLine="709"/>
        <w:jc w:val="both"/>
        <w:rPr>
          <w:sz w:val="27"/>
          <w:szCs w:val="27"/>
        </w:rPr>
      </w:pPr>
      <w:r w:rsidRPr="00FC2563">
        <w:rPr>
          <w:sz w:val="27"/>
          <w:szCs w:val="27"/>
        </w:rPr>
        <w:t xml:space="preserve">Объектом преступления выступают интересы кредиторов, а также порядок принудительного исполнения судебных актов. В соответствии со статьей 307 Гражданского кодекса Российской Федерации под кредиторской задолженностью понимается обязательство, в силу которого должник обязан совершить в пользу кредитора определенное действие либо воздержаться от определенного действия, а кредитор имеет право требовать от должника исполнения его обязанности. Кредиторская задолженность представляет собой любой вид не исполненного обязательства должника кредитору, включая денежные обязательства. Задолженность поручителя перед кредитором также является кредиторской. Кредиторская задолженность может возникнуть из любых видов гражданских договоров (договор купли-продажи, кредита, подряда, оказания услуг), а также вследствие причинения вреда и иных оснований, предусмотренных ГК РФ. Согласно статье 142 ГК РФ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Применительно к данному составу преступления к ценным бумагам относятся: облигации, векселя, чеки, сертификаты. Объективная сторона преступления выражается в </w:t>
      </w:r>
      <w:proofErr w:type="gramStart"/>
      <w:r w:rsidRPr="00FC2563">
        <w:rPr>
          <w:sz w:val="27"/>
          <w:szCs w:val="27"/>
        </w:rPr>
        <w:t>бездействии</w:t>
      </w:r>
      <w:proofErr w:type="gramEnd"/>
      <w:r w:rsidRPr="00FC2563">
        <w:rPr>
          <w:sz w:val="27"/>
          <w:szCs w:val="27"/>
        </w:rPr>
        <w:t>, совершаемом после вступления в законную силу соответствующего судебног</w:t>
      </w:r>
      <w:r>
        <w:rPr>
          <w:sz w:val="27"/>
          <w:szCs w:val="27"/>
        </w:rPr>
        <w:t>о акта:</w:t>
      </w:r>
    </w:p>
    <w:p w:rsidR="00FC2563" w:rsidRPr="00FC2563" w:rsidRDefault="00FC2563" w:rsidP="00FC2563">
      <w:pPr>
        <w:ind w:firstLine="709"/>
        <w:jc w:val="both"/>
        <w:rPr>
          <w:sz w:val="27"/>
          <w:szCs w:val="27"/>
        </w:rPr>
      </w:pPr>
      <w:r w:rsidRPr="00FC2563">
        <w:rPr>
          <w:sz w:val="27"/>
          <w:szCs w:val="27"/>
        </w:rPr>
        <w:t xml:space="preserve">злостном </w:t>
      </w:r>
      <w:proofErr w:type="gramStart"/>
      <w:r w:rsidRPr="00FC2563">
        <w:rPr>
          <w:sz w:val="27"/>
          <w:szCs w:val="27"/>
        </w:rPr>
        <w:t>уклонении</w:t>
      </w:r>
      <w:proofErr w:type="gramEnd"/>
      <w:r w:rsidRPr="00FC2563">
        <w:rPr>
          <w:sz w:val="27"/>
          <w:szCs w:val="27"/>
        </w:rPr>
        <w:t xml:space="preserve"> от погашения кредиторской задолженности в крупном размере;</w:t>
      </w:r>
    </w:p>
    <w:p w:rsidR="00FC2563" w:rsidRPr="00FC2563" w:rsidRDefault="00FC2563" w:rsidP="00FC2563">
      <w:pPr>
        <w:ind w:firstLine="709"/>
        <w:jc w:val="both"/>
        <w:rPr>
          <w:sz w:val="27"/>
          <w:szCs w:val="27"/>
        </w:rPr>
      </w:pPr>
      <w:r w:rsidRPr="00FC2563">
        <w:rPr>
          <w:sz w:val="27"/>
          <w:szCs w:val="27"/>
        </w:rPr>
        <w:t xml:space="preserve">злостном </w:t>
      </w:r>
      <w:proofErr w:type="gramStart"/>
      <w:r w:rsidRPr="00FC2563">
        <w:rPr>
          <w:sz w:val="27"/>
          <w:szCs w:val="27"/>
        </w:rPr>
        <w:t>уклонении</w:t>
      </w:r>
      <w:proofErr w:type="gramEnd"/>
      <w:r w:rsidRPr="00FC2563">
        <w:rPr>
          <w:sz w:val="27"/>
          <w:szCs w:val="27"/>
        </w:rPr>
        <w:t xml:space="preserve"> от оплаты ценных бумаг.</w:t>
      </w:r>
    </w:p>
    <w:p w:rsidR="00FC2563" w:rsidRPr="00FC2563" w:rsidRDefault="00FC2563" w:rsidP="00FC2563">
      <w:pPr>
        <w:ind w:firstLine="709"/>
        <w:jc w:val="both"/>
        <w:rPr>
          <w:sz w:val="27"/>
          <w:szCs w:val="27"/>
        </w:rPr>
      </w:pPr>
      <w:r w:rsidRPr="00FC2563">
        <w:rPr>
          <w:sz w:val="27"/>
          <w:szCs w:val="27"/>
        </w:rPr>
        <w:t>Для злостного уклонения необходимы с</w:t>
      </w:r>
      <w:r>
        <w:rPr>
          <w:sz w:val="27"/>
          <w:szCs w:val="27"/>
        </w:rPr>
        <w:t>ледующие обязательные признаки:</w:t>
      </w:r>
    </w:p>
    <w:p w:rsidR="00FC2563" w:rsidRPr="00FC2563" w:rsidRDefault="00FC2563" w:rsidP="00FC2563">
      <w:pPr>
        <w:ind w:firstLine="709"/>
        <w:jc w:val="both"/>
        <w:rPr>
          <w:sz w:val="27"/>
          <w:szCs w:val="27"/>
        </w:rPr>
      </w:pPr>
      <w:r w:rsidRPr="00FC2563">
        <w:rPr>
          <w:sz w:val="27"/>
          <w:szCs w:val="27"/>
        </w:rPr>
        <w:t>вступил в силу судебный акт, подтвердивший обоснованность требований кредитора;</w:t>
      </w:r>
    </w:p>
    <w:p w:rsidR="00FC2563" w:rsidRPr="00FC2563" w:rsidRDefault="00FC2563" w:rsidP="00FC2563">
      <w:pPr>
        <w:ind w:firstLine="709"/>
        <w:jc w:val="both"/>
        <w:rPr>
          <w:sz w:val="27"/>
          <w:szCs w:val="27"/>
        </w:rPr>
      </w:pPr>
      <w:r w:rsidRPr="00FC2563">
        <w:rPr>
          <w:sz w:val="27"/>
          <w:szCs w:val="27"/>
        </w:rPr>
        <w:t>у должника есть реальная возможность погасить кредиторскую задолженность;</w:t>
      </w:r>
    </w:p>
    <w:p w:rsidR="00FC2563" w:rsidRPr="00FC2563" w:rsidRDefault="00FC2563" w:rsidP="00FC2563">
      <w:pPr>
        <w:ind w:firstLine="709"/>
        <w:jc w:val="both"/>
        <w:rPr>
          <w:sz w:val="27"/>
          <w:szCs w:val="27"/>
        </w:rPr>
      </w:pPr>
      <w:r w:rsidRPr="00FC2563">
        <w:rPr>
          <w:sz w:val="27"/>
          <w:szCs w:val="27"/>
        </w:rPr>
        <w:lastRenderedPageBreak/>
        <w:t xml:space="preserve">поведение должника, свидетельствующее о </w:t>
      </w:r>
      <w:proofErr w:type="gramStart"/>
      <w:r w:rsidRPr="00FC2563">
        <w:rPr>
          <w:sz w:val="27"/>
          <w:szCs w:val="27"/>
        </w:rPr>
        <w:t>нежелании</w:t>
      </w:r>
      <w:proofErr w:type="gramEnd"/>
      <w:r w:rsidRPr="00FC2563">
        <w:rPr>
          <w:sz w:val="27"/>
          <w:szCs w:val="27"/>
        </w:rPr>
        <w:t xml:space="preserve"> выполнить свои обязательства перед кредитором.</w:t>
      </w:r>
    </w:p>
    <w:p w:rsidR="005319F8" w:rsidRPr="001D1CE5" w:rsidRDefault="00FC2563" w:rsidP="00FC2563">
      <w:pPr>
        <w:ind w:firstLine="709"/>
        <w:jc w:val="both"/>
        <w:rPr>
          <w:sz w:val="27"/>
          <w:szCs w:val="27"/>
        </w:rPr>
      </w:pPr>
      <w:r w:rsidRPr="00FC2563">
        <w:rPr>
          <w:sz w:val="27"/>
          <w:szCs w:val="27"/>
        </w:rPr>
        <w:t xml:space="preserve">Уклонение следует признавать злостным лишь в </w:t>
      </w:r>
      <w:proofErr w:type="gramStart"/>
      <w:r w:rsidRPr="00FC2563">
        <w:rPr>
          <w:sz w:val="27"/>
          <w:szCs w:val="27"/>
        </w:rPr>
        <w:t>случае</w:t>
      </w:r>
      <w:proofErr w:type="gramEnd"/>
      <w:r w:rsidRPr="00FC2563">
        <w:rPr>
          <w:sz w:val="27"/>
          <w:szCs w:val="27"/>
        </w:rPr>
        <w:t>, когда у лица есть реальная возможность погасить существующую кредиторскую задолженность или оплатить ценные бумаги. Деяние является оконченным в момент злостного уклонения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w:t>
      </w:r>
      <w:proofErr w:type="gramStart"/>
      <w:r w:rsidRPr="00FC2563">
        <w:rPr>
          <w:sz w:val="27"/>
          <w:szCs w:val="27"/>
        </w:rPr>
        <w:t>.</w:t>
      </w:r>
      <w:r w:rsidR="005D0478" w:rsidRPr="005D0478">
        <w:rPr>
          <w:sz w:val="27"/>
          <w:szCs w:val="27"/>
        </w:rPr>
        <w:t>.</w:t>
      </w:r>
      <w:proofErr w:type="gramEnd"/>
    </w:p>
    <w:p w:rsidR="005319F8" w:rsidRPr="005319F8" w:rsidRDefault="005319F8" w:rsidP="005319F8">
      <w:pPr>
        <w:ind w:firstLine="709"/>
        <w:jc w:val="both"/>
        <w:rPr>
          <w:sz w:val="28"/>
          <w:szCs w:val="28"/>
        </w:rPr>
      </w:pPr>
    </w:p>
    <w:p w:rsidR="00C44884" w:rsidRPr="00EF2297" w:rsidRDefault="00C44884" w:rsidP="008F55DF">
      <w:pPr>
        <w:ind w:firstLine="709"/>
        <w:jc w:val="both"/>
        <w:rPr>
          <w:sz w:val="27"/>
          <w:szCs w:val="27"/>
        </w:rPr>
      </w:pPr>
    </w:p>
    <w:p w:rsidR="00DE7054" w:rsidRPr="0078070C" w:rsidRDefault="001D1CE5" w:rsidP="0086434D">
      <w:pPr>
        <w:widowControl w:val="0"/>
        <w:autoSpaceDE w:val="0"/>
        <w:autoSpaceDN w:val="0"/>
        <w:ind w:firstLine="540"/>
        <w:jc w:val="right"/>
        <w:rPr>
          <w:b/>
          <w:sz w:val="22"/>
        </w:rPr>
      </w:pPr>
      <w:r>
        <w:rPr>
          <w:rFonts w:eastAsia="Calibri"/>
          <w:i/>
          <w:sz w:val="27"/>
          <w:szCs w:val="27"/>
          <w:lang w:eastAsia="en-US"/>
        </w:rPr>
        <w:t>28.10</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30" w:rsidRDefault="00D64D30">
      <w:r>
        <w:separator/>
      </w:r>
    </w:p>
  </w:endnote>
  <w:endnote w:type="continuationSeparator" w:id="0">
    <w:p w:rsidR="00D64D30" w:rsidRDefault="00D6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30" w:rsidRDefault="00D64D30">
      <w:r>
        <w:separator/>
      </w:r>
    </w:p>
  </w:footnote>
  <w:footnote w:type="continuationSeparator" w:id="0">
    <w:p w:rsidR="00D64D30" w:rsidRDefault="00D6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FC2563">
          <w:rPr>
            <w:noProof/>
          </w:rPr>
          <w:t>2</w:t>
        </w:r>
        <w:r>
          <w:fldChar w:fldCharType="end"/>
        </w:r>
      </w:p>
    </w:sdtContent>
  </w:sdt>
  <w:p w:rsidR="007F467F" w:rsidRDefault="00D64D30">
    <w:pPr>
      <w:pStyle w:val="a3"/>
    </w:pPr>
  </w:p>
  <w:p w:rsidR="00C561F8" w:rsidRDefault="00D64D30"/>
  <w:p w:rsidR="007F2E7F" w:rsidRDefault="00D64D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91D2E"/>
    <w:rsid w:val="000A0445"/>
    <w:rsid w:val="000F25F2"/>
    <w:rsid w:val="00104EBC"/>
    <w:rsid w:val="00117485"/>
    <w:rsid w:val="00177035"/>
    <w:rsid w:val="001D1CE5"/>
    <w:rsid w:val="00222399"/>
    <w:rsid w:val="0026162F"/>
    <w:rsid w:val="00273D17"/>
    <w:rsid w:val="00286A21"/>
    <w:rsid w:val="003413FD"/>
    <w:rsid w:val="003627FC"/>
    <w:rsid w:val="003954EC"/>
    <w:rsid w:val="00432A5E"/>
    <w:rsid w:val="00444845"/>
    <w:rsid w:val="00470469"/>
    <w:rsid w:val="004D5E09"/>
    <w:rsid w:val="005319F8"/>
    <w:rsid w:val="00541BCC"/>
    <w:rsid w:val="0054242E"/>
    <w:rsid w:val="005956B9"/>
    <w:rsid w:val="005A43D8"/>
    <w:rsid w:val="005D0478"/>
    <w:rsid w:val="00603BBB"/>
    <w:rsid w:val="00615644"/>
    <w:rsid w:val="00644F41"/>
    <w:rsid w:val="00692634"/>
    <w:rsid w:val="0070332D"/>
    <w:rsid w:val="0073263E"/>
    <w:rsid w:val="00741F1D"/>
    <w:rsid w:val="007472A7"/>
    <w:rsid w:val="0075005C"/>
    <w:rsid w:val="00777A08"/>
    <w:rsid w:val="0078070C"/>
    <w:rsid w:val="007D44DE"/>
    <w:rsid w:val="007D770C"/>
    <w:rsid w:val="00840D98"/>
    <w:rsid w:val="00853F2E"/>
    <w:rsid w:val="0086434D"/>
    <w:rsid w:val="008A74E0"/>
    <w:rsid w:val="008F55DF"/>
    <w:rsid w:val="00930563"/>
    <w:rsid w:val="00931947"/>
    <w:rsid w:val="00947708"/>
    <w:rsid w:val="00A21877"/>
    <w:rsid w:val="00AD3A4B"/>
    <w:rsid w:val="00B576EE"/>
    <w:rsid w:val="00B762F4"/>
    <w:rsid w:val="00B95C31"/>
    <w:rsid w:val="00C44884"/>
    <w:rsid w:val="00C740A7"/>
    <w:rsid w:val="00C92371"/>
    <w:rsid w:val="00D14836"/>
    <w:rsid w:val="00D41DA7"/>
    <w:rsid w:val="00D64D30"/>
    <w:rsid w:val="00DE7054"/>
    <w:rsid w:val="00E3758D"/>
    <w:rsid w:val="00EB244F"/>
    <w:rsid w:val="00EC74D4"/>
    <w:rsid w:val="00EF0E91"/>
    <w:rsid w:val="00EF2297"/>
    <w:rsid w:val="00F609D0"/>
    <w:rsid w:val="00F915A7"/>
    <w:rsid w:val="00FC2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448">
      <w:bodyDiv w:val="1"/>
      <w:marLeft w:val="0"/>
      <w:marRight w:val="0"/>
      <w:marTop w:val="0"/>
      <w:marBottom w:val="0"/>
      <w:divBdr>
        <w:top w:val="none" w:sz="0" w:space="0" w:color="auto"/>
        <w:left w:val="none" w:sz="0" w:space="0" w:color="auto"/>
        <w:bottom w:val="none" w:sz="0" w:space="0" w:color="auto"/>
        <w:right w:val="none" w:sz="0" w:space="0" w:color="auto"/>
      </w:divBdr>
    </w:div>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0523220">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4485776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5699837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33577542">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14445784">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2021-10-28T16:49:00Z</dcterms:created>
  <dcterms:modified xsi:type="dcterms:W3CDTF">2021-10-28T16:49:00Z</dcterms:modified>
</cp:coreProperties>
</file>