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89" w:rsidRDefault="00A72089" w:rsidP="00A72089">
      <w:pPr>
        <w:autoSpaceDE w:val="0"/>
        <w:ind w:firstLine="851"/>
        <w:rPr>
          <w:rFonts w:ascii="Times New Roman" w:hAnsi="Times New Roman"/>
          <w:sz w:val="28"/>
          <w:szCs w:val="28"/>
        </w:rPr>
      </w:pPr>
    </w:p>
    <w:p w:rsidR="00A72089" w:rsidRPr="00BE6017" w:rsidRDefault="00A72089" w:rsidP="00A72089">
      <w:pPr>
        <w:ind w:firstLine="1134"/>
        <w:rPr>
          <w:rFonts w:ascii="Times New Roman" w:hAnsi="Times New Roman" w:cs="Times New Roman"/>
        </w:rPr>
      </w:pPr>
      <w:r w:rsidRPr="00BE601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03A46">
        <w:rPr>
          <w:rFonts w:ascii="Times New Roman" w:hAnsi="Times New Roman" w:cs="Times New Roman"/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017">
        <w:rPr>
          <w:rFonts w:ascii="Times New Roman" w:hAnsi="Times New Roman" w:cs="Times New Roman"/>
        </w:rPr>
        <w:t xml:space="preserve">                        </w:t>
      </w:r>
      <w:r w:rsidRPr="00BE6017">
        <w:rPr>
          <w:rFonts w:ascii="Times New Roman" w:hAnsi="Times New Roman" w:cs="Times New Roman"/>
        </w:rPr>
        <w:tab/>
      </w:r>
      <w:r w:rsidRPr="00BE6017">
        <w:rPr>
          <w:rFonts w:ascii="Times New Roman" w:hAnsi="Times New Roman" w:cs="Times New Roman"/>
        </w:rPr>
        <w:tab/>
      </w:r>
      <w:r w:rsidRPr="00BE6017">
        <w:rPr>
          <w:rFonts w:ascii="Times New Roman" w:hAnsi="Times New Roman" w:cs="Times New Roman"/>
        </w:rPr>
        <w:tab/>
        <w:t xml:space="preserve">   </w:t>
      </w:r>
    </w:p>
    <w:p w:rsidR="00A72089" w:rsidRPr="00BE6017" w:rsidRDefault="00A72089" w:rsidP="00A72089">
      <w:pPr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</w:rPr>
        <w:t xml:space="preserve">       </w:t>
      </w:r>
      <w:r w:rsidRPr="00BE6017">
        <w:rPr>
          <w:rFonts w:ascii="Times New Roman" w:hAnsi="Times New Roman" w:cs="Times New Roman"/>
          <w:sz w:val="28"/>
          <w:szCs w:val="28"/>
        </w:rPr>
        <w:t xml:space="preserve">АДМИНИСТРАЦИЯ                     </w:t>
      </w:r>
    </w:p>
    <w:p w:rsidR="00A72089" w:rsidRPr="00BE6017" w:rsidRDefault="00A72089" w:rsidP="00A72089">
      <w:pPr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A72089" w:rsidRDefault="00A72089" w:rsidP="00A72089">
      <w:pPr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    Исаклинский</w:t>
      </w:r>
    </w:p>
    <w:p w:rsidR="00A72089" w:rsidRDefault="00A72089" w:rsidP="00A72089">
      <w:pPr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A72089" w:rsidRPr="00BE6017" w:rsidRDefault="00A72089" w:rsidP="00A720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01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A72089" w:rsidRPr="00BE6017" w:rsidRDefault="00A72089" w:rsidP="00A7208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</w:t>
      </w:r>
      <w:r w:rsidR="00183D2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F0B5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83D23">
        <w:rPr>
          <w:rFonts w:ascii="Times New Roman" w:hAnsi="Times New Roman" w:cs="Times New Roman"/>
          <w:sz w:val="28"/>
          <w:szCs w:val="28"/>
          <w:u w:val="single"/>
        </w:rPr>
        <w:t>.06</w:t>
      </w:r>
      <w:r w:rsidRPr="00BE601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E6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017">
        <w:rPr>
          <w:rFonts w:ascii="Times New Roman" w:hAnsi="Times New Roman" w:cs="Times New Roman"/>
          <w:sz w:val="28"/>
          <w:szCs w:val="28"/>
        </w:rPr>
        <w:t xml:space="preserve">№  </w:t>
      </w:r>
      <w:r w:rsidR="00183D23" w:rsidRPr="00183D23">
        <w:rPr>
          <w:rFonts w:ascii="Times New Roman" w:hAnsi="Times New Roman" w:cs="Times New Roman"/>
          <w:sz w:val="28"/>
          <w:szCs w:val="28"/>
          <w:u w:val="single"/>
        </w:rPr>
        <w:t>477</w:t>
      </w:r>
      <w:proofErr w:type="gramEnd"/>
    </w:p>
    <w:p w:rsidR="00A72089" w:rsidRPr="00BE6017" w:rsidRDefault="00A72089" w:rsidP="00A72089">
      <w:pPr>
        <w:contextualSpacing/>
        <w:rPr>
          <w:rFonts w:ascii="Times New Roman" w:hAnsi="Times New Roman" w:cs="Times New Roman"/>
        </w:rPr>
      </w:pPr>
      <w:r w:rsidRPr="00BE60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6350" t="6350" r="1206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6D7B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E60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6350" r="825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5599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E6017">
        <w:rPr>
          <w:rFonts w:ascii="Times New Roman" w:hAnsi="Times New Roman" w:cs="Times New Roman"/>
          <w:sz w:val="32"/>
        </w:rPr>
        <w:t xml:space="preserve">                 </w:t>
      </w:r>
      <w:proofErr w:type="spellStart"/>
      <w:r w:rsidRPr="00BE6017">
        <w:rPr>
          <w:rFonts w:ascii="Times New Roman" w:hAnsi="Times New Roman" w:cs="Times New Roman"/>
        </w:rPr>
        <w:t>с.Исаклы</w:t>
      </w:r>
      <w:proofErr w:type="spellEnd"/>
    </w:p>
    <w:p w:rsidR="00A72089" w:rsidRPr="00BE6017" w:rsidRDefault="00A72089" w:rsidP="00A72089">
      <w:pPr>
        <w:contextualSpacing/>
        <w:rPr>
          <w:rFonts w:ascii="Times New Roman" w:hAnsi="Times New Roman" w:cs="Times New Roman"/>
          <w:sz w:val="30"/>
        </w:rPr>
      </w:pPr>
      <w:r w:rsidRPr="00BE60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2700" t="9525" r="1524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7940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5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DzFSpIEWdR/Wb9Y33Zfu4/oGrd9237rP3afutvva3a7fgXy3fg9yMHZ3W/UN&#10;GgY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FnhCeV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E60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159385</wp:posOffset>
                </wp:positionV>
                <wp:extent cx="635" cy="92075"/>
                <wp:effectExtent l="12700" t="13335" r="1524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A88D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55pt" to="189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E60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6985" t="8890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C387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E60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183515" cy="635"/>
                <wp:effectExtent l="12700" t="13335" r="1333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5728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55pt" to="18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E60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0160" t="15240" r="825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98335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72089" w:rsidRDefault="00A72089" w:rsidP="00A72089">
      <w:pPr>
        <w:ind w:firstLine="142"/>
        <w:contextualSpacing/>
        <w:rPr>
          <w:rFonts w:ascii="Times New Roman" w:hAnsi="Times New Roman"/>
          <w:sz w:val="28"/>
          <w:szCs w:val="28"/>
        </w:rPr>
      </w:pPr>
      <w:r w:rsidRPr="00BE60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</w:t>
      </w:r>
    </w:p>
    <w:p w:rsidR="00A72089" w:rsidRDefault="00A72089" w:rsidP="00A72089">
      <w:pPr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«Модернизация объектов теплоснабжения, </w:t>
      </w:r>
    </w:p>
    <w:p w:rsidR="00A72089" w:rsidRDefault="00A72089" w:rsidP="00A72089">
      <w:pPr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 на территории муниципального </w:t>
      </w:r>
    </w:p>
    <w:p w:rsidR="00A72089" w:rsidRDefault="00A72089" w:rsidP="00A72089">
      <w:pPr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 Самарской области, находящихся</w:t>
      </w:r>
    </w:p>
    <w:p w:rsidR="00A72089" w:rsidRDefault="00A72089" w:rsidP="00A72089">
      <w:pPr>
        <w:ind w:firstLine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на 2018-2020 годы»</w:t>
      </w:r>
    </w:p>
    <w:p w:rsidR="00A72089" w:rsidRPr="00BE6017" w:rsidRDefault="00A72089" w:rsidP="00A72089">
      <w:pPr>
        <w:contextualSpacing/>
        <w:rPr>
          <w:rFonts w:ascii="Times New Roman" w:hAnsi="Times New Roman" w:cs="Times New Roman"/>
          <w:sz w:val="28"/>
        </w:rPr>
      </w:pPr>
    </w:p>
    <w:p w:rsidR="00A72089" w:rsidRDefault="00A72089" w:rsidP="00A72089">
      <w:pPr>
        <w:autoSpaceDE w:val="0"/>
        <w:ind w:firstLine="851"/>
        <w:rPr>
          <w:rFonts w:ascii="Times New Roman" w:hAnsi="Times New Roman"/>
          <w:sz w:val="28"/>
          <w:szCs w:val="28"/>
        </w:rPr>
      </w:pPr>
      <w:r w:rsidRPr="00BE601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сокращения затрат консолидированного бюджета на производство тепловой энергии, а также снижение уровня износа основных фондов объектов теплоснабжения</w:t>
      </w:r>
      <w:r w:rsidRPr="00BE6017">
        <w:rPr>
          <w:rFonts w:ascii="Times New Roman" w:hAnsi="Times New Roman"/>
          <w:sz w:val="28"/>
          <w:szCs w:val="28"/>
        </w:rPr>
        <w:t xml:space="preserve">, руководствуясь Федеральным </w:t>
      </w:r>
      <w:hyperlink r:id="rId5" w:history="1">
        <w:r w:rsidRPr="006A5CF4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E6017">
        <w:rPr>
          <w:rFonts w:ascii="Times New Roman" w:hAnsi="Times New Roman"/>
          <w:sz w:val="28"/>
          <w:szCs w:val="28"/>
        </w:rPr>
        <w:t xml:space="preserve"> от 06.10.2003 г. N 131-ФЗ </w:t>
      </w:r>
      <w:r>
        <w:rPr>
          <w:rFonts w:ascii="Times New Roman" w:hAnsi="Times New Roman"/>
          <w:sz w:val="28"/>
          <w:szCs w:val="28"/>
        </w:rPr>
        <w:t>«</w:t>
      </w:r>
      <w:r w:rsidRPr="00BE601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E6017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A5CF4">
          <w:rPr>
            <w:rStyle w:val="a3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BE6017">
        <w:rPr>
          <w:sz w:val="28"/>
          <w:szCs w:val="28"/>
        </w:rPr>
        <w:t xml:space="preserve"> </w:t>
      </w:r>
      <w:r w:rsidRPr="00BE601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BE6017">
        <w:rPr>
          <w:rFonts w:ascii="Times New Roman" w:hAnsi="Times New Roman"/>
          <w:bCs/>
          <w:sz w:val="28"/>
          <w:szCs w:val="28"/>
        </w:rPr>
        <w:t xml:space="preserve"> </w:t>
      </w:r>
      <w:r w:rsidRPr="00BE6017">
        <w:rPr>
          <w:rFonts w:ascii="Times New Roman" w:hAnsi="Times New Roman"/>
          <w:sz w:val="28"/>
          <w:szCs w:val="28"/>
        </w:rPr>
        <w:t xml:space="preserve">Самарской области, </w:t>
      </w:r>
      <w:r>
        <w:rPr>
          <w:rFonts w:ascii="Times New Roman" w:hAnsi="Times New Roman"/>
          <w:sz w:val="28"/>
          <w:szCs w:val="28"/>
        </w:rPr>
        <w:t>А</w:t>
      </w:r>
      <w:r w:rsidRPr="00BE6017">
        <w:rPr>
          <w:rFonts w:ascii="Times New Roman" w:hAnsi="Times New Roman"/>
          <w:sz w:val="28"/>
          <w:szCs w:val="28"/>
        </w:rPr>
        <w:t>дминистрация муниципального района Исаклинский Самарской области</w:t>
      </w:r>
    </w:p>
    <w:p w:rsidR="00A72089" w:rsidRDefault="00A72089" w:rsidP="00A72089">
      <w:pPr>
        <w:autoSpaceDE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A72089" w:rsidRDefault="00A72089" w:rsidP="00A7208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E60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E60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«Модернизация объектов теплоснабжения, расположенных на территории муниципального района Исаклинский Самарской области, находящихся в муниципальной собственности на 2018-2020 годы» следующие изменения:</w:t>
      </w:r>
    </w:p>
    <w:p w:rsidR="00B55222" w:rsidRDefault="00B26C3E" w:rsidP="00B5522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Программы» паспорта </w:t>
      </w:r>
      <w:r w:rsidRPr="00B26C3E">
        <w:rPr>
          <w:rFonts w:ascii="Times New Roman" w:hAnsi="Times New Roman" w:cs="Times New Roman"/>
          <w:sz w:val="28"/>
          <w:szCs w:val="28"/>
        </w:rPr>
        <w:t>муниципальной программы «Модернизация объектов теплоснабжения, расположенных на территории муниципального района Исаклинский Самарской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22">
        <w:rPr>
          <w:rFonts w:ascii="Times New Roman" w:hAnsi="Times New Roman" w:cs="Times New Roman"/>
          <w:sz w:val="28"/>
          <w:szCs w:val="28"/>
        </w:rPr>
        <w:t>и далее по тексту программы:</w:t>
      </w:r>
    </w:p>
    <w:p w:rsidR="00B26C3E" w:rsidRDefault="00B55222" w:rsidP="00A7208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FBE">
        <w:rPr>
          <w:rFonts w:ascii="Times New Roman" w:hAnsi="Times New Roman" w:cs="Times New Roman"/>
          <w:sz w:val="28"/>
          <w:szCs w:val="28"/>
        </w:rPr>
        <w:t>цифру «6704» заменить на цифру «9434»;</w:t>
      </w:r>
    </w:p>
    <w:p w:rsidR="00B55222" w:rsidRDefault="00B55222" w:rsidP="00A7208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-цифру «1650» заменить на цифру «4380».</w:t>
      </w:r>
    </w:p>
    <w:p w:rsidR="00174EB1" w:rsidRDefault="00174EB1" w:rsidP="00696FB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на 2019 год </w:t>
      </w:r>
      <w:r w:rsidR="00B55222">
        <w:rPr>
          <w:rFonts w:ascii="Times New Roman" w:hAnsi="Times New Roman" w:cs="Times New Roman"/>
          <w:sz w:val="28"/>
          <w:szCs w:val="28"/>
        </w:rPr>
        <w:t>«</w:t>
      </w:r>
      <w:r w:rsidR="00B55222" w:rsidRPr="00696FBE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  <w:r w:rsidR="00B552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200"/>
        <w:gridCol w:w="1551"/>
      </w:tblGrid>
      <w:tr w:rsidR="00174EB1" w:rsidRPr="00174EB1" w:rsidTr="00511732">
        <w:tc>
          <w:tcPr>
            <w:tcW w:w="9345" w:type="dxa"/>
            <w:gridSpan w:val="3"/>
          </w:tcPr>
          <w:p w:rsidR="00174EB1" w:rsidRPr="00174EB1" w:rsidRDefault="00174EB1" w:rsidP="00511732">
            <w:pPr>
              <w:pStyle w:val="1"/>
              <w:spacing w:line="240" w:lineRule="auto"/>
              <w:ind w:right="-1"/>
              <w:jc w:val="center"/>
            </w:pPr>
            <w:r w:rsidRPr="00174EB1">
              <w:t>2019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1</w:t>
            </w:r>
          </w:p>
        </w:tc>
        <w:tc>
          <w:tcPr>
            <w:tcW w:w="7200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Установка модульной котельной для СП «Детского сад «Колокольчик» ГБОУ СОШ с. Мордово </w:t>
            </w:r>
            <w:proofErr w:type="spellStart"/>
            <w:r w:rsidRPr="00174EB1">
              <w:t>Аделяково</w:t>
            </w:r>
            <w:proofErr w:type="spellEnd"/>
            <w:r w:rsidRPr="00174EB1">
              <w:t>, расположенного по адресу: Исаклинский район, с. Мордово-</w:t>
            </w:r>
            <w:proofErr w:type="spellStart"/>
            <w:r w:rsidRPr="00174EB1">
              <w:t>Аделяково</w:t>
            </w:r>
            <w:proofErr w:type="spellEnd"/>
            <w:r w:rsidRPr="00174EB1">
              <w:t>, ул. Куйбышева, д.34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1031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lastRenderedPageBreak/>
              <w:t>2</w:t>
            </w:r>
          </w:p>
        </w:tc>
        <w:tc>
          <w:tcPr>
            <w:tcW w:w="7200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Установка модульной котельной для школы в с. </w:t>
            </w:r>
            <w:proofErr w:type="spellStart"/>
            <w:r w:rsidRPr="00174EB1">
              <w:t>Самсоновка</w:t>
            </w:r>
            <w:proofErr w:type="spellEnd"/>
            <w:r w:rsidRPr="00174EB1">
              <w:t xml:space="preserve"> ГБОУ СОШ с. Новое </w:t>
            </w:r>
            <w:proofErr w:type="spellStart"/>
            <w:r w:rsidRPr="00174EB1">
              <w:t>Якушкино</w:t>
            </w:r>
            <w:proofErr w:type="spellEnd"/>
            <w:r w:rsidRPr="00174EB1">
              <w:t xml:space="preserve">, расположенной по адресу: Исаклинский район, </w:t>
            </w:r>
            <w:proofErr w:type="spellStart"/>
            <w:r w:rsidRPr="00174EB1">
              <w:t>с.Самсоновка</w:t>
            </w:r>
            <w:proofErr w:type="spellEnd"/>
            <w:r w:rsidRPr="00174EB1">
              <w:t>, ул. Молодежная, д.1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1357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3</w:t>
            </w:r>
          </w:p>
        </w:tc>
        <w:tc>
          <w:tcPr>
            <w:tcW w:w="7200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Установка теплового узла в здании, находящегося в муниципальной собственности, расположенного по адресу: Исаклинский район, с. </w:t>
            </w:r>
            <w:proofErr w:type="spellStart"/>
            <w:r w:rsidRPr="00174EB1">
              <w:t>Исаклы</w:t>
            </w:r>
            <w:proofErr w:type="spellEnd"/>
            <w:r w:rsidRPr="00174EB1">
              <w:t>, ул. Куйбышевская, д.85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319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4</w:t>
            </w:r>
          </w:p>
        </w:tc>
        <w:tc>
          <w:tcPr>
            <w:tcW w:w="7200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Установка теплового узла в здании, находящегося в муниципальной собственности, расположенного по адресу с. </w:t>
            </w:r>
            <w:proofErr w:type="spellStart"/>
            <w:r w:rsidRPr="00174EB1">
              <w:t>Исаклы</w:t>
            </w:r>
            <w:proofErr w:type="spellEnd"/>
            <w:r w:rsidRPr="00174EB1">
              <w:t>, ул. Куйбышевская, д.109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460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5</w:t>
            </w:r>
          </w:p>
        </w:tc>
        <w:tc>
          <w:tcPr>
            <w:tcW w:w="7200" w:type="dxa"/>
          </w:tcPr>
          <w:p w:rsidR="00174EB1" w:rsidRPr="00174EB1" w:rsidRDefault="00C372ED" w:rsidP="00511732">
            <w:pPr>
              <w:pStyle w:val="1"/>
              <w:spacing w:line="240" w:lineRule="auto"/>
              <w:ind w:right="-86"/>
            </w:pPr>
            <w:r>
              <w:t>Замена</w:t>
            </w:r>
            <w:r w:rsidR="00174EB1" w:rsidRPr="00174EB1">
              <w:t xml:space="preserve"> 2 котлов в котельной муниципального автономного учреждения дополнительного образования «Детская школа искусств», расположенного по адресу: Исаклинский район, с. </w:t>
            </w:r>
            <w:proofErr w:type="spellStart"/>
            <w:r w:rsidR="00174EB1" w:rsidRPr="00174EB1">
              <w:t>Исаклы</w:t>
            </w:r>
            <w:proofErr w:type="spellEnd"/>
            <w:r w:rsidR="00174EB1" w:rsidRPr="00174EB1">
              <w:t>, ул. Куйбышевская, д.102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179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6</w:t>
            </w:r>
          </w:p>
        </w:tc>
        <w:tc>
          <w:tcPr>
            <w:tcW w:w="7200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Замена узлов учета расхода газа в 13 (тринадцати) сельских домах культуры, расположенных на территории муниципального района Исаклинский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(</w:t>
            </w:r>
            <w:proofErr w:type="spellStart"/>
            <w:r w:rsidRPr="00174EB1">
              <w:t>Зеленовский</w:t>
            </w:r>
            <w:proofErr w:type="spellEnd"/>
            <w:r w:rsidRPr="00174EB1">
              <w:t xml:space="preserve">, Пригорки, Красный Берег, </w:t>
            </w:r>
            <w:proofErr w:type="spellStart"/>
            <w:r w:rsidRPr="00174EB1">
              <w:t>Исаклы</w:t>
            </w:r>
            <w:proofErr w:type="spellEnd"/>
            <w:r w:rsidRPr="00174EB1">
              <w:t xml:space="preserve"> (гараж), Мордово-</w:t>
            </w:r>
            <w:proofErr w:type="spellStart"/>
            <w:r w:rsidRPr="00174EB1">
              <w:t>Ишуткино</w:t>
            </w:r>
            <w:proofErr w:type="spellEnd"/>
            <w:r w:rsidRPr="00174EB1">
              <w:t>, Мордово-</w:t>
            </w:r>
            <w:proofErr w:type="spellStart"/>
            <w:r w:rsidRPr="00174EB1">
              <w:t>Аделяково</w:t>
            </w:r>
            <w:proofErr w:type="spellEnd"/>
            <w:r w:rsidRPr="00174EB1">
              <w:t xml:space="preserve">, </w:t>
            </w:r>
            <w:proofErr w:type="spellStart"/>
            <w:r w:rsidRPr="00174EB1">
              <w:t>Ганькин</w:t>
            </w:r>
            <w:proofErr w:type="spellEnd"/>
            <w:r w:rsidRPr="00174EB1">
              <w:t xml:space="preserve"> </w:t>
            </w:r>
            <w:proofErr w:type="spellStart"/>
            <w:r w:rsidRPr="00174EB1">
              <w:t>Матак</w:t>
            </w:r>
            <w:proofErr w:type="spellEnd"/>
            <w:r w:rsidRPr="00174EB1">
              <w:t xml:space="preserve">, </w:t>
            </w:r>
            <w:proofErr w:type="spellStart"/>
            <w:r w:rsidRPr="00174EB1">
              <w:t>Багряш</w:t>
            </w:r>
            <w:proofErr w:type="spellEnd"/>
            <w:r w:rsidRPr="00174EB1">
              <w:t xml:space="preserve">, Малое </w:t>
            </w:r>
            <w:proofErr w:type="spellStart"/>
            <w:r w:rsidRPr="00174EB1">
              <w:t>Ишуткино</w:t>
            </w:r>
            <w:proofErr w:type="spellEnd"/>
            <w:r w:rsidRPr="00174EB1">
              <w:t xml:space="preserve">, Новая Чесноковка, Старая Чесноковка, Старое </w:t>
            </w:r>
            <w:proofErr w:type="spellStart"/>
            <w:r w:rsidRPr="00174EB1">
              <w:t>Вечканово</w:t>
            </w:r>
            <w:proofErr w:type="spellEnd"/>
            <w:r w:rsidRPr="00174EB1">
              <w:t xml:space="preserve">, </w:t>
            </w:r>
            <w:proofErr w:type="spellStart"/>
            <w:r w:rsidRPr="00174EB1">
              <w:t>Сокский</w:t>
            </w:r>
            <w:proofErr w:type="spellEnd"/>
            <w:r w:rsidRPr="00174EB1">
              <w:t>)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553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7</w:t>
            </w:r>
          </w:p>
        </w:tc>
        <w:tc>
          <w:tcPr>
            <w:tcW w:w="7200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Замена котлов отопления в 5 (пяти) сельских домах культуры, расположенных на территории муниципального района Исаклинский, из них 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-приобретение котлов отопления 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Красный берег (14,6)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Мордово-</w:t>
            </w:r>
            <w:proofErr w:type="spellStart"/>
            <w:r w:rsidRPr="00174EB1">
              <w:t>Ишуткино</w:t>
            </w:r>
            <w:proofErr w:type="spellEnd"/>
            <w:r w:rsidRPr="00174EB1">
              <w:t xml:space="preserve"> (22,6)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proofErr w:type="spellStart"/>
            <w:r w:rsidRPr="00174EB1">
              <w:t>Ганькин</w:t>
            </w:r>
            <w:proofErr w:type="spellEnd"/>
            <w:r w:rsidRPr="00174EB1">
              <w:t xml:space="preserve"> </w:t>
            </w:r>
            <w:proofErr w:type="spellStart"/>
            <w:r w:rsidRPr="00174EB1">
              <w:t>Матак</w:t>
            </w:r>
            <w:proofErr w:type="spellEnd"/>
            <w:r w:rsidRPr="00174EB1">
              <w:t xml:space="preserve"> (35)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proofErr w:type="spellStart"/>
            <w:r w:rsidRPr="00174EB1">
              <w:t>Багряш</w:t>
            </w:r>
            <w:proofErr w:type="spellEnd"/>
            <w:r w:rsidRPr="00174EB1">
              <w:t xml:space="preserve"> (35)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Старая Чесноковка (35)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-монтаж и подключение котлов отопления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173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143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30</w:t>
            </w:r>
          </w:p>
        </w:tc>
      </w:tr>
      <w:tr w:rsidR="00174EB1" w:rsidRPr="00174EB1" w:rsidTr="00511732">
        <w:tc>
          <w:tcPr>
            <w:tcW w:w="594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8</w:t>
            </w:r>
          </w:p>
        </w:tc>
        <w:tc>
          <w:tcPr>
            <w:tcW w:w="7200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Замена сетевых насосов в 3 (трех) котельных, находящихся в муниципальной собственности, расположенных на территории муниципального района Исаклинский, из них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>-котельная ГБОУ СОШ с. Мордово</w:t>
            </w:r>
            <w:r w:rsidR="005107C8">
              <w:t>-</w:t>
            </w:r>
            <w:proofErr w:type="spellStart"/>
            <w:r w:rsidRPr="00174EB1">
              <w:t>Аделяково</w:t>
            </w:r>
            <w:proofErr w:type="spellEnd"/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-котельная МКД пос. </w:t>
            </w:r>
            <w:proofErr w:type="spellStart"/>
            <w:r w:rsidRPr="00174EB1">
              <w:t>Сокский</w:t>
            </w:r>
            <w:proofErr w:type="spellEnd"/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 w:rsidRPr="00174EB1">
              <w:t xml:space="preserve">-котельная ГБОУ СОШ с. </w:t>
            </w:r>
            <w:proofErr w:type="spellStart"/>
            <w:r w:rsidRPr="00174EB1">
              <w:t>Исаклы</w:t>
            </w:r>
            <w:proofErr w:type="spellEnd"/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308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44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61</w:t>
            </w:r>
          </w:p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203</w:t>
            </w:r>
          </w:p>
        </w:tc>
      </w:tr>
      <w:tr w:rsidR="00174EB1" w:rsidRPr="00174EB1" w:rsidTr="00511732">
        <w:tc>
          <w:tcPr>
            <w:tcW w:w="7794" w:type="dxa"/>
            <w:gridSpan w:val="2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</w:pPr>
            <w:r>
              <w:t>Всего</w:t>
            </w:r>
          </w:p>
        </w:tc>
        <w:tc>
          <w:tcPr>
            <w:tcW w:w="1551" w:type="dxa"/>
          </w:tcPr>
          <w:p w:rsidR="00174EB1" w:rsidRPr="00174EB1" w:rsidRDefault="00174EB1" w:rsidP="00511732">
            <w:pPr>
              <w:pStyle w:val="1"/>
              <w:spacing w:line="240" w:lineRule="auto"/>
              <w:ind w:right="-86"/>
              <w:jc w:val="center"/>
            </w:pPr>
            <w:r w:rsidRPr="00174EB1">
              <w:t>4380</w:t>
            </w:r>
          </w:p>
        </w:tc>
      </w:tr>
    </w:tbl>
    <w:p w:rsidR="00A72089" w:rsidRDefault="00A72089" w:rsidP="00A7208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2089" w:rsidRDefault="00A72089" w:rsidP="00A72089">
      <w:pPr>
        <w:autoSpaceDE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постановление </w:t>
      </w:r>
      <w:r w:rsidR="00E45E06">
        <w:rPr>
          <w:rFonts w:ascii="Times New Roman" w:hAnsi="Times New Roman"/>
          <w:sz w:val="28"/>
          <w:szCs w:val="28"/>
        </w:rPr>
        <w:t xml:space="preserve">в газете «Исаклинские вести» и </w:t>
      </w:r>
      <w:r>
        <w:rPr>
          <w:rFonts w:ascii="Times New Roman" w:hAnsi="Times New Roman"/>
          <w:sz w:val="28"/>
          <w:szCs w:val="28"/>
        </w:rPr>
        <w:t xml:space="preserve">на сайте Администрации муниципального района Исаклинский в сети Интернет.  </w:t>
      </w:r>
    </w:p>
    <w:p w:rsidR="00A72089" w:rsidRDefault="00A72089" w:rsidP="00A72089">
      <w:pPr>
        <w:autoSpaceDE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</w:t>
      </w:r>
      <w:r w:rsidR="00E45E06">
        <w:rPr>
          <w:rFonts w:ascii="Times New Roman" w:hAnsi="Times New Roman"/>
          <w:sz w:val="28"/>
          <w:szCs w:val="28"/>
        </w:rPr>
        <w:t>, руководителя УЭРИИФ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</w:t>
      </w:r>
      <w:r w:rsidR="00E45E06">
        <w:rPr>
          <w:rFonts w:ascii="Times New Roman" w:hAnsi="Times New Roman"/>
          <w:sz w:val="28"/>
          <w:szCs w:val="28"/>
        </w:rPr>
        <w:t xml:space="preserve"> Макарова В.К.</w:t>
      </w:r>
    </w:p>
    <w:p w:rsidR="00A72089" w:rsidRDefault="00A72089" w:rsidP="00A72089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2089" w:rsidRDefault="00A72089" w:rsidP="00A72089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72089" w:rsidRDefault="00A72089" w:rsidP="00A72089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72089" w:rsidRPr="00BE6017" w:rsidRDefault="00A72089" w:rsidP="00A72089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2089" w:rsidRPr="00BE6017" w:rsidRDefault="00A72089" w:rsidP="00A72089">
      <w:pPr>
        <w:ind w:left="284" w:firstLine="425"/>
        <w:contextualSpacing/>
        <w:outlineLvl w:val="0"/>
        <w:rPr>
          <w:rFonts w:ascii="Times New Roman" w:hAnsi="Times New Roman" w:cs="Times New Roman"/>
          <w:sz w:val="28"/>
        </w:rPr>
      </w:pPr>
      <w:r w:rsidRPr="00BE6017">
        <w:rPr>
          <w:rFonts w:ascii="Times New Roman" w:hAnsi="Times New Roman" w:cs="Times New Roman"/>
          <w:sz w:val="28"/>
        </w:rPr>
        <w:t>Глава муниципального</w:t>
      </w:r>
    </w:p>
    <w:p w:rsidR="00A72089" w:rsidRDefault="00A72089" w:rsidP="00A72089">
      <w:pPr>
        <w:widowControl/>
        <w:spacing w:after="200" w:line="276" w:lineRule="auto"/>
        <w:ind w:firstLine="0"/>
        <w:contextualSpacing/>
        <w:jc w:val="left"/>
        <w:outlineLvl w:val="0"/>
        <w:rPr>
          <w:rFonts w:ascii="Times New Roman" w:hAnsi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</w:rPr>
        <w:t xml:space="preserve">района Исаклинский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BE6017">
        <w:rPr>
          <w:rFonts w:ascii="Times New Roman" w:hAnsi="Times New Roman" w:cs="Times New Roman"/>
          <w:sz w:val="28"/>
        </w:rPr>
        <w:t xml:space="preserve">                     В.Д. Ятманкин</w:t>
      </w:r>
    </w:p>
    <w:sectPr w:rsidR="00A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89"/>
    <w:rsid w:val="00174EB1"/>
    <w:rsid w:val="00183D23"/>
    <w:rsid w:val="00262A7B"/>
    <w:rsid w:val="005107C8"/>
    <w:rsid w:val="00696FBE"/>
    <w:rsid w:val="00755E14"/>
    <w:rsid w:val="00A53FB4"/>
    <w:rsid w:val="00A72089"/>
    <w:rsid w:val="00AD60C8"/>
    <w:rsid w:val="00B26C3E"/>
    <w:rsid w:val="00B456AC"/>
    <w:rsid w:val="00B55222"/>
    <w:rsid w:val="00BF0B56"/>
    <w:rsid w:val="00BF420B"/>
    <w:rsid w:val="00C372ED"/>
    <w:rsid w:val="00E45E06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950C"/>
  <w15:chartTrackingRefBased/>
  <w15:docId w15:val="{91E07748-BCEB-4530-BB0E-7AC1DB89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8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2089"/>
    <w:rPr>
      <w:color w:val="000080"/>
      <w:u w:val="single"/>
    </w:rPr>
  </w:style>
  <w:style w:type="paragraph" w:styleId="a4">
    <w:name w:val="No Spacing"/>
    <w:uiPriority w:val="1"/>
    <w:qFormat/>
    <w:rsid w:val="00A720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Обычный + По ширине1"/>
    <w:aliases w:val="Междустр.интервал:  полуторный + Первая строка:  11,25 см1,...1"/>
    <w:basedOn w:val="a"/>
    <w:uiPriority w:val="99"/>
    <w:rsid w:val="00174EB1"/>
    <w:pPr>
      <w:widowControl/>
      <w:spacing w:line="360" w:lineRule="auto"/>
      <w:ind w:firstLine="0"/>
    </w:pPr>
    <w:rPr>
      <w:rFonts w:ascii="Times New Roman" w:hAnsi="Times New Roman" w:cs="Times New Roman"/>
    </w:rPr>
  </w:style>
  <w:style w:type="table" w:styleId="a5">
    <w:name w:val="Table Grid"/>
    <w:basedOn w:val="a1"/>
    <w:uiPriority w:val="39"/>
    <w:rsid w:val="0017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3220462933773899D4AACDDA459BA63DDD4339541C7A5F87EEBC2D2C3A82A48CC02EAF3E1B6B77DD904I5r7H" TargetMode="External"/><Relationship Id="rId5" Type="http://schemas.openxmlformats.org/officeDocument/2006/relationships/hyperlink" Target="consultantplus://offline/ref=E4A3220462933773899D54A1CBC805B264D0833B9349C4F2A721B09F85CAA27D0F835BAAB7IEr9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2019-06-27T10:39:00Z</cp:lastPrinted>
  <dcterms:created xsi:type="dcterms:W3CDTF">2019-05-08T10:14:00Z</dcterms:created>
  <dcterms:modified xsi:type="dcterms:W3CDTF">2019-06-28T10:07:00Z</dcterms:modified>
</cp:coreProperties>
</file>