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B1" w:rsidRDefault="00947CA1" w:rsidP="008823B1">
      <w:pPr>
        <w:tabs>
          <w:tab w:val="left" w:pos="1425"/>
        </w:tabs>
        <w:jc w:val="center"/>
        <w:rPr>
          <w:b/>
          <w:bCs/>
        </w:rPr>
      </w:pPr>
      <w:r>
        <w:pict>
          <v:line id="_x0000_s1026" style="position:absolute;left:0;text-align:left;z-index:251660288" from="225pt,8.2pt" to="225.05pt,8.25pt" o:allowincell="f" strokeweight="1pt">
            <v:stroke startarrowwidth="narrow" startarrowlength="short" endarrowwidth="narrow" endarrowlength="short"/>
          </v:line>
        </w:pict>
      </w:r>
      <w:r w:rsidR="008823B1">
        <w:rPr>
          <w:b/>
          <w:bCs/>
        </w:rPr>
        <w:t xml:space="preserve">    РОССИЙСКАЯ ФЕДЕРАЦИЯ</w:t>
      </w:r>
      <w:r w:rsidR="008823B1">
        <w:rPr>
          <w:b/>
          <w:bCs/>
        </w:rPr>
        <w:br/>
        <w:t>САМАРСКАЯ ОБЛАСТЬ</w:t>
      </w:r>
    </w:p>
    <w:p w:rsidR="008823B1" w:rsidRDefault="008823B1" w:rsidP="008823B1">
      <w:pPr>
        <w:jc w:val="center"/>
        <w:rPr>
          <w:b/>
          <w:caps/>
        </w:rPr>
      </w:pPr>
      <w:r>
        <w:rPr>
          <w:b/>
          <w:bCs/>
        </w:rPr>
        <w:t xml:space="preserve">МУНИЦИПАЛЬНЫЙ РАЙОН </w:t>
      </w:r>
      <w:r>
        <w:rPr>
          <w:b/>
          <w:caps/>
        </w:rPr>
        <w:fldChar w:fldCharType="begin"/>
      </w:r>
      <w:r>
        <w:rPr>
          <w:b/>
          <w:caps/>
        </w:rPr>
        <w:instrText xml:space="preserve"> MERGEFIELD "Название_района" </w:instrText>
      </w:r>
      <w:r>
        <w:rPr>
          <w:b/>
          <w:caps/>
        </w:rPr>
        <w:fldChar w:fldCharType="separate"/>
      </w:r>
      <w:r>
        <w:rPr>
          <w:b/>
          <w:caps/>
          <w:noProof/>
        </w:rPr>
        <w:t>Исаклинский</w:t>
      </w:r>
      <w:r>
        <w:rPr>
          <w:b/>
          <w:caps/>
        </w:rPr>
        <w:fldChar w:fldCharType="end"/>
      </w:r>
    </w:p>
    <w:p w:rsidR="008823B1" w:rsidRDefault="008823B1" w:rsidP="008823B1">
      <w:pPr>
        <w:jc w:val="center"/>
        <w:rPr>
          <w:b/>
          <w:bCs/>
        </w:rPr>
      </w:pPr>
      <w:r>
        <w:rPr>
          <w:b/>
          <w:bCs/>
        </w:rPr>
        <w:t>АДМИНИСТРАЦИЯ  СЕЛЬСКОГО ПОСЕЛЕНИЯ</w:t>
      </w:r>
    </w:p>
    <w:p w:rsidR="008823B1" w:rsidRDefault="008823B1" w:rsidP="008823B1">
      <w:pPr>
        <w:jc w:val="center"/>
        <w:rPr>
          <w:b/>
          <w:bCs/>
        </w:rPr>
      </w:pPr>
      <w:r>
        <w:rPr>
          <w:b/>
          <w:bCs/>
        </w:rPr>
        <w:t>СТАРОЕ ВЕЧКАНОВО</w:t>
      </w:r>
    </w:p>
    <w:p w:rsidR="008823B1" w:rsidRDefault="008823B1" w:rsidP="008823B1">
      <w:pPr>
        <w:jc w:val="center"/>
        <w:rPr>
          <w:b/>
          <w:bCs/>
        </w:rPr>
      </w:pPr>
    </w:p>
    <w:p w:rsidR="008823B1" w:rsidRDefault="008823B1" w:rsidP="008823B1">
      <w:pPr>
        <w:jc w:val="center"/>
        <w:outlineLvl w:val="0"/>
        <w:rPr>
          <w:b/>
        </w:rPr>
      </w:pPr>
      <w:r>
        <w:rPr>
          <w:b/>
        </w:rPr>
        <w:t>ПОСТАНОВЛЕНИЕ</w:t>
      </w:r>
    </w:p>
    <w:p w:rsidR="008823B1" w:rsidRDefault="008823B1" w:rsidP="008823B1">
      <w:pPr>
        <w:jc w:val="center"/>
        <w:outlineLvl w:val="0"/>
        <w:rPr>
          <w:b/>
        </w:rPr>
      </w:pPr>
    </w:p>
    <w:p w:rsidR="008823B1" w:rsidRDefault="008823B1" w:rsidP="008823B1">
      <w:pPr>
        <w:jc w:val="center"/>
        <w:rPr>
          <w:b/>
        </w:rPr>
      </w:pPr>
      <w:r>
        <w:rPr>
          <w:b/>
        </w:rPr>
        <w:t>от 02 декабря 2019 года  №78</w:t>
      </w:r>
    </w:p>
    <w:p w:rsidR="008823B1" w:rsidRDefault="008823B1" w:rsidP="008823B1">
      <w:pPr>
        <w:rPr>
          <w:sz w:val="20"/>
        </w:rPr>
      </w:pP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8823B1" w:rsidRDefault="008823B1" w:rsidP="005E59DE">
      <w:pPr>
        <w:widowControl/>
        <w:ind w:firstLine="0"/>
        <w:jc w:val="center"/>
        <w:rPr>
          <w:rFonts w:ascii="Times New Roman" w:hAnsi="Times New Roman" w:cs="Times New Roman"/>
          <w:b/>
          <w:sz w:val="28"/>
          <w:szCs w:val="28"/>
        </w:rPr>
      </w:pPr>
      <w:r w:rsidRPr="008823B1">
        <w:rPr>
          <w:rFonts w:ascii="Times New Roman" w:hAnsi="Times New Roman" w:cs="Times New Roman"/>
          <w:b/>
          <w:sz w:val="28"/>
          <w:szCs w:val="28"/>
        </w:rPr>
        <w:t>«</w:t>
      </w:r>
      <w:r w:rsidR="005E59DE" w:rsidRPr="008823B1">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8823B1" w:rsidRDefault="005E59DE" w:rsidP="008823B1">
      <w:pPr>
        <w:widowControl/>
        <w:ind w:firstLine="0"/>
        <w:jc w:val="center"/>
        <w:rPr>
          <w:rFonts w:ascii="Times New Roman" w:hAnsi="Times New Roman" w:cs="Times New Roman"/>
          <w:b/>
          <w:sz w:val="28"/>
          <w:szCs w:val="28"/>
        </w:rPr>
      </w:pPr>
      <w:proofErr w:type="gramStart"/>
      <w:r w:rsidRPr="008823B1">
        <w:rPr>
          <w:rFonts w:ascii="Times New Roman" w:hAnsi="Times New Roman" w:cs="Times New Roman"/>
          <w:b/>
          <w:sz w:val="28"/>
          <w:szCs w:val="28"/>
        </w:rPr>
        <w:t>территории, разрабатываемой на основании р</w:t>
      </w:r>
      <w:r w:rsidR="008823B1" w:rsidRPr="008823B1">
        <w:rPr>
          <w:rFonts w:ascii="Times New Roman" w:hAnsi="Times New Roman" w:cs="Times New Roman"/>
          <w:b/>
          <w:sz w:val="28"/>
          <w:szCs w:val="28"/>
        </w:rPr>
        <w:t xml:space="preserve">ешений администрации </w:t>
      </w:r>
      <w:r w:rsidRPr="008823B1">
        <w:rPr>
          <w:rFonts w:ascii="Times New Roman" w:hAnsi="Times New Roman" w:cs="Times New Roman"/>
          <w:b/>
          <w:sz w:val="28"/>
          <w:szCs w:val="28"/>
        </w:rPr>
        <w:t>сель</w:t>
      </w:r>
      <w:r w:rsidR="008823B1" w:rsidRPr="008823B1">
        <w:rPr>
          <w:rFonts w:ascii="Times New Roman" w:hAnsi="Times New Roman" w:cs="Times New Roman"/>
          <w:b/>
          <w:sz w:val="28"/>
          <w:szCs w:val="28"/>
        </w:rPr>
        <w:t xml:space="preserve">ского поселения Старое </w:t>
      </w:r>
      <w:proofErr w:type="spellStart"/>
      <w:r w:rsidR="008823B1" w:rsidRPr="008823B1">
        <w:rPr>
          <w:rFonts w:ascii="Times New Roman" w:hAnsi="Times New Roman" w:cs="Times New Roman"/>
          <w:b/>
          <w:sz w:val="28"/>
          <w:szCs w:val="28"/>
        </w:rPr>
        <w:t>Вечканово</w:t>
      </w:r>
      <w:proofErr w:type="spellEnd"/>
      <w:r w:rsidRPr="008823B1">
        <w:rPr>
          <w:rFonts w:ascii="Times New Roman" w:hAnsi="Times New Roman" w:cs="Times New Roman"/>
          <w:b/>
          <w:sz w:val="28"/>
          <w:szCs w:val="28"/>
        </w:rPr>
        <w:t xml:space="preserve"> </w:t>
      </w:r>
      <w:r w:rsidR="00D82DA7" w:rsidRPr="008823B1">
        <w:rPr>
          <w:rFonts w:ascii="Times New Roman" w:hAnsi="Times New Roman" w:cs="Times New Roman"/>
          <w:b/>
          <w:sz w:val="28"/>
          <w:szCs w:val="28"/>
        </w:rPr>
        <w:t>м</w:t>
      </w:r>
      <w:r w:rsidR="008823B1" w:rsidRPr="008823B1">
        <w:rPr>
          <w:rFonts w:ascii="Times New Roman" w:hAnsi="Times New Roman" w:cs="Times New Roman"/>
          <w:b/>
          <w:sz w:val="28"/>
          <w:szCs w:val="28"/>
        </w:rPr>
        <w:t>униципального района Исаклинский</w:t>
      </w:r>
      <w:r w:rsidR="00D82DA7" w:rsidRPr="008823B1">
        <w:rPr>
          <w:rFonts w:ascii="Times New Roman" w:hAnsi="Times New Roman" w:cs="Times New Roman"/>
          <w:b/>
          <w:sz w:val="28"/>
          <w:szCs w:val="28"/>
        </w:rPr>
        <w:t xml:space="preserve"> </w:t>
      </w:r>
      <w:r w:rsidRPr="008823B1">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8823B1">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8823B1">
        <w:rPr>
          <w:rFonts w:ascii="Times New Roman" w:hAnsi="Times New Roman" w:cs="Times New Roman"/>
          <w:b/>
          <w:sz w:val="28"/>
          <w:szCs w:val="28"/>
        </w:rPr>
        <w:t>в соответствии с Градостроительным кодексом Российской Федерации</w:t>
      </w:r>
      <w:r w:rsidR="008823B1" w:rsidRPr="008823B1">
        <w:rPr>
          <w:rFonts w:ascii="Times New Roman" w:hAnsi="Times New Roman" w:cs="Times New Roman"/>
          <w:b/>
          <w:sz w:val="28"/>
          <w:szCs w:val="28"/>
        </w:rPr>
        <w:t>»</w:t>
      </w:r>
      <w:proofErr w:type="gramEnd"/>
    </w:p>
    <w:p w:rsidR="005E59DE" w:rsidRPr="00F21DF4" w:rsidRDefault="005E59DE" w:rsidP="005E59DE">
      <w:pPr>
        <w:rPr>
          <w:rFonts w:ascii="Times New Roman" w:hAnsi="Times New Roman" w:cs="Times New Roman"/>
          <w:sz w:val="26"/>
          <w:szCs w:val="26"/>
        </w:rPr>
      </w:pPr>
    </w:p>
    <w:p w:rsidR="005E59DE" w:rsidRPr="00C066AF"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B22E04">
        <w:rPr>
          <w:rFonts w:ascii="Times New Roman" w:hAnsi="Times New Roman" w:cs="Times New Roman"/>
          <w:color w:val="000000" w:themeColor="text1"/>
          <w:sz w:val="28"/>
          <w:szCs w:val="28"/>
        </w:rPr>
        <w:t>частью 3</w:t>
      </w:r>
      <w:r w:rsidR="003D302C" w:rsidRPr="00B22E04">
        <w:rPr>
          <w:rFonts w:ascii="Times New Roman" w:hAnsi="Times New Roman" w:cs="Times New Roman"/>
          <w:i/>
          <w:color w:val="000000" w:themeColor="text1"/>
          <w:sz w:val="28"/>
          <w:szCs w:val="28"/>
        </w:rPr>
        <w:t xml:space="preserve"> </w:t>
      </w:r>
      <w:r w:rsidRPr="00B22E04">
        <w:rPr>
          <w:rFonts w:ascii="Times New Roman" w:hAnsi="Times New Roman" w:cs="Times New Roman"/>
          <w:color w:val="000000" w:themeColor="text1"/>
          <w:sz w:val="28"/>
          <w:szCs w:val="28"/>
        </w:rPr>
        <w:t xml:space="preserve">статьи </w:t>
      </w:r>
      <w:r w:rsidR="00CD430D" w:rsidRPr="00B22E04">
        <w:rPr>
          <w:rFonts w:ascii="Times New Roman" w:hAnsi="Times New Roman" w:cs="Times New Roman"/>
          <w:color w:val="000000" w:themeColor="text1"/>
          <w:sz w:val="28"/>
          <w:szCs w:val="28"/>
        </w:rPr>
        <w:t>14</w:t>
      </w:r>
      <w:r w:rsidRPr="00B22E04">
        <w:rPr>
          <w:rFonts w:ascii="Times New Roman" w:hAnsi="Times New Roman" w:cs="Times New Roman"/>
          <w:color w:val="000000" w:themeColor="text1"/>
          <w:sz w:val="28"/>
          <w:szCs w:val="28"/>
        </w:rPr>
        <w:t xml:space="preserve"> </w:t>
      </w:r>
      <w:r w:rsidR="00D82DA7" w:rsidRPr="00B22E04">
        <w:rPr>
          <w:rFonts w:ascii="Times New Roman" w:hAnsi="Times New Roman" w:cs="Times New Roman"/>
          <w:i/>
          <w:color w:val="000000" w:themeColor="text1"/>
          <w:sz w:val="28"/>
          <w:szCs w:val="28"/>
        </w:rPr>
        <w:t xml:space="preserve"> </w:t>
      </w:r>
      <w:r w:rsidRPr="00B22E04">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B22E04">
        <w:rPr>
          <w:rFonts w:ascii="Times New Roman" w:hAnsi="Times New Roman" w:cs="Times New Roman"/>
          <w:color w:val="000000" w:themeColor="text1"/>
          <w:sz w:val="28"/>
          <w:szCs w:val="28"/>
        </w:rPr>
        <w:t>статьей 1 Закона Самарской области от 0</w:t>
      </w:r>
      <w:r w:rsidR="003D302C" w:rsidRPr="00B22E04">
        <w:rPr>
          <w:rFonts w:ascii="Times New Roman" w:hAnsi="Times New Roman" w:cs="Times New Roman"/>
          <w:iCs/>
          <w:color w:val="000000" w:themeColor="text1"/>
          <w:sz w:val="28"/>
          <w:szCs w:val="28"/>
        </w:rPr>
        <w:t>3.10.2014 № 86-ГД «О закреплении вопросов местного значения за сельскими поселениями Самарской области»</w:t>
      </w:r>
      <w:r w:rsidR="003D302C" w:rsidRPr="00B22E04">
        <w:rPr>
          <w:rFonts w:ascii="Times New Roman" w:hAnsi="Times New Roman" w:cs="Times New Roman"/>
          <w:i/>
          <w:color w:val="000000" w:themeColor="text1"/>
          <w:sz w:val="28"/>
          <w:szCs w:val="28"/>
        </w:rPr>
        <w:t>,</w:t>
      </w:r>
      <w:r w:rsidR="003D302C" w:rsidRPr="00B22E04">
        <w:rPr>
          <w:rFonts w:ascii="Times New Roman" w:hAnsi="Times New Roman" w:cs="Times New Roman"/>
          <w:color w:val="000000" w:themeColor="text1"/>
          <w:sz w:val="28"/>
          <w:szCs w:val="28"/>
        </w:rPr>
        <w:t xml:space="preserve"> </w:t>
      </w:r>
      <w:r w:rsidR="00B22E04">
        <w:rPr>
          <w:rFonts w:ascii="Times New Roman" w:hAnsi="Times New Roman" w:cs="Times New Roman"/>
          <w:color w:val="000000" w:themeColor="text1"/>
          <w:sz w:val="28"/>
          <w:szCs w:val="28"/>
        </w:rPr>
        <w:t>Уставом</w:t>
      </w:r>
      <w:r w:rsidRPr="00B22E04">
        <w:rPr>
          <w:rFonts w:ascii="Times New Roman" w:hAnsi="Times New Roman" w:cs="Times New Roman"/>
          <w:color w:val="000000" w:themeColor="text1"/>
          <w:sz w:val="28"/>
          <w:szCs w:val="28"/>
        </w:rPr>
        <w:t xml:space="preserve"> </w:t>
      </w:r>
      <w:r w:rsidR="00D82DA7" w:rsidRPr="00B22E04">
        <w:rPr>
          <w:rFonts w:ascii="Times New Roman" w:hAnsi="Times New Roman" w:cs="Times New Roman"/>
          <w:color w:val="000000" w:themeColor="text1"/>
          <w:sz w:val="28"/>
          <w:szCs w:val="28"/>
        </w:rPr>
        <w:t>сельского</w:t>
      </w:r>
      <w:r w:rsidR="00D82DA7">
        <w:rPr>
          <w:rFonts w:ascii="Times New Roman" w:hAnsi="Times New Roman" w:cs="Times New Roman"/>
          <w:sz w:val="28"/>
          <w:szCs w:val="28"/>
        </w:rPr>
        <w:t xml:space="preserve"> поселения </w:t>
      </w:r>
      <w:r w:rsidR="00B22E04">
        <w:rPr>
          <w:rFonts w:ascii="Times New Roman" w:hAnsi="Times New Roman" w:cs="Times New Roman"/>
          <w:sz w:val="28"/>
          <w:szCs w:val="28"/>
        </w:rPr>
        <w:t xml:space="preserve"> Старое </w:t>
      </w:r>
      <w:proofErr w:type="spellStart"/>
      <w:r w:rsidR="00B22E04">
        <w:rPr>
          <w:rFonts w:ascii="Times New Roman" w:hAnsi="Times New Roman" w:cs="Times New Roman"/>
          <w:sz w:val="28"/>
          <w:szCs w:val="28"/>
        </w:rPr>
        <w:t>Вечканово</w:t>
      </w:r>
      <w:proofErr w:type="spellEnd"/>
      <w:r w:rsidR="00B22E04">
        <w:rPr>
          <w:rFonts w:ascii="Times New Roman" w:hAnsi="Times New Roman" w:cs="Times New Roman"/>
          <w:sz w:val="28"/>
          <w:szCs w:val="28"/>
        </w:rPr>
        <w:t xml:space="preserve"> </w:t>
      </w:r>
      <w:r w:rsidRPr="00C066AF">
        <w:rPr>
          <w:rFonts w:ascii="Times New Roman" w:hAnsi="Times New Roman" w:cs="Times New Roman"/>
          <w:sz w:val="28"/>
          <w:szCs w:val="28"/>
        </w:rPr>
        <w:t>Самарской области</w:t>
      </w:r>
      <w:proofErr w:type="gramEnd"/>
      <w:r w:rsidR="00D82DA7">
        <w:rPr>
          <w:rFonts w:ascii="Times New Roman" w:hAnsi="Times New Roman" w:cs="Times New Roman"/>
          <w:sz w:val="28"/>
          <w:szCs w:val="28"/>
        </w:rPr>
        <w:t xml:space="preserve"> постановляю</w:t>
      </w:r>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B22E04">
        <w:rPr>
          <w:rFonts w:ascii="Times New Roman" w:hAnsi="Times New Roman" w:cs="Times New Roman"/>
          <w:sz w:val="28"/>
          <w:szCs w:val="28"/>
        </w:rPr>
        <w:t>сельского</w:t>
      </w:r>
      <w:r w:rsidRPr="00A73670">
        <w:rPr>
          <w:rFonts w:ascii="Times New Roman" w:hAnsi="Times New Roman" w:cs="Times New Roman"/>
          <w:sz w:val="28"/>
          <w:szCs w:val="28"/>
        </w:rPr>
        <w:t xml:space="preserve"> поселения</w:t>
      </w:r>
      <w:r w:rsidR="00B22E04">
        <w:rPr>
          <w:rFonts w:ascii="Times New Roman" w:hAnsi="Times New Roman" w:cs="Times New Roman"/>
          <w:sz w:val="28"/>
          <w:szCs w:val="28"/>
        </w:rPr>
        <w:t xml:space="preserve"> Старое </w:t>
      </w:r>
      <w:proofErr w:type="spellStart"/>
      <w:r w:rsidR="00B22E04">
        <w:rPr>
          <w:rFonts w:ascii="Times New Roman" w:hAnsi="Times New Roman" w:cs="Times New Roman"/>
          <w:sz w:val="28"/>
          <w:szCs w:val="28"/>
        </w:rPr>
        <w:t>Вечканово</w:t>
      </w:r>
      <w:proofErr w:type="spellEnd"/>
      <w:r w:rsidR="00B22E04">
        <w:rPr>
          <w:rFonts w:ascii="Times New Roman" w:hAnsi="Times New Roman" w:cs="Times New Roman"/>
          <w:sz w:val="28"/>
          <w:szCs w:val="28"/>
        </w:rPr>
        <w:t xml:space="preserve"> муниципального района Исаклинский </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9"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B22E04">
        <w:rPr>
          <w:rFonts w:ascii="Times New Roman" w:hAnsi="Times New Roman" w:cs="Times New Roman"/>
          <w:sz w:val="28"/>
          <w:szCs w:val="28"/>
        </w:rPr>
        <w:t xml:space="preserve">ановление в газете «Официальный вестник сельского поселения Старое </w:t>
      </w:r>
      <w:proofErr w:type="spellStart"/>
      <w:r w:rsidR="00B22E04">
        <w:rPr>
          <w:rFonts w:ascii="Times New Roman" w:hAnsi="Times New Roman" w:cs="Times New Roman"/>
          <w:sz w:val="28"/>
          <w:szCs w:val="28"/>
        </w:rPr>
        <w:t>Вечканово</w:t>
      </w:r>
      <w:proofErr w:type="spellEnd"/>
      <w:r w:rsidRPr="00C066AF">
        <w:rPr>
          <w:rFonts w:ascii="Times New Roman" w:hAnsi="Times New Roman" w:cs="Times New Roman"/>
          <w:sz w:val="28"/>
          <w:szCs w:val="28"/>
        </w:rPr>
        <w:t xml:space="preserve">» и разместить на официальном сайте </w:t>
      </w:r>
      <w:r w:rsidRPr="00A73670">
        <w:rPr>
          <w:rFonts w:ascii="Times New Roman" w:hAnsi="Times New Roman" w:cs="Times New Roman"/>
          <w:sz w:val="28"/>
          <w:szCs w:val="28"/>
        </w:rPr>
        <w:t>адми</w:t>
      </w:r>
      <w:r w:rsidR="00B22E04">
        <w:rPr>
          <w:rFonts w:ascii="Times New Roman" w:hAnsi="Times New Roman" w:cs="Times New Roman"/>
          <w:sz w:val="28"/>
          <w:szCs w:val="28"/>
        </w:rPr>
        <w:t>нистрации сельского</w:t>
      </w:r>
      <w:r w:rsidRPr="00A73670">
        <w:rPr>
          <w:rFonts w:ascii="Times New Roman" w:hAnsi="Times New Roman" w:cs="Times New Roman"/>
          <w:sz w:val="28"/>
          <w:szCs w:val="28"/>
        </w:rPr>
        <w:t xml:space="preserve"> поселения</w:t>
      </w:r>
      <w:r w:rsidR="00B22E04">
        <w:rPr>
          <w:rFonts w:ascii="Times New Roman" w:hAnsi="Times New Roman" w:cs="Times New Roman"/>
          <w:sz w:val="28"/>
          <w:szCs w:val="28"/>
        </w:rPr>
        <w:t xml:space="preserve"> Старое </w:t>
      </w:r>
      <w:proofErr w:type="spellStart"/>
      <w:r w:rsidR="00B22E04">
        <w:rPr>
          <w:rFonts w:ascii="Times New Roman" w:hAnsi="Times New Roman" w:cs="Times New Roman"/>
          <w:sz w:val="28"/>
          <w:szCs w:val="28"/>
        </w:rPr>
        <w:t>Вечканово</w:t>
      </w:r>
      <w:proofErr w:type="spellEnd"/>
      <w:r w:rsidR="00B22E04">
        <w:rPr>
          <w:rFonts w:ascii="Times New Roman" w:hAnsi="Times New Roman" w:cs="Times New Roman"/>
          <w:sz w:val="28"/>
          <w:szCs w:val="28"/>
        </w:rPr>
        <w:t xml:space="preserve"> муниципального района</w:t>
      </w:r>
      <w:r w:rsidRPr="00C066AF">
        <w:rPr>
          <w:rFonts w:ascii="Times New Roman" w:hAnsi="Times New Roman" w:cs="Times New Roman"/>
          <w:sz w:val="28"/>
          <w:szCs w:val="28"/>
        </w:rPr>
        <w:t xml:space="preserve"> </w:t>
      </w:r>
      <w:r w:rsidR="00B22E04">
        <w:rPr>
          <w:rFonts w:ascii="Times New Roman" w:hAnsi="Times New Roman" w:cs="Times New Roman"/>
          <w:sz w:val="28"/>
          <w:szCs w:val="28"/>
        </w:rPr>
        <w:t xml:space="preserve">Исаклинский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3. </w:t>
      </w:r>
      <w:proofErr w:type="gramStart"/>
      <w:r w:rsidRPr="00C066AF">
        <w:rPr>
          <w:rFonts w:ascii="Times New Roman" w:hAnsi="Times New Roman" w:cs="Times New Roman"/>
          <w:sz w:val="28"/>
          <w:szCs w:val="28"/>
        </w:rPr>
        <w:t>Контроль за</w:t>
      </w:r>
      <w:proofErr w:type="gramEnd"/>
      <w:r w:rsidRPr="00C066AF">
        <w:rPr>
          <w:rFonts w:ascii="Times New Roman" w:hAnsi="Times New Roman" w:cs="Times New Roman"/>
          <w:sz w:val="28"/>
          <w:szCs w:val="28"/>
        </w:rPr>
        <w:t xml:space="preserve"> выполнением постановления </w:t>
      </w:r>
      <w:r w:rsidR="00F83779">
        <w:rPr>
          <w:rFonts w:ascii="Times New Roman" w:hAnsi="Times New Roman" w:cs="Times New Roman"/>
          <w:sz w:val="28"/>
          <w:szCs w:val="28"/>
        </w:rPr>
        <w:t>оставляю за собой</w:t>
      </w:r>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10408" w:type="dxa"/>
        <w:tblInd w:w="706" w:type="dxa"/>
        <w:tblLook w:val="0000" w:firstRow="0" w:lastRow="0" w:firstColumn="0" w:lastColumn="0" w:noHBand="0" w:noVBand="0"/>
      </w:tblPr>
      <w:tblGrid>
        <w:gridCol w:w="5572"/>
        <w:gridCol w:w="4836"/>
      </w:tblGrid>
      <w:tr w:rsidR="005E59DE" w:rsidRPr="00C066AF" w:rsidTr="00F83779">
        <w:tc>
          <w:tcPr>
            <w:tcW w:w="5572" w:type="dxa"/>
            <w:tcBorders>
              <w:top w:val="nil"/>
              <w:left w:val="nil"/>
              <w:bottom w:val="nil"/>
              <w:right w:val="nil"/>
            </w:tcBorders>
          </w:tcPr>
          <w:p w:rsidR="005E59DE"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Глава</w:t>
            </w:r>
            <w:r w:rsidR="00F83779">
              <w:rPr>
                <w:rFonts w:ascii="Times New Roman" w:hAnsi="Times New Roman" w:cs="Times New Roman"/>
                <w:sz w:val="28"/>
                <w:szCs w:val="28"/>
              </w:rPr>
              <w:t xml:space="preserve"> сельского поселения</w:t>
            </w:r>
          </w:p>
          <w:p w:rsidR="00F83779" w:rsidRPr="00F83779" w:rsidRDefault="00F83779" w:rsidP="00F83779">
            <w:pPr>
              <w:ind w:firstLine="0"/>
              <w:rPr>
                <w:sz w:val="28"/>
                <w:szCs w:val="28"/>
              </w:rPr>
            </w:pPr>
            <w:r w:rsidRPr="00F83779">
              <w:rPr>
                <w:sz w:val="28"/>
                <w:szCs w:val="28"/>
              </w:rPr>
              <w:t xml:space="preserve">Старое </w:t>
            </w:r>
            <w:proofErr w:type="spellStart"/>
            <w:r w:rsidRPr="00F83779">
              <w:rPr>
                <w:sz w:val="28"/>
                <w:szCs w:val="28"/>
              </w:rPr>
              <w:t>Вечканово</w:t>
            </w:r>
            <w:proofErr w:type="spellEnd"/>
            <w:r>
              <w:rPr>
                <w:sz w:val="28"/>
                <w:szCs w:val="28"/>
              </w:rPr>
              <w:t xml:space="preserve"> муниципального района Исаклинский Самарской области</w:t>
            </w:r>
          </w:p>
        </w:tc>
        <w:tc>
          <w:tcPr>
            <w:tcW w:w="4836" w:type="dxa"/>
            <w:tcBorders>
              <w:top w:val="nil"/>
              <w:left w:val="nil"/>
              <w:bottom w:val="nil"/>
              <w:right w:val="nil"/>
            </w:tcBorders>
          </w:tcPr>
          <w:p w:rsidR="005E59DE" w:rsidRDefault="005E59DE" w:rsidP="00BC2B4D">
            <w:pPr>
              <w:pStyle w:val="a5"/>
              <w:jc w:val="right"/>
              <w:rPr>
                <w:rFonts w:ascii="Times New Roman" w:hAnsi="Times New Roman" w:cs="Times New Roman"/>
                <w:sz w:val="28"/>
                <w:szCs w:val="28"/>
              </w:rPr>
            </w:pPr>
          </w:p>
          <w:p w:rsidR="00F83779" w:rsidRDefault="00F83779" w:rsidP="00F83779"/>
          <w:p w:rsidR="00F83779" w:rsidRPr="00F83779" w:rsidRDefault="00F83779" w:rsidP="00F83779">
            <w:pPr>
              <w:rPr>
                <w:sz w:val="28"/>
                <w:szCs w:val="28"/>
              </w:rPr>
            </w:pPr>
            <w:r w:rsidRPr="00F83779">
              <w:rPr>
                <w:sz w:val="28"/>
                <w:szCs w:val="28"/>
              </w:rPr>
              <w:t xml:space="preserve">               </w:t>
            </w:r>
            <w:r>
              <w:rPr>
                <w:sz w:val="28"/>
                <w:szCs w:val="28"/>
              </w:rPr>
              <w:t xml:space="preserve">   </w:t>
            </w:r>
            <w:r w:rsidRPr="00F83779">
              <w:rPr>
                <w:sz w:val="28"/>
                <w:szCs w:val="28"/>
              </w:rPr>
              <w:t xml:space="preserve"> А.Н. </w:t>
            </w:r>
            <w:proofErr w:type="spellStart"/>
            <w:r w:rsidRPr="00F83779">
              <w:rPr>
                <w:sz w:val="28"/>
                <w:szCs w:val="28"/>
              </w:rPr>
              <w:t>Барышев</w:t>
            </w:r>
            <w:proofErr w:type="spellEnd"/>
          </w:p>
        </w:tc>
      </w:tr>
    </w:tbl>
    <w:p w:rsidR="005E59DE" w:rsidRPr="00C066AF" w:rsidRDefault="005E59DE" w:rsidP="00F83779">
      <w:pPr>
        <w:ind w:firstLine="0"/>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p>
    <w:p w:rsidR="00A21306" w:rsidRDefault="00A21306"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lastRenderedPageBreak/>
        <w:t>В редакции постановления №25 от 23.03.2022</w:t>
      </w:r>
    </w:p>
    <w:p w:rsidR="00130500" w:rsidRPr="0021356C" w:rsidRDefault="00D82DA7" w:rsidP="00D82DA7">
      <w:pPr>
        <w:ind w:left="5670" w:firstLine="0"/>
        <w:jc w:val="center"/>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t>У</w:t>
      </w:r>
      <w:r w:rsidR="00130500" w:rsidRPr="0021356C">
        <w:rPr>
          <w:rStyle w:val="a3"/>
          <w:rFonts w:ascii="Times New Roman" w:hAnsi="Times New Roman" w:cs="Times New Roman"/>
          <w:b w:val="0"/>
          <w:bCs/>
          <w:sz w:val="26"/>
          <w:szCs w:val="26"/>
        </w:rPr>
        <w:t>твержден</w:t>
      </w:r>
      <w:proofErr w:type="gramEnd"/>
      <w:r w:rsidR="00130500" w:rsidRPr="0021356C">
        <w:rPr>
          <w:rStyle w:val="a3"/>
          <w:rFonts w:ascii="Times New Roman" w:hAnsi="Times New Roman" w:cs="Times New Roman"/>
          <w:b w:val="0"/>
          <w:bCs/>
          <w:sz w:val="26"/>
          <w:szCs w:val="26"/>
        </w:rPr>
        <w:br/>
        <w:t>постановлением администрации</w:t>
      </w:r>
    </w:p>
    <w:p w:rsidR="00130500" w:rsidRPr="0021356C" w:rsidRDefault="00496F81"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с</w:t>
      </w:r>
      <w:r w:rsidR="00F83779">
        <w:rPr>
          <w:rFonts w:ascii="Times New Roman" w:hAnsi="Times New Roman" w:cs="Times New Roman"/>
          <w:sz w:val="26"/>
          <w:szCs w:val="26"/>
        </w:rPr>
        <w:t xml:space="preserve">ельского поселения Старое </w:t>
      </w:r>
      <w:proofErr w:type="spellStart"/>
      <w:r w:rsidR="00F83779">
        <w:rPr>
          <w:rFonts w:ascii="Times New Roman" w:hAnsi="Times New Roman" w:cs="Times New Roman"/>
          <w:sz w:val="26"/>
          <w:szCs w:val="26"/>
        </w:rPr>
        <w:t>Вечканово</w:t>
      </w:r>
      <w:proofErr w:type="spellEnd"/>
      <w:r w:rsidR="00F83779">
        <w:rPr>
          <w:rFonts w:ascii="Times New Roman" w:hAnsi="Times New Roman" w:cs="Times New Roman"/>
          <w:sz w:val="26"/>
          <w:szCs w:val="26"/>
        </w:rPr>
        <w:t xml:space="preserve"> муниципального района Исаклинский</w:t>
      </w:r>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496F81"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t>от 02.12.2019 № 78</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w:t>
      </w:r>
      <w:r w:rsidR="00496F81">
        <w:rPr>
          <w:rFonts w:ascii="Times New Roman" w:hAnsi="Times New Roman" w:cs="Times New Roman"/>
          <w:sz w:val="26"/>
          <w:szCs w:val="26"/>
        </w:rPr>
        <w:t xml:space="preserve">администрации </w:t>
      </w:r>
      <w:r w:rsidR="0030431C" w:rsidRPr="0030431C">
        <w:rPr>
          <w:rFonts w:ascii="Times New Roman" w:hAnsi="Times New Roman" w:cs="Times New Roman"/>
          <w:sz w:val="26"/>
          <w:szCs w:val="26"/>
        </w:rPr>
        <w:t>сельского поселения</w:t>
      </w:r>
      <w:r w:rsidR="00496F81">
        <w:rPr>
          <w:rFonts w:ascii="Times New Roman" w:hAnsi="Times New Roman" w:cs="Times New Roman"/>
          <w:sz w:val="26"/>
          <w:szCs w:val="26"/>
        </w:rPr>
        <w:t xml:space="preserve"> Старое </w:t>
      </w:r>
      <w:proofErr w:type="spellStart"/>
      <w:r w:rsidR="00496F81">
        <w:rPr>
          <w:rFonts w:ascii="Times New Roman" w:hAnsi="Times New Roman" w:cs="Times New Roman"/>
          <w:sz w:val="26"/>
          <w:szCs w:val="26"/>
        </w:rPr>
        <w:t>Вечканово</w:t>
      </w:r>
      <w:proofErr w:type="spellEnd"/>
      <w:r w:rsidRPr="0030431C">
        <w:rPr>
          <w:rFonts w:ascii="Times New Roman" w:hAnsi="Times New Roman" w:cs="Times New Roman"/>
          <w:sz w:val="26"/>
          <w:szCs w:val="26"/>
        </w:rPr>
        <w:t xml:space="preserve"> </w:t>
      </w:r>
      <w:r w:rsidR="00496F81">
        <w:rPr>
          <w:rFonts w:ascii="Times New Roman" w:hAnsi="Times New Roman" w:cs="Times New Roman"/>
          <w:sz w:val="26"/>
          <w:szCs w:val="26"/>
        </w:rPr>
        <w:t>муниципального района Исаклинский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496F81">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се</w:t>
      </w:r>
      <w:r w:rsidR="00496F81">
        <w:rPr>
          <w:rFonts w:ascii="Times New Roman" w:hAnsi="Times New Roman" w:cs="Times New Roman"/>
          <w:sz w:val="26"/>
          <w:szCs w:val="26"/>
        </w:rPr>
        <w:t xml:space="preserve">льского поселения Старое </w:t>
      </w:r>
      <w:proofErr w:type="spellStart"/>
      <w:r w:rsidR="00496F81">
        <w:rPr>
          <w:rFonts w:ascii="Times New Roman" w:hAnsi="Times New Roman" w:cs="Times New Roman"/>
          <w:sz w:val="26"/>
          <w:szCs w:val="26"/>
        </w:rPr>
        <w:t>Вечканово</w:t>
      </w:r>
      <w:proofErr w:type="spellEnd"/>
      <w:r w:rsidR="009027A3">
        <w:rPr>
          <w:rFonts w:ascii="Times New Roman" w:hAnsi="Times New Roman" w:cs="Times New Roman"/>
          <w:sz w:val="26"/>
          <w:szCs w:val="26"/>
        </w:rPr>
        <w:t xml:space="preserve"> муниципального района Исаклинский</w:t>
      </w:r>
      <w:r w:rsidRPr="0030431C">
        <w:rPr>
          <w:rFonts w:ascii="Times New Roman" w:hAnsi="Times New Roman" w:cs="Times New Roman"/>
          <w:sz w:val="26"/>
          <w:szCs w:val="26"/>
        </w:rPr>
        <w:t xml:space="preserve"> Самарской области, и принятия решения администраци</w:t>
      </w:r>
      <w:r w:rsidR="00D82DA7">
        <w:rPr>
          <w:rFonts w:ascii="Times New Roman" w:hAnsi="Times New Roman" w:cs="Times New Roman"/>
          <w:sz w:val="26"/>
          <w:szCs w:val="26"/>
        </w:rPr>
        <w:t>ей</w:t>
      </w:r>
      <w:r w:rsidR="009027A3">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ел</w:t>
      </w:r>
      <w:r w:rsidR="009027A3">
        <w:rPr>
          <w:rFonts w:ascii="Times New Roman" w:hAnsi="Times New Roman" w:cs="Times New Roman"/>
          <w:sz w:val="26"/>
          <w:szCs w:val="26"/>
        </w:rPr>
        <w:t xml:space="preserve">ьского поселения Старое </w:t>
      </w:r>
      <w:proofErr w:type="spellStart"/>
      <w:r w:rsidR="009027A3">
        <w:rPr>
          <w:rFonts w:ascii="Times New Roman" w:hAnsi="Times New Roman" w:cs="Times New Roman"/>
          <w:sz w:val="26"/>
          <w:szCs w:val="26"/>
        </w:rPr>
        <w:t>Вечканово</w:t>
      </w:r>
      <w:proofErr w:type="spellEnd"/>
      <w:r w:rsidR="009027A3">
        <w:rPr>
          <w:rFonts w:ascii="Times New Roman" w:hAnsi="Times New Roman" w:cs="Times New Roman"/>
          <w:sz w:val="26"/>
          <w:szCs w:val="26"/>
        </w:rPr>
        <w:t xml:space="preserve"> муниципального района Исаклинский</w:t>
      </w:r>
      <w:r w:rsidRPr="0030431C">
        <w:rPr>
          <w:rFonts w:ascii="Times New Roman" w:hAnsi="Times New Roman" w:cs="Times New Roman"/>
          <w:sz w:val="26"/>
          <w:szCs w:val="26"/>
        </w:rPr>
        <w:t xml:space="preserve"> 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w:t>
      </w:r>
      <w:proofErr w:type="gramEnd"/>
      <w:r w:rsidRPr="0030431C">
        <w:rPr>
          <w:rFonts w:ascii="Times New Roman" w:hAnsi="Times New Roman" w:cs="Times New Roman"/>
          <w:iCs/>
          <w:sz w:val="26"/>
          <w:szCs w:val="26"/>
        </w:rPr>
        <w:t xml:space="preserve">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9027A3">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сел</w:t>
      </w:r>
      <w:r w:rsidR="009027A3">
        <w:rPr>
          <w:rFonts w:ascii="Times New Roman" w:hAnsi="Times New Roman" w:cs="Times New Roman"/>
          <w:sz w:val="26"/>
          <w:szCs w:val="26"/>
        </w:rPr>
        <w:t xml:space="preserve">ьского поселения Старое </w:t>
      </w:r>
      <w:proofErr w:type="spellStart"/>
      <w:r w:rsidR="009027A3">
        <w:rPr>
          <w:rFonts w:ascii="Times New Roman" w:hAnsi="Times New Roman" w:cs="Times New Roman"/>
          <w:sz w:val="26"/>
          <w:szCs w:val="26"/>
        </w:rPr>
        <w:t>Вечканово</w:t>
      </w:r>
      <w:proofErr w:type="spellEnd"/>
      <w:r w:rsidRPr="0030431C">
        <w:rPr>
          <w:rFonts w:ascii="Times New Roman" w:hAnsi="Times New Roman" w:cs="Times New Roman"/>
          <w:sz w:val="26"/>
          <w:szCs w:val="26"/>
        </w:rPr>
        <w:t xml:space="preserve"> и иных объектов капитального строительства, размещение которых п</w:t>
      </w:r>
      <w:r w:rsidR="009027A3">
        <w:rPr>
          <w:rFonts w:ascii="Times New Roman" w:hAnsi="Times New Roman" w:cs="Times New Roman"/>
          <w:sz w:val="26"/>
          <w:szCs w:val="26"/>
        </w:rPr>
        <w:t xml:space="preserve">ланируется в границах </w:t>
      </w:r>
      <w:r w:rsidRPr="0030431C">
        <w:rPr>
          <w:rFonts w:ascii="Times New Roman" w:hAnsi="Times New Roman" w:cs="Times New Roman"/>
          <w:sz w:val="26"/>
          <w:szCs w:val="26"/>
        </w:rPr>
        <w:t>сельского пос</w:t>
      </w:r>
      <w:r w:rsidR="009027A3">
        <w:rPr>
          <w:rFonts w:ascii="Times New Roman" w:hAnsi="Times New Roman" w:cs="Times New Roman"/>
          <w:sz w:val="26"/>
          <w:szCs w:val="26"/>
        </w:rPr>
        <w:t xml:space="preserve">еления Старое </w:t>
      </w:r>
      <w:proofErr w:type="spellStart"/>
      <w:r w:rsidR="009027A3">
        <w:rPr>
          <w:rFonts w:ascii="Times New Roman" w:hAnsi="Times New Roman" w:cs="Times New Roman"/>
          <w:sz w:val="26"/>
          <w:szCs w:val="26"/>
        </w:rPr>
        <w:t>Вечканово</w:t>
      </w:r>
      <w:proofErr w:type="spellEnd"/>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9027A3">
        <w:rPr>
          <w:rFonts w:ascii="Times New Roman" w:hAnsi="Times New Roman" w:cs="Times New Roman"/>
          <w:sz w:val="26"/>
          <w:szCs w:val="26"/>
        </w:rPr>
        <w:t xml:space="preserve">ов местного значения сельского поселения Старое </w:t>
      </w:r>
      <w:proofErr w:type="spellStart"/>
      <w:r w:rsidR="009027A3">
        <w:rPr>
          <w:rFonts w:ascii="Times New Roman" w:hAnsi="Times New Roman" w:cs="Times New Roman"/>
          <w:sz w:val="26"/>
          <w:szCs w:val="26"/>
        </w:rPr>
        <w:t>Вечканово</w:t>
      </w:r>
      <w:proofErr w:type="spellEnd"/>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9027A3">
        <w:rPr>
          <w:rFonts w:ascii="Times New Roman" w:hAnsi="Times New Roman" w:cs="Times New Roman"/>
          <w:sz w:val="26"/>
          <w:szCs w:val="26"/>
        </w:rPr>
        <w:t xml:space="preserve">бюджета сельского поселения Старое </w:t>
      </w:r>
      <w:proofErr w:type="spellStart"/>
      <w:r w:rsidR="009027A3">
        <w:rPr>
          <w:rFonts w:ascii="Times New Roman" w:hAnsi="Times New Roman" w:cs="Times New Roman"/>
          <w:sz w:val="26"/>
          <w:szCs w:val="26"/>
        </w:rPr>
        <w:t>Вечканово</w:t>
      </w:r>
      <w:proofErr w:type="spellEnd"/>
      <w:r w:rsidR="009027A3">
        <w:rPr>
          <w:rFonts w:ascii="Times New Roman" w:hAnsi="Times New Roman" w:cs="Times New Roman"/>
          <w:sz w:val="26"/>
          <w:szCs w:val="26"/>
        </w:rPr>
        <w:t xml:space="preserve"> </w:t>
      </w:r>
      <w:r w:rsidRPr="00A73670">
        <w:rPr>
          <w:rFonts w:ascii="Times New Roman" w:hAnsi="Times New Roman" w:cs="Times New Roman"/>
          <w:sz w:val="26"/>
          <w:szCs w:val="26"/>
        </w:rPr>
        <w:t>му</w:t>
      </w:r>
      <w:r w:rsidR="009027A3">
        <w:rPr>
          <w:rFonts w:ascii="Times New Roman" w:hAnsi="Times New Roman" w:cs="Times New Roman"/>
          <w:sz w:val="26"/>
          <w:szCs w:val="26"/>
        </w:rPr>
        <w:t>ниципального района Исаклинский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3C3BEF">
        <w:rPr>
          <w:rFonts w:ascii="Times New Roman" w:hAnsi="Times New Roman" w:cs="Times New Roman"/>
          <w:sz w:val="26"/>
          <w:szCs w:val="26"/>
        </w:rPr>
        <w:t>ниципального района Исаклинский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lastRenderedPageBreak/>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3C3BEF">
        <w:rPr>
          <w:rFonts w:ascii="Times New Roman" w:hAnsi="Times New Roman" w:cs="Times New Roman"/>
          <w:sz w:val="26"/>
          <w:szCs w:val="26"/>
        </w:rPr>
        <w:t xml:space="preserve">ств местного бюджета сельского поселения Старое </w:t>
      </w:r>
      <w:proofErr w:type="spellStart"/>
      <w:r w:rsidR="003C3BEF">
        <w:rPr>
          <w:rFonts w:ascii="Times New Roman" w:hAnsi="Times New Roman" w:cs="Times New Roman"/>
          <w:sz w:val="26"/>
          <w:szCs w:val="26"/>
        </w:rPr>
        <w:t>Вечканово</w:t>
      </w:r>
      <w:proofErr w:type="spellEnd"/>
      <w:r w:rsidR="00564A46" w:rsidRPr="00A73670">
        <w:rPr>
          <w:rFonts w:ascii="Times New Roman" w:hAnsi="Times New Roman" w:cs="Times New Roman"/>
          <w:sz w:val="26"/>
          <w:szCs w:val="26"/>
        </w:rPr>
        <w:t xml:space="preserve"> му</w:t>
      </w:r>
      <w:r w:rsidR="003C3BEF">
        <w:rPr>
          <w:rFonts w:ascii="Times New Roman" w:hAnsi="Times New Roman" w:cs="Times New Roman"/>
          <w:sz w:val="26"/>
          <w:szCs w:val="26"/>
        </w:rPr>
        <w:t>ниципального района Исаклинский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w:t>
      </w:r>
      <w:r w:rsidR="002D377B">
        <w:rPr>
          <w:rFonts w:ascii="Times New Roman" w:hAnsi="Times New Roman" w:cs="Times New Roman"/>
          <w:sz w:val="26"/>
          <w:szCs w:val="26"/>
        </w:rPr>
        <w:t>льного района Исаклинский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lastRenderedPageBreak/>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2D377B">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сель</w:t>
      </w:r>
      <w:r w:rsidR="002D377B">
        <w:rPr>
          <w:rFonts w:ascii="Times New Roman" w:hAnsi="Times New Roman" w:cs="Times New Roman"/>
          <w:sz w:val="26"/>
          <w:szCs w:val="26"/>
        </w:rPr>
        <w:t xml:space="preserve">ского поселения Старое </w:t>
      </w:r>
      <w:proofErr w:type="spellStart"/>
      <w:r w:rsidR="002D377B">
        <w:rPr>
          <w:rFonts w:ascii="Times New Roman" w:hAnsi="Times New Roman" w:cs="Times New Roman"/>
          <w:sz w:val="26"/>
          <w:szCs w:val="26"/>
        </w:rPr>
        <w:t>Вечканово</w:t>
      </w:r>
      <w:proofErr w:type="spellEnd"/>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2D377B">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сель</w:t>
      </w:r>
      <w:r w:rsidR="002D377B">
        <w:rPr>
          <w:rFonts w:ascii="Times New Roman" w:hAnsi="Times New Roman" w:cs="Times New Roman"/>
          <w:sz w:val="26"/>
          <w:szCs w:val="26"/>
        </w:rPr>
        <w:t xml:space="preserve">ского поселения Старое </w:t>
      </w:r>
      <w:proofErr w:type="spellStart"/>
      <w:r w:rsidR="002D377B">
        <w:rPr>
          <w:rFonts w:ascii="Times New Roman" w:hAnsi="Times New Roman" w:cs="Times New Roman"/>
          <w:sz w:val="26"/>
          <w:szCs w:val="26"/>
        </w:rPr>
        <w:t>Вечканово</w:t>
      </w:r>
      <w:proofErr w:type="spellEnd"/>
      <w:r w:rsidR="007C6896" w:rsidRPr="0030431C">
        <w:rPr>
          <w:rFonts w:ascii="Times New Roman" w:hAnsi="Times New Roman" w:cs="Times New Roman"/>
          <w:sz w:val="26"/>
          <w:szCs w:val="26"/>
        </w:rPr>
        <w:t>.</w:t>
      </w:r>
      <w:proofErr w:type="gramEnd"/>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lastRenderedPageBreak/>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w:t>
      </w:r>
      <w:r w:rsidR="002D377B">
        <w:rPr>
          <w:rFonts w:ascii="Times New Roman" w:hAnsi="Times New Roman" w:cs="Times New Roman"/>
          <w:color w:val="000000"/>
          <w:sz w:val="26"/>
          <w:szCs w:val="26"/>
        </w:rPr>
        <w:t xml:space="preserve">ванию в газете «Официальный вестник сельского поселения Старое </w:t>
      </w:r>
      <w:proofErr w:type="spellStart"/>
      <w:r w:rsidR="002D377B">
        <w:rPr>
          <w:rFonts w:ascii="Times New Roman" w:hAnsi="Times New Roman" w:cs="Times New Roman"/>
          <w:color w:val="000000"/>
          <w:sz w:val="26"/>
          <w:szCs w:val="26"/>
        </w:rPr>
        <w:t>Вечканово</w:t>
      </w:r>
      <w:proofErr w:type="spellEnd"/>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9C6FEB">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с</w:t>
      </w:r>
      <w:r w:rsidR="009C6FEB">
        <w:rPr>
          <w:rFonts w:ascii="Times New Roman" w:hAnsi="Times New Roman" w:cs="Times New Roman"/>
          <w:sz w:val="26"/>
          <w:szCs w:val="26"/>
        </w:rPr>
        <w:t xml:space="preserve">ельского поселения Старое </w:t>
      </w:r>
      <w:proofErr w:type="spellStart"/>
      <w:r w:rsidR="009C6FEB">
        <w:rPr>
          <w:rFonts w:ascii="Times New Roman" w:hAnsi="Times New Roman" w:cs="Times New Roman"/>
          <w:sz w:val="26"/>
          <w:szCs w:val="26"/>
        </w:rPr>
        <w:t>Вечканово</w:t>
      </w:r>
      <w:proofErr w:type="spellEnd"/>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w:t>
      </w:r>
      <w:r w:rsidR="00C5194A" w:rsidRPr="00466F25">
        <w:rPr>
          <w:rFonts w:ascii="Times New Roman" w:hAnsi="Times New Roman" w:cs="Times New Roman"/>
          <w:sz w:val="26"/>
          <w:szCs w:val="26"/>
        </w:rPr>
        <w:lastRenderedPageBreak/>
        <w:t xml:space="preserve">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w:t>
      </w:r>
      <w:r w:rsidRPr="00F22773">
        <w:rPr>
          <w:rFonts w:ascii="Times New Roman" w:hAnsi="Times New Roman" w:cs="Times New Roman"/>
          <w:sz w:val="26"/>
          <w:szCs w:val="26"/>
        </w:rPr>
        <w:lastRenderedPageBreak/>
        <w:t>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w:t>
      </w:r>
      <w:r w:rsidRPr="00BC2B4D">
        <w:rPr>
          <w:rFonts w:ascii="Times New Roman" w:hAnsi="Times New Roman" w:cs="Times New Roman"/>
          <w:sz w:val="26"/>
          <w:szCs w:val="26"/>
        </w:rPr>
        <w:lastRenderedPageBreak/>
        <w:t>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w:t>
      </w:r>
      <w:r w:rsidR="009C6FEB">
        <w:rPr>
          <w:rFonts w:ascii="Times New Roman" w:hAnsi="Times New Roman" w:cs="Times New Roman"/>
          <w:sz w:val="26"/>
          <w:szCs w:val="26"/>
        </w:rPr>
        <w:t>ниципального района Исаклинский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администрацией му</w:t>
      </w:r>
      <w:r w:rsidR="009C6FEB">
        <w:rPr>
          <w:rFonts w:ascii="Times New Roman" w:hAnsi="Times New Roman" w:cs="Times New Roman"/>
          <w:sz w:val="26"/>
          <w:szCs w:val="26"/>
        </w:rPr>
        <w:t>ниципального района Исаклинский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D90D3B">
        <w:rPr>
          <w:rFonts w:ascii="Times New Roman" w:hAnsi="Times New Roman" w:cs="Times New Roman"/>
          <w:color w:val="000000" w:themeColor="text1"/>
          <w:sz w:val="26"/>
          <w:szCs w:val="26"/>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w:t>
      </w:r>
      <w:r w:rsidR="009C6FEB">
        <w:rPr>
          <w:rFonts w:ascii="Times New Roman" w:hAnsi="Times New Roman" w:cs="Times New Roman"/>
          <w:color w:val="000000" w:themeColor="text1"/>
          <w:sz w:val="26"/>
          <w:szCs w:val="26"/>
        </w:rPr>
        <w:t xml:space="preserve">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AD1396">
        <w:rPr>
          <w:rFonts w:ascii="Times New Roman" w:hAnsi="Times New Roman" w:cs="Times New Roman"/>
          <w:color w:val="000000" w:themeColor="text1"/>
          <w:sz w:val="26"/>
          <w:szCs w:val="26"/>
        </w:rPr>
        <w:t xml:space="preserve">Старое </w:t>
      </w:r>
      <w:proofErr w:type="spellStart"/>
      <w:r w:rsidR="00AD1396">
        <w:rPr>
          <w:rFonts w:ascii="Times New Roman" w:hAnsi="Times New Roman" w:cs="Times New Roman"/>
          <w:color w:val="000000" w:themeColor="text1"/>
          <w:sz w:val="26"/>
          <w:szCs w:val="26"/>
        </w:rPr>
        <w:t>Вечканово</w:t>
      </w:r>
      <w:proofErr w:type="spellEnd"/>
      <w:r w:rsidR="00AD1396">
        <w:rPr>
          <w:rFonts w:ascii="Times New Roman" w:hAnsi="Times New Roman" w:cs="Times New Roman"/>
          <w:color w:val="000000" w:themeColor="text1"/>
          <w:sz w:val="26"/>
          <w:szCs w:val="26"/>
        </w:rPr>
        <w:t xml:space="preserve"> от 23.08.2019 года № 138 «Об утверждении Порядка организации и проведения публичных слушаний или общественных обсуждений в сельском поселении Старое </w:t>
      </w:r>
      <w:proofErr w:type="spellStart"/>
      <w:r w:rsidR="00AD1396">
        <w:rPr>
          <w:rFonts w:ascii="Times New Roman" w:hAnsi="Times New Roman" w:cs="Times New Roman"/>
          <w:color w:val="000000" w:themeColor="text1"/>
          <w:sz w:val="26"/>
          <w:szCs w:val="26"/>
        </w:rPr>
        <w:t>Вечканово</w:t>
      </w:r>
      <w:proofErr w:type="spellEnd"/>
      <w:r w:rsidR="00AD1396">
        <w:rPr>
          <w:rFonts w:ascii="Times New Roman" w:hAnsi="Times New Roman" w:cs="Times New Roman"/>
          <w:color w:val="000000" w:themeColor="text1"/>
          <w:sz w:val="26"/>
          <w:szCs w:val="26"/>
        </w:rPr>
        <w:t xml:space="preserve"> муниципального района Исаклинский Самарской области</w:t>
      </w:r>
      <w:r w:rsidRPr="00D90D3B">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roofErr w:type="gramEnd"/>
      <w:r w:rsidR="00D90D3B">
        <w:rPr>
          <w:rFonts w:ascii="Times New Roman" w:hAnsi="Times New Roman" w:cs="Times New Roman"/>
          <w:color w:val="000000" w:themeColor="text1"/>
          <w:sz w:val="26"/>
          <w:szCs w:val="26"/>
        </w:rPr>
        <w:t>.</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w:t>
      </w:r>
      <w:r w:rsidR="00AD1396">
        <w:rPr>
          <w:rFonts w:ascii="Times New Roman" w:hAnsi="Times New Roman" w:cs="Times New Roman"/>
          <w:color w:val="000000"/>
          <w:sz w:val="26"/>
          <w:szCs w:val="26"/>
        </w:rPr>
        <w:t xml:space="preserve">ванию в газете «Официальный вестник сельского поселения Старое </w:t>
      </w:r>
      <w:proofErr w:type="spellStart"/>
      <w:r w:rsidR="00AD1396">
        <w:rPr>
          <w:rFonts w:ascii="Times New Roman" w:hAnsi="Times New Roman" w:cs="Times New Roman"/>
          <w:color w:val="000000"/>
          <w:sz w:val="26"/>
          <w:szCs w:val="26"/>
        </w:rPr>
        <w:t>Вечканово</w:t>
      </w:r>
      <w:proofErr w:type="spellEnd"/>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w:t>
      </w:r>
      <w:r w:rsidR="00AD1396">
        <w:rPr>
          <w:rFonts w:ascii="Times New Roman" w:hAnsi="Times New Roman" w:cs="Times New Roman"/>
          <w:sz w:val="26"/>
          <w:szCs w:val="26"/>
        </w:rPr>
        <w:t>ниципального района Исаклинский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w:t>
      </w:r>
      <w:r w:rsidRPr="00625FC5">
        <w:rPr>
          <w:rFonts w:ascii="Times New Roman" w:hAnsi="Times New Roman" w:cs="Times New Roman"/>
          <w:color w:val="000000" w:themeColor="text1"/>
          <w:sz w:val="26"/>
          <w:szCs w:val="26"/>
        </w:rPr>
        <w:lastRenderedPageBreak/>
        <w:t>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AD1396">
        <w:rPr>
          <w:rFonts w:ascii="Times New Roman" w:hAnsi="Times New Roman" w:cs="Times New Roman"/>
          <w:sz w:val="26"/>
          <w:szCs w:val="26"/>
        </w:rPr>
        <w:t>участ</w:t>
      </w:r>
      <w:r w:rsidRPr="00895CB8">
        <w:rPr>
          <w:rFonts w:ascii="Times New Roman" w:hAnsi="Times New Roman" w:cs="Times New Roman"/>
          <w:sz w:val="26"/>
          <w:szCs w:val="26"/>
        </w:rPr>
        <w:t>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кодекса Российской Федерации, </w:t>
      </w:r>
      <w:r>
        <w:rPr>
          <w:rFonts w:ascii="Times New Roman" w:hAnsi="Times New Roman" w:cs="Times New Roman"/>
          <w:color w:val="000000" w:themeColor="text1"/>
          <w:sz w:val="26"/>
          <w:szCs w:val="26"/>
        </w:rPr>
        <w:lastRenderedPageBreak/>
        <w:t>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w:t>
      </w:r>
      <w:r w:rsidR="00AD1396">
        <w:rPr>
          <w:rFonts w:ascii="Times New Roman" w:hAnsi="Times New Roman" w:cs="Times New Roman"/>
          <w:color w:val="000000"/>
          <w:sz w:val="26"/>
          <w:szCs w:val="26"/>
        </w:rPr>
        <w:t xml:space="preserve">ванию в газете «Официальный вестник сельского поселения Старое </w:t>
      </w:r>
      <w:proofErr w:type="spellStart"/>
      <w:r w:rsidR="00AD1396">
        <w:rPr>
          <w:rFonts w:ascii="Times New Roman" w:hAnsi="Times New Roman" w:cs="Times New Roman"/>
          <w:color w:val="000000"/>
          <w:sz w:val="26"/>
          <w:szCs w:val="26"/>
        </w:rPr>
        <w:t>Вечканово</w:t>
      </w:r>
      <w:proofErr w:type="spellEnd"/>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w:t>
      </w:r>
      <w:r w:rsidR="000A2DF4">
        <w:rPr>
          <w:rFonts w:ascii="Times New Roman" w:hAnsi="Times New Roman" w:cs="Times New Roman"/>
          <w:sz w:val="26"/>
          <w:szCs w:val="26"/>
        </w:rPr>
        <w:t>ниципального района Исаклинский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5850A9" w:rsidRDefault="00D90D3B"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27.Настоящие Правила устанавливают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Внесение изменений в проект планировки территории осуществляется в целях:</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а) установления, изменения, отмены красных линий;</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б) изменения границ существующих и планируемых элементов планировочной структуры;</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xml:space="preserve">в) изменения </w:t>
      </w:r>
      <w:proofErr w:type="gramStart"/>
      <w:r w:rsidRPr="005850A9">
        <w:rPr>
          <w:rFonts w:ascii="Times New Roman" w:eastAsia="Times New Roman" w:hAnsi="Times New Roman" w:cs="Times New Roman"/>
          <w:sz w:val="26"/>
          <w:szCs w:val="26"/>
        </w:rPr>
        <w:t>границ зон планируемого размещения объектов капитального строительства</w:t>
      </w:r>
      <w:proofErr w:type="gramEnd"/>
      <w:r w:rsidRPr="005850A9">
        <w:rPr>
          <w:rFonts w:ascii="Times New Roman" w:eastAsia="Times New Roman" w:hAnsi="Times New Roman" w:cs="Times New Roman"/>
          <w:sz w:val="26"/>
          <w:szCs w:val="26"/>
        </w:rPr>
        <w:t>;</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г) изменения характеристик и (или) очередности планируемого развития территории;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е) исправления технических ошибок (описок, опечаток и иных).</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Внесение изменений в проект межевания территории осуществляется в целях:</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а) изменения местоположения границ образуемых и изменяемых земельных участков;</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б) установления, изменения, отмены красных линий;</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г) изменения вида разрешенного использования земельного участка;</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lastRenderedPageBreak/>
        <w:t>е) изменения линий отступа от красных линий в целях определения мест допустимого размещения зданий, строений, сооружений;</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ж) исправления технических ошибок (описок, опечаток и иных).</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xml:space="preserve">- Решение о подготовке изменений в документацию по планировке территории </w:t>
      </w:r>
      <w:proofErr w:type="gramStart"/>
      <w:r w:rsidRPr="005850A9">
        <w:rPr>
          <w:rFonts w:ascii="Times New Roman" w:eastAsia="Times New Roman" w:hAnsi="Times New Roman" w:cs="Times New Roman"/>
          <w:sz w:val="26"/>
          <w:szCs w:val="26"/>
        </w:rPr>
        <w:t>принимается</w:t>
      </w:r>
      <w:proofErr w:type="gramEnd"/>
      <w:r w:rsidRPr="005850A9">
        <w:rPr>
          <w:rFonts w:ascii="Times New Roman" w:eastAsia="Times New Roman" w:hAnsi="Times New Roman" w:cs="Times New Roman"/>
          <w:sz w:val="26"/>
          <w:szCs w:val="26"/>
        </w:rPr>
        <w:t xml:space="preserve"> и подготовка таких изменений обеспечивается уполномоченным органом.</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Решение об утверждении изменений в документацию по планировке территории принимается  уполномоченным органом.</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городского округа, владельцам автомобильных дорог (далее - согласующие органы, владельцы автомобильных дорог), указанным в пункте 13 Правил подготовки документации по планировке территории, подготовка которой</w:t>
      </w:r>
      <w:proofErr w:type="gramEnd"/>
      <w:r w:rsidRPr="005850A9">
        <w:rPr>
          <w:rFonts w:ascii="Times New Roman" w:eastAsia="Times New Roman" w:hAnsi="Times New Roman" w:cs="Times New Roman"/>
          <w:sz w:val="26"/>
          <w:szCs w:val="26"/>
        </w:rPr>
        <w:t xml:space="preserve"> </w:t>
      </w:r>
      <w:proofErr w:type="gramStart"/>
      <w:r w:rsidRPr="005850A9">
        <w:rPr>
          <w:rFonts w:ascii="Times New Roman" w:eastAsia="Times New Roman" w:hAnsi="Times New Roman" w:cs="Times New Roman"/>
          <w:sz w:val="26"/>
          <w:szCs w:val="26"/>
        </w:rPr>
        <w:t>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w:t>
      </w:r>
      <w:proofErr w:type="gramEnd"/>
      <w:r w:rsidRPr="005850A9">
        <w:rPr>
          <w:rFonts w:ascii="Times New Roman" w:eastAsia="Times New Roman" w:hAnsi="Times New Roman" w:cs="Times New Roman"/>
          <w:sz w:val="26"/>
          <w:szCs w:val="26"/>
        </w:rPr>
        <w:t xml:space="preserve"> </w:t>
      </w:r>
      <w:proofErr w:type="gramStart"/>
      <w:r w:rsidRPr="005850A9">
        <w:rPr>
          <w:rFonts w:ascii="Times New Roman" w:eastAsia="Times New Roman" w:hAnsi="Times New Roman" w:cs="Times New Roman"/>
          <w:sz w:val="26"/>
          <w:szCs w:val="26"/>
        </w:rPr>
        <w:t>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(далее - Правила N 884).</w:t>
      </w:r>
      <w:proofErr w:type="gramEnd"/>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5850A9">
        <w:rPr>
          <w:rFonts w:ascii="Times New Roman" w:eastAsia="Times New Roman" w:hAnsi="Times New Roman" w:cs="Times New Roman"/>
          <w:sz w:val="26"/>
          <w:szCs w:val="26"/>
        </w:rPr>
        <w:t xml:space="preserve"> </w:t>
      </w:r>
      <w:proofErr w:type="gramStart"/>
      <w:r w:rsidRPr="005850A9">
        <w:rPr>
          <w:rFonts w:ascii="Times New Roman" w:eastAsia="Times New Roman" w:hAnsi="Times New Roman" w:cs="Times New Roman"/>
          <w:sz w:val="26"/>
          <w:szCs w:val="26"/>
        </w:rPr>
        <w:t>согласование в соответствии с подпунктами "в" и "е" пункта 13 Правил N 884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13 Правил N 884 при условии, что внесение изменений не повлияет на предусмотренные проектом планировки территории планировочные решения и не приведет к необходимости</w:t>
      </w:r>
      <w:proofErr w:type="gramEnd"/>
      <w:r w:rsidRPr="005850A9">
        <w:rPr>
          <w:rFonts w:ascii="Times New Roman" w:eastAsia="Times New Roman" w:hAnsi="Times New Roman" w:cs="Times New Roman"/>
          <w:sz w:val="26"/>
          <w:szCs w:val="26"/>
        </w:rPr>
        <w:t xml:space="preserve"> изъятия земельных участков и (или) расположенных на них объектов недвижимого имущества для государственных или муниципальных нужд.</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Разрешение разногласий по вопросам согласования изменений в документацию по планировке территории осуществляется в порядке, предусмотренном пунктом 19 Правил N 884 и Правилами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w:t>
      </w:r>
      <w:proofErr w:type="gramEnd"/>
      <w:r w:rsidRPr="005850A9">
        <w:rPr>
          <w:rFonts w:ascii="Times New Roman" w:eastAsia="Times New Roman" w:hAnsi="Times New Roman" w:cs="Times New Roman"/>
          <w:sz w:val="26"/>
          <w:szCs w:val="26"/>
        </w:rPr>
        <w:t xml:space="preserve"> </w:t>
      </w:r>
      <w:proofErr w:type="gramStart"/>
      <w:r w:rsidRPr="005850A9">
        <w:rPr>
          <w:rFonts w:ascii="Times New Roman" w:eastAsia="Times New Roman" w:hAnsi="Times New Roman" w:cs="Times New Roman"/>
          <w:sz w:val="26"/>
          <w:szCs w:val="26"/>
        </w:rPr>
        <w:t xml:space="preserve">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w:t>
      </w:r>
      <w:r w:rsidRPr="005850A9">
        <w:rPr>
          <w:rFonts w:ascii="Times New Roman" w:eastAsia="Times New Roman" w:hAnsi="Times New Roman" w:cs="Times New Roman"/>
          <w:sz w:val="26"/>
          <w:szCs w:val="26"/>
        </w:rPr>
        <w:lastRenderedPageBreak/>
        <w:t>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w:t>
      </w:r>
      <w:proofErr w:type="gramEnd"/>
      <w:r w:rsidRPr="005850A9">
        <w:rPr>
          <w:rFonts w:ascii="Times New Roman" w:eastAsia="Times New Roman" w:hAnsi="Times New Roman" w:cs="Times New Roman"/>
          <w:sz w:val="26"/>
          <w:szCs w:val="26"/>
        </w:rPr>
        <w:t xml:space="preserve"> и иных объектов капитального строительства, размещение которых планируется на территориях 2 и более субъектов Российской Федерации".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пунктом 7 настоящих Правил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а) вид документации по планировке территории, в которую вносятся изменения;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б) реквизиты (номер и дата) решения об утверждении документации по планировке территории;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мотивированное обоснование необходимости внесения изменений в документацию по планировке территории.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К заявлению о внесении изменений в документацию по планировке территории прилагаются: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а) изменения в документацию по планировке территории;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материалы и результаты инженерных изысканий, используемые при подготовке изменений в документацию по планировке территории;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xml:space="preserve">- Материалы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5850A9">
        <w:rPr>
          <w:rFonts w:ascii="Times New Roman" w:eastAsia="Times New Roman" w:hAnsi="Times New Roman" w:cs="Times New Roman"/>
          <w:sz w:val="26"/>
          <w:szCs w:val="26"/>
        </w:rPr>
        <w:t>документации</w:t>
      </w:r>
      <w:proofErr w:type="gramEnd"/>
      <w:r w:rsidRPr="005850A9">
        <w:rPr>
          <w:rFonts w:ascii="Times New Roman" w:eastAsia="Times New Roman" w:hAnsi="Times New Roman" w:cs="Times New Roman"/>
          <w:sz w:val="26"/>
          <w:szCs w:val="26"/>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lastRenderedPageBreak/>
        <w:t>-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5850A9">
        <w:rPr>
          <w:rFonts w:ascii="Times New Roman" w:eastAsia="Times New Roman" w:hAnsi="Times New Roman" w:cs="Times New Roman"/>
          <w:sz w:val="26"/>
          <w:szCs w:val="26"/>
        </w:rPr>
        <w:t xml:space="preserve"> и направляет их на доработку.</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Уполномоченный орган отклоняет изменения в документацию по планировке территории и направляет их на доработку в случае, если: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а) в заявлении о внесении изменений в документацию по планировке территории отсутствует информация, предусмотренная пунктом 10 настоящих Правил;</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б) инициатором не представлены документы, предусмотренные пунктом 11 настоящих Правил;</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5850A9">
        <w:rPr>
          <w:rFonts w:ascii="Times New Roman" w:eastAsia="Times New Roman" w:hAnsi="Times New Roman" w:cs="Times New Roman"/>
          <w:sz w:val="26"/>
          <w:szCs w:val="26"/>
        </w:rPr>
        <w:t xml:space="preserve"> исключением случая, если уполномоченный орган является инициатором).</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w:t>
      </w:r>
      <w:proofErr w:type="gramEnd"/>
      <w:r w:rsidRPr="005850A9">
        <w:rPr>
          <w:rFonts w:ascii="Times New Roman" w:eastAsia="Times New Roman" w:hAnsi="Times New Roman" w:cs="Times New Roman"/>
          <w:sz w:val="26"/>
          <w:szCs w:val="26"/>
        </w:rPr>
        <w:t xml:space="preserve"> территории.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5850A9">
        <w:rPr>
          <w:rFonts w:ascii="Times New Roman" w:eastAsia="Times New Roman" w:hAnsi="Times New Roman" w:cs="Times New Roman"/>
          <w:sz w:val="26"/>
          <w:szCs w:val="26"/>
        </w:rPr>
        <w:t>документации</w:t>
      </w:r>
      <w:proofErr w:type="gramEnd"/>
      <w:r w:rsidRPr="005850A9">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7 настоящих Правил.</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xml:space="preserve">- Отмена документации по планировке территории осуществляется в случаях, установленных законодательством Российской Федерации. </w:t>
      </w:r>
      <w:proofErr w:type="gramStart"/>
      <w:r w:rsidRPr="005850A9">
        <w:rPr>
          <w:rFonts w:ascii="Times New Roman" w:eastAsia="Times New Roman" w:hAnsi="Times New Roman" w:cs="Times New Roman"/>
          <w:sz w:val="26"/>
          <w:szCs w:val="26"/>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частью 2 статьи 7 Федерального закона от 2 августа 2019 г. N 283-ФЗ "О внесении изменений в Градостроительный кодекс </w:t>
      </w:r>
      <w:r w:rsidRPr="005850A9">
        <w:rPr>
          <w:rFonts w:ascii="Times New Roman" w:eastAsia="Times New Roman" w:hAnsi="Times New Roman" w:cs="Times New Roman"/>
          <w:sz w:val="26"/>
          <w:szCs w:val="26"/>
        </w:rPr>
        <w:lastRenderedPageBreak/>
        <w:t>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w:t>
      </w:r>
      <w:proofErr w:type="gramEnd"/>
      <w:r w:rsidRPr="005850A9">
        <w:rPr>
          <w:rFonts w:ascii="Times New Roman" w:eastAsia="Times New Roman" w:hAnsi="Times New Roman" w:cs="Times New Roman"/>
          <w:sz w:val="26"/>
          <w:szCs w:val="26"/>
        </w:rPr>
        <w:t xml:space="preserve"> для размещения линейных объектов.</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xml:space="preserve">- В случае, предусмотренном пунктом 18 настоящих Правил, орган местного самоуправления </w:t>
      </w:r>
      <w:proofErr w:type="gramStart"/>
      <w:r w:rsidRPr="005850A9">
        <w:rPr>
          <w:rFonts w:ascii="Times New Roman" w:eastAsia="Times New Roman" w:hAnsi="Times New Roman" w:cs="Times New Roman"/>
          <w:sz w:val="26"/>
          <w:szCs w:val="26"/>
        </w:rPr>
        <w:t>поселения</w:t>
      </w:r>
      <w:proofErr w:type="gramEnd"/>
      <w:r w:rsidRPr="005850A9">
        <w:rPr>
          <w:rFonts w:ascii="Times New Roman" w:eastAsia="Times New Roman" w:hAnsi="Times New Roman" w:cs="Times New Roman"/>
          <w:sz w:val="26"/>
          <w:szCs w:val="26"/>
        </w:rPr>
        <w:t xml:space="preserve">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отмене;</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б) часть документации по планировке территории, подлежащая отмене;</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Уполномоченный орган в течение 20 рабочих дней со дня поступления уведомления, указанного в пункте 19 настоящих Правил,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федеральные органы исполнительной власти, органы исполнительной власти субъектов Российской Федерации, органы местного самоуправления, физических или юридических лиц, по инициативе</w:t>
      </w:r>
      <w:proofErr w:type="gramEnd"/>
      <w:r w:rsidRPr="005850A9">
        <w:rPr>
          <w:rFonts w:ascii="Times New Roman" w:eastAsia="Times New Roman" w:hAnsi="Times New Roman" w:cs="Times New Roman"/>
          <w:sz w:val="26"/>
          <w:szCs w:val="26"/>
        </w:rPr>
        <w:t xml:space="preserve"> которых осуществлялась подготовка документации по планировке территории, в отношении которой уполномоченным федеральным органом исполнительной власти принято решение об отмене отдельных частей документации по планировке территории.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roofErr w:type="gramEnd"/>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xml:space="preserve">-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Pr="005850A9">
        <w:rPr>
          <w:rFonts w:ascii="Times New Roman" w:eastAsia="Times New Roman" w:hAnsi="Times New Roman" w:cs="Times New Roman"/>
          <w:sz w:val="26"/>
          <w:szCs w:val="26"/>
        </w:rPr>
        <w:t>документации</w:t>
      </w:r>
      <w:proofErr w:type="gramEnd"/>
      <w:r w:rsidRPr="005850A9">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Признание отдельных частей документации по планировке территории не подлежащими применению осуществляется в случае:</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xml:space="preserve">а) если в связи с </w:t>
      </w:r>
      <w:proofErr w:type="gramStart"/>
      <w:r w:rsidRPr="005850A9">
        <w:rPr>
          <w:rFonts w:ascii="Times New Roman" w:eastAsia="Times New Roman" w:hAnsi="Times New Roman" w:cs="Times New Roman"/>
          <w:sz w:val="26"/>
          <w:szCs w:val="26"/>
        </w:rPr>
        <w:t>планируемыми</w:t>
      </w:r>
      <w:proofErr w:type="gramEnd"/>
      <w:r w:rsidRPr="005850A9">
        <w:rPr>
          <w:rFonts w:ascii="Times New Roman" w:eastAsia="Times New Roman" w:hAnsi="Times New Roman" w:cs="Times New Roman"/>
          <w:sz w:val="26"/>
          <w:szCs w:val="26"/>
        </w:rP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xml:space="preserve">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w:t>
      </w:r>
      <w:r w:rsidRPr="005850A9">
        <w:rPr>
          <w:rFonts w:ascii="Times New Roman" w:eastAsia="Times New Roman" w:hAnsi="Times New Roman" w:cs="Times New Roman"/>
          <w:sz w:val="26"/>
          <w:szCs w:val="26"/>
        </w:rPr>
        <w:lastRenderedPageBreak/>
        <w:t>территории не принято</w:t>
      </w:r>
      <w:proofErr w:type="gramEnd"/>
      <w:r w:rsidRPr="005850A9">
        <w:rPr>
          <w:rFonts w:ascii="Times New Roman" w:eastAsia="Times New Roman" w:hAnsi="Times New Roman" w:cs="Times New Roman"/>
          <w:sz w:val="26"/>
          <w:szCs w:val="26"/>
        </w:rPr>
        <w:t xml:space="preserve"> решение об изъятии таких земельных участков для государственных или муниципальных нужд;</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В случае, предусмотренном подпунктом "а"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перечень отдельных частей проекта планировки территории, признаваемых не подлежащими применению;</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г) основание для признания отдельных частей проекта планировки территории не подлежащими применению.</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В случае, предусмотренном подпунктом "а" пункта 23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24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w:t>
      </w:r>
      <w:proofErr w:type="gramEnd"/>
      <w:r w:rsidRPr="005850A9">
        <w:rPr>
          <w:rFonts w:ascii="Times New Roman" w:eastAsia="Times New Roman" w:hAnsi="Times New Roman" w:cs="Times New Roman"/>
          <w:sz w:val="26"/>
          <w:szCs w:val="26"/>
        </w:rPr>
        <w:t xml:space="preserve">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В случае, предусмотренном подпунктом "б"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w:t>
      </w:r>
      <w:proofErr w:type="gramEnd"/>
      <w:r w:rsidRPr="005850A9">
        <w:rPr>
          <w:rFonts w:ascii="Times New Roman" w:eastAsia="Times New Roman" w:hAnsi="Times New Roman" w:cs="Times New Roman"/>
          <w:sz w:val="26"/>
          <w:szCs w:val="26"/>
        </w:rPr>
        <w:t xml:space="preserve">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lastRenderedPageBreak/>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основание для признания отдельных частей проекта планировки территории не подлежащими применению.</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К обращению, указанному в пункте 26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26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Уполномоченный орган в течение 2 рабочих дней со дня поступления обращения, указанного в пункте 26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"б" пункта 26 настоящих Правил.</w:t>
      </w:r>
      <w:proofErr w:type="gramEnd"/>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Уполномоченный орган в течение 10 рабочих дней со дня поступления обращения, указанного в пункте 26 настоящих Правил, осуществляет его проверку на соответствие положениям, предусмотренным пунктом 26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Pr="005850A9">
        <w:rPr>
          <w:rFonts w:ascii="Times New Roman" w:eastAsia="Times New Roman" w:hAnsi="Times New Roman" w:cs="Times New Roman"/>
          <w:sz w:val="26"/>
          <w:szCs w:val="26"/>
        </w:rPr>
        <w:t xml:space="preserve"> применению либо в случаях, указанных в пункте 30 настоящих Правил, отклоняет такое обращение с указанием причин отклонения.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Уполномоченный орган отклоняет обращение, указанное в пункте 26 настоящих Правил, в случае:</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а) несоответствия обращения положениям, предусмотренным пунктом 26 настоящих Правил;</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б)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w:t>
      </w:r>
      <w:proofErr w:type="gramEnd"/>
      <w:r w:rsidRPr="005850A9">
        <w:rPr>
          <w:rFonts w:ascii="Times New Roman" w:eastAsia="Times New Roman" w:hAnsi="Times New Roman" w:cs="Times New Roman"/>
          <w:sz w:val="26"/>
          <w:szCs w:val="26"/>
        </w:rPr>
        <w:t xml:space="preserve"> об их изъятии для государственных или муниципальных нужд.</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В случае, предусмотренном подпунктом "в"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lastRenderedPageBreak/>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в) обоснование необходимости признания отдельных частей документации по планировке территории не подлежащими применению.</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Уполномоченный орган в течение 10 рабочих дней со дня поступления обращения, указанного в подпункте 31 настоящих Правил, осуществляет его проверку на соответствие положениям, предусмотренным пунктом 31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приятом решении органы государственной власти, органы местного самоуправления или лиц, направивших обращение, указанное в пункте 31 настоящих Правил, с приложением копии решения уполномоченного органа.</w:t>
      </w:r>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proofErr w:type="gramStart"/>
      <w:r w:rsidRPr="005850A9">
        <w:rPr>
          <w:rFonts w:ascii="Times New Roman" w:eastAsia="Times New Roman" w:hAnsi="Times New Roman" w:cs="Times New Roman"/>
          <w:sz w:val="26"/>
          <w:szCs w:val="26"/>
        </w:rPr>
        <w:t>-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5850A9" w:rsidRPr="005850A9" w:rsidRDefault="005850A9" w:rsidP="005850A9">
      <w:pPr>
        <w:widowControl/>
        <w:autoSpaceDE/>
        <w:autoSpaceDN/>
        <w:adjustRightInd/>
        <w:ind w:firstLine="708"/>
        <w:rPr>
          <w:rFonts w:ascii="Times New Roman" w:eastAsia="Times New Roman" w:hAnsi="Times New Roman" w:cs="Times New Roman"/>
          <w:sz w:val="26"/>
          <w:szCs w:val="26"/>
        </w:rPr>
      </w:pPr>
      <w:r w:rsidRPr="005850A9">
        <w:rPr>
          <w:rFonts w:ascii="Times New Roman" w:eastAsia="Times New Roman" w:hAnsi="Times New Roman" w:cs="Times New Roman"/>
          <w:sz w:val="26"/>
          <w:szCs w:val="26"/>
        </w:rPr>
        <w:t xml:space="preserve">-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w:t>
      </w:r>
      <w:proofErr w:type="gramStart"/>
      <w:r w:rsidRPr="005850A9">
        <w:rPr>
          <w:rFonts w:ascii="Times New Roman" w:eastAsia="Times New Roman" w:hAnsi="Times New Roman" w:cs="Times New Roman"/>
          <w:sz w:val="26"/>
          <w:szCs w:val="26"/>
        </w:rPr>
        <w:t>документации</w:t>
      </w:r>
      <w:proofErr w:type="gramEnd"/>
      <w:r w:rsidRPr="005850A9">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C83D9E" w:rsidRPr="0030431C" w:rsidRDefault="001C3696" w:rsidP="00D90D3B">
      <w:pPr>
        <w:widowControl/>
        <w:rPr>
          <w:color w:val="FF0000"/>
          <w:sz w:val="26"/>
          <w:szCs w:val="26"/>
        </w:rPr>
      </w:pPr>
      <w:bookmarkStart w:id="13" w:name="_GoBack"/>
      <w:bookmarkEnd w:id="13"/>
      <w:r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w:t>
      </w:r>
      <w:r w:rsidR="000A2DF4">
        <w:rPr>
          <w:rFonts w:ascii="Times New Roman" w:hAnsi="Times New Roman" w:cs="Times New Roman"/>
        </w:rPr>
        <w:t xml:space="preserve">сновании решений администрации сельского поселения Старое </w:t>
      </w:r>
      <w:proofErr w:type="spellStart"/>
      <w:r w:rsidR="000A2DF4">
        <w:rPr>
          <w:rFonts w:ascii="Times New Roman" w:hAnsi="Times New Roman" w:cs="Times New Roman"/>
        </w:rPr>
        <w:t>Вечканово</w:t>
      </w:r>
      <w:proofErr w:type="spellEnd"/>
      <w:r w:rsidR="000A2DF4">
        <w:rPr>
          <w:rFonts w:ascii="Times New Roman" w:hAnsi="Times New Roman" w:cs="Times New Roman"/>
        </w:rPr>
        <w:t xml:space="preserve"> муниципального района Исаклинский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w:t>
      </w:r>
      <w:proofErr w:type="gramEnd"/>
      <w:r w:rsidRPr="001C3696">
        <w:rPr>
          <w:rFonts w:ascii="Times New Roman" w:hAnsi="Times New Roman" w:cs="Times New Roman"/>
        </w:rPr>
        <w:t xml:space="preserve"> Российской Федерации</w:t>
      </w:r>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lastRenderedPageBreak/>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w:t>
      </w:r>
      <w:r w:rsidR="000A2DF4">
        <w:rPr>
          <w:rFonts w:ascii="Times New Roman" w:hAnsi="Times New Roman" w:cs="Times New Roman"/>
        </w:rPr>
        <w:t xml:space="preserve">сновании решений администрации сельского поселения Старое </w:t>
      </w:r>
      <w:proofErr w:type="spellStart"/>
      <w:r w:rsidR="000A2DF4">
        <w:rPr>
          <w:rFonts w:ascii="Times New Roman" w:hAnsi="Times New Roman" w:cs="Times New Roman"/>
        </w:rPr>
        <w:t>Вечканово</w:t>
      </w:r>
      <w:proofErr w:type="spellEnd"/>
      <w:r w:rsidR="000A2DF4">
        <w:rPr>
          <w:rFonts w:ascii="Times New Roman" w:hAnsi="Times New Roman" w:cs="Times New Roman"/>
        </w:rPr>
        <w:t xml:space="preserve"> муниципального района Исаклинский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w:t>
      </w:r>
      <w:r w:rsidRPr="00C83D9E">
        <w:rPr>
          <w:color w:val="000000"/>
        </w:rPr>
        <w:lastRenderedPageBreak/>
        <w:t>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A1" w:rsidRDefault="00947CA1" w:rsidP="007768BA">
      <w:r>
        <w:separator/>
      </w:r>
    </w:p>
  </w:endnote>
  <w:endnote w:type="continuationSeparator" w:id="0">
    <w:p w:rsidR="00947CA1" w:rsidRDefault="00947CA1"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A1" w:rsidRDefault="00947CA1" w:rsidP="007768BA">
      <w:r>
        <w:separator/>
      </w:r>
    </w:p>
  </w:footnote>
  <w:footnote w:type="continuationSeparator" w:id="0">
    <w:p w:rsidR="00947CA1" w:rsidRDefault="00947CA1"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2D377B" w:rsidRDefault="00947CA1">
        <w:pPr>
          <w:pStyle w:val="ad"/>
          <w:jc w:val="center"/>
        </w:pPr>
        <w:r>
          <w:fldChar w:fldCharType="begin"/>
        </w:r>
        <w:r>
          <w:instrText xml:space="preserve"> PAGE   \* MERGEFORMAT </w:instrText>
        </w:r>
        <w:r>
          <w:fldChar w:fldCharType="separate"/>
        </w:r>
        <w:r w:rsidR="005850A9">
          <w:rPr>
            <w:noProof/>
          </w:rPr>
          <w:t>12</w:t>
        </w:r>
        <w:r>
          <w:rPr>
            <w:noProof/>
          </w:rPr>
          <w:fldChar w:fldCharType="end"/>
        </w:r>
      </w:p>
    </w:sdtContent>
  </w:sdt>
  <w:p w:rsidR="002D377B" w:rsidRPr="007768BA" w:rsidRDefault="002D377B">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7ADC"/>
    <w:rsid w:val="0006022B"/>
    <w:rsid w:val="00066A70"/>
    <w:rsid w:val="0006798B"/>
    <w:rsid w:val="000712A0"/>
    <w:rsid w:val="000871DB"/>
    <w:rsid w:val="000876DE"/>
    <w:rsid w:val="0009079F"/>
    <w:rsid w:val="000A2DF4"/>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D377B"/>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3BEF"/>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96F81"/>
    <w:rsid w:val="004A0052"/>
    <w:rsid w:val="004A05A3"/>
    <w:rsid w:val="004D706B"/>
    <w:rsid w:val="004E1E1C"/>
    <w:rsid w:val="004E2484"/>
    <w:rsid w:val="005052BA"/>
    <w:rsid w:val="00521202"/>
    <w:rsid w:val="00521711"/>
    <w:rsid w:val="005516A7"/>
    <w:rsid w:val="00552B15"/>
    <w:rsid w:val="00560206"/>
    <w:rsid w:val="00564A46"/>
    <w:rsid w:val="005734DE"/>
    <w:rsid w:val="0057464D"/>
    <w:rsid w:val="0058096E"/>
    <w:rsid w:val="00584A90"/>
    <w:rsid w:val="005850A9"/>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823B1"/>
    <w:rsid w:val="00890577"/>
    <w:rsid w:val="00891FB9"/>
    <w:rsid w:val="008959A7"/>
    <w:rsid w:val="00895DD1"/>
    <w:rsid w:val="008A2434"/>
    <w:rsid w:val="008A25ED"/>
    <w:rsid w:val="008B71FE"/>
    <w:rsid w:val="008B7580"/>
    <w:rsid w:val="008E3BFF"/>
    <w:rsid w:val="008E72B1"/>
    <w:rsid w:val="008E7E86"/>
    <w:rsid w:val="008F4A12"/>
    <w:rsid w:val="009027A3"/>
    <w:rsid w:val="009217D8"/>
    <w:rsid w:val="00932CDF"/>
    <w:rsid w:val="009436CD"/>
    <w:rsid w:val="00947CA1"/>
    <w:rsid w:val="00963F07"/>
    <w:rsid w:val="00987C5F"/>
    <w:rsid w:val="009A0F08"/>
    <w:rsid w:val="009A533D"/>
    <w:rsid w:val="009B08EF"/>
    <w:rsid w:val="009C1942"/>
    <w:rsid w:val="009C6FEB"/>
    <w:rsid w:val="009C7204"/>
    <w:rsid w:val="00A00F04"/>
    <w:rsid w:val="00A16894"/>
    <w:rsid w:val="00A21306"/>
    <w:rsid w:val="00A2305F"/>
    <w:rsid w:val="00A2356B"/>
    <w:rsid w:val="00A26D79"/>
    <w:rsid w:val="00A312C7"/>
    <w:rsid w:val="00A3396B"/>
    <w:rsid w:val="00A341C2"/>
    <w:rsid w:val="00A54BB3"/>
    <w:rsid w:val="00A63983"/>
    <w:rsid w:val="00AC7E1A"/>
    <w:rsid w:val="00AD1396"/>
    <w:rsid w:val="00AD13FC"/>
    <w:rsid w:val="00AD59F6"/>
    <w:rsid w:val="00AD7DD1"/>
    <w:rsid w:val="00AE2408"/>
    <w:rsid w:val="00AE2BEE"/>
    <w:rsid w:val="00AF5ECD"/>
    <w:rsid w:val="00AF7919"/>
    <w:rsid w:val="00B148EC"/>
    <w:rsid w:val="00B22E04"/>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3779"/>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styleId="af1">
    <w:name w:val="No Spacing"/>
    <w:uiPriority w:val="1"/>
    <w:qFormat/>
    <w:rsid w:val="00F83779"/>
    <w:pPr>
      <w:spacing w:after="0" w:line="240" w:lineRule="auto"/>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25916-BD46-4DDE-823B-EBBFC682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23</Pages>
  <Words>10699</Words>
  <Characters>60990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Света</cp:lastModifiedBy>
  <cp:revision>20</cp:revision>
  <cp:lastPrinted>2019-09-04T08:14:00Z</cp:lastPrinted>
  <dcterms:created xsi:type="dcterms:W3CDTF">2019-09-03T07:00:00Z</dcterms:created>
  <dcterms:modified xsi:type="dcterms:W3CDTF">2022-04-21T06:42:00Z</dcterms:modified>
</cp:coreProperties>
</file>