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D3" w:rsidRDefault="00A2396B" w:rsidP="00C4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трудовой деятельности </w:t>
      </w:r>
    </w:p>
    <w:p w:rsidR="00BD3342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на работу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не отличаются от правил приема на работу других работников. Трудовым кодексом Российской Федерации установлен только возраст, с которого допускается заключение трудового договора. Предельный возраст для заключения трудового договора не установлен.</w:t>
      </w: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гражданину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можно только по деловым качествам. Достижение указанного возраста не может быть причиной для отказа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гарантий при заключении трудового договора ТК РФ запрещается необоснованный отказ в заключении трудового договора.</w:t>
      </w: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лица, которому отказано в заключении  трудового договора, работодатель обязан сообщить причину отказа в письменной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внимание: отказ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может быть обжалован в суде (ст. 64 ТК РФ), также можно обратиться в Государственную инспекцию труда в Самарской области.</w:t>
      </w:r>
    </w:p>
    <w:p w:rsidR="00502D31" w:rsidRDefault="000A0BF9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не содержит запрета на работу граждан </w:t>
      </w:r>
      <w:proofErr w:type="spellStart"/>
      <w:r w:rsidR="00502D3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02D31">
        <w:rPr>
          <w:rFonts w:ascii="Times New Roman" w:hAnsi="Times New Roman" w:cs="Times New Roman"/>
          <w:sz w:val="28"/>
          <w:szCs w:val="28"/>
        </w:rPr>
        <w:t xml:space="preserve"> возраста по совместительству. В соответствии со ст. 601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A37390" w:rsidRDefault="00E4613F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являющиеся совместителями, имеют право на </w:t>
      </w:r>
      <w:r w:rsidR="00A37390">
        <w:rPr>
          <w:rFonts w:ascii="Times New Roman" w:hAnsi="Times New Roman" w:cs="Times New Roman"/>
          <w:sz w:val="28"/>
          <w:szCs w:val="28"/>
        </w:rPr>
        <w:t>те же гарантии и компенсации, что и обычные работники</w:t>
      </w:r>
      <w:proofErr w:type="gramStart"/>
      <w:r w:rsidR="00A373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390">
        <w:rPr>
          <w:rFonts w:ascii="Times New Roman" w:hAnsi="Times New Roman" w:cs="Times New Roman"/>
          <w:sz w:val="28"/>
          <w:szCs w:val="28"/>
        </w:rPr>
        <w:t xml:space="preserve">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A37390" w:rsidRDefault="00A37390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Принудительное заключение срочного трудового договора с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недопустимо,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A37390" w:rsidRDefault="00A37390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трудовых отношений на определенный срок без учета характера работы и условий ее выполнения допускается только с теми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кто поступает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не </w:t>
      </w:r>
      <w:r>
        <w:rPr>
          <w:rFonts w:ascii="Times New Roman" w:hAnsi="Times New Roman" w:cs="Times New Roman"/>
          <w:sz w:val="28"/>
          <w:szCs w:val="28"/>
        </w:rPr>
        <w:lastRenderedPageBreak/>
        <w:t>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назначения ему пенсии.</w:t>
      </w:r>
    </w:p>
    <w:p w:rsidR="00A37390" w:rsidRDefault="00B82E9A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на работу. Поэтому испытание им может устанавливаться на общих основаниях в соответствии со ст. 70 ТК РФ. Условие об испытании следует включать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удового договора (в противном случае будет считаться, что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принято на работу без испытания) и в приказ о приеме работника на работу. Отсутствие в трудовом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об испытании означает, что работник принят на работу без испытания.</w:t>
      </w:r>
      <w:r w:rsidR="00A37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B27" w:rsidRDefault="00B82E9A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не установлены специальные требования к условиям труда и режиму работы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 советы работодателям по улучшению условий труда работников данной категории и производственной сферы приведены в п. 13 Рекомендации № 162 «О пожилых трудящихся», утвержденной Международной организацией труда от 23 июня 1980 г. например, работодателям рекомендуется: 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приспосабливать рабочее место и задания к возможностям трудящегося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используя все имеющиеся технические средства и, в частности, принципы эргономики, чтобы сохранять здоровье и работоспособность и предупредить несчастные случаи; </w:t>
      </w:r>
      <w:r w:rsidR="007E6B27">
        <w:rPr>
          <w:rFonts w:ascii="Times New Roman" w:hAnsi="Times New Roman" w:cs="Times New Roman"/>
          <w:sz w:val="28"/>
          <w:szCs w:val="28"/>
        </w:rPr>
        <w:t xml:space="preserve">организовать систематический контроль состояния здоровья пожилых работников; обеспечить безопасность и гигиену труда работников </w:t>
      </w:r>
      <w:proofErr w:type="spellStart"/>
      <w:r w:rsidR="007E6B2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7E6B2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7E6B27" w:rsidRDefault="007E6B27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Повышенные гарантии работникам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E636B2" w:rsidRDefault="007E6B27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законодательством установлены категории работников, которые имеют право уйти в отпуск в любое удобное для них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этого, правом на использование отпуска в удобное для них время обладают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если они признаны пострадавшими в результате аварии на Чернобыльской АЭС (им предусмотрен дополнительный оплачиваемый отпуск в количестве 14 календарных дней).</w:t>
      </w:r>
    </w:p>
    <w:p w:rsidR="00E636B2" w:rsidRDefault="00E636B2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128 ТК РФ предусматривается, что по семейным обстоятельствам и другим уважительным причинам работнику по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 же время на работодателей возлагается обязанность на основании письменного заявления отдельным категорий работников    предоставить отпуск без сохранения заработной платы в обязательном порядке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128 ТК РФ).</w:t>
      </w:r>
    </w:p>
    <w:p w:rsidR="00E636B2" w:rsidRDefault="00E636B2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если работник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– инвалид, то в обязанности работодателя вменяется обязанность предоставить отпуск без сохранения заработной платы до 60 календарных дней в году.</w:t>
      </w:r>
    </w:p>
    <w:p w:rsidR="000A6060" w:rsidRDefault="000A6060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14 календарных дней в году.</w:t>
      </w:r>
    </w:p>
    <w:p w:rsidR="00E636B2" w:rsidRDefault="003F2A3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нарушение трудовых прав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   предусмотрена административная ответственность в виде штрафа: за нарушение порядка оформления приема на работу и оформления трудового договора (ч. 1 ст. 5.27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– от тридцати тысяч до пятидесяти тысяч рублей; за нарушение порядка прекращения трудового договора (принуждение к увольнению, привлечение к дисциплинарной ответственности в виде увольнения) (ч. 1 ст. 5.27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– от тридцати тысяч до пятидесяти тысяч рублей;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87B26">
        <w:rPr>
          <w:rFonts w:ascii="Times New Roman" w:hAnsi="Times New Roman" w:cs="Times New Roman"/>
          <w:sz w:val="28"/>
          <w:szCs w:val="28"/>
        </w:rPr>
        <w:t xml:space="preserve">пуска (ч. 1 ст. 5.27 </w:t>
      </w:r>
      <w:proofErr w:type="spellStart"/>
      <w:r w:rsidR="00787B2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87B26">
        <w:rPr>
          <w:rFonts w:ascii="Times New Roman" w:hAnsi="Times New Roman" w:cs="Times New Roman"/>
          <w:sz w:val="28"/>
          <w:szCs w:val="28"/>
        </w:rPr>
        <w:t xml:space="preserve"> РФ) </w:t>
      </w:r>
      <w:r w:rsidR="00412459">
        <w:rPr>
          <w:rFonts w:ascii="Times New Roman" w:hAnsi="Times New Roman" w:cs="Times New Roman"/>
          <w:sz w:val="28"/>
          <w:szCs w:val="28"/>
        </w:rPr>
        <w:t>–</w:t>
      </w:r>
      <w:r w:rsidR="00787B26">
        <w:rPr>
          <w:rFonts w:ascii="Times New Roman" w:hAnsi="Times New Roman" w:cs="Times New Roman"/>
          <w:sz w:val="28"/>
          <w:szCs w:val="28"/>
        </w:rPr>
        <w:t xml:space="preserve"> </w:t>
      </w:r>
      <w:r w:rsidR="00412459">
        <w:rPr>
          <w:rFonts w:ascii="Times New Roman" w:hAnsi="Times New Roman" w:cs="Times New Roman"/>
          <w:sz w:val="28"/>
          <w:szCs w:val="28"/>
        </w:rPr>
        <w:t xml:space="preserve">от тридцати тысяч до пятидесяти тысяч рублей; за нарушение режима рабочего времени и времени отдыха (ч. 1 ст. 5.27 </w:t>
      </w:r>
      <w:proofErr w:type="spellStart"/>
      <w:r w:rsidR="0041245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12459">
        <w:rPr>
          <w:rFonts w:ascii="Times New Roman" w:hAnsi="Times New Roman" w:cs="Times New Roman"/>
          <w:sz w:val="28"/>
          <w:szCs w:val="28"/>
        </w:rPr>
        <w:t xml:space="preserve"> РФ) – от тридцати тысяч до пятидесяти тысяч рублей; за </w:t>
      </w:r>
      <w:proofErr w:type="spellStart"/>
      <w:r w:rsidR="00412459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412459">
        <w:rPr>
          <w:rFonts w:ascii="Times New Roman" w:hAnsi="Times New Roman" w:cs="Times New Roman"/>
          <w:sz w:val="28"/>
          <w:szCs w:val="28"/>
        </w:rPr>
        <w:t xml:space="preserve"> работниками обязательных медицинских осмотров (ч. 3 ст. 5.27 </w:t>
      </w:r>
      <w:proofErr w:type="spellStart"/>
      <w:r w:rsidR="0041245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12459">
        <w:rPr>
          <w:rFonts w:ascii="Times New Roman" w:hAnsi="Times New Roman" w:cs="Times New Roman"/>
          <w:sz w:val="28"/>
          <w:szCs w:val="28"/>
        </w:rPr>
        <w:t xml:space="preserve"> РФ) – от ста десяти тысяч до ста тридцати тысяч рублей; </w:t>
      </w:r>
      <w:proofErr w:type="gramEnd"/>
      <w:r w:rsidR="0041245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12459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412459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(</w:t>
      </w:r>
      <w:proofErr w:type="gramStart"/>
      <w:r w:rsidR="0041245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2459">
        <w:rPr>
          <w:rFonts w:ascii="Times New Roman" w:hAnsi="Times New Roman" w:cs="Times New Roman"/>
          <w:sz w:val="28"/>
          <w:szCs w:val="28"/>
        </w:rPr>
        <w:t xml:space="preserve">. 2 ст. 5.27 </w:t>
      </w:r>
      <w:proofErr w:type="spellStart"/>
      <w:r w:rsidR="0041245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12459">
        <w:rPr>
          <w:rFonts w:ascii="Times New Roman" w:hAnsi="Times New Roman" w:cs="Times New Roman"/>
          <w:sz w:val="28"/>
          <w:szCs w:val="28"/>
        </w:rPr>
        <w:t xml:space="preserve"> РФ) – от шестидесяти тысяч до восьмидесяти тысяч рублей.</w:t>
      </w:r>
    </w:p>
    <w:p w:rsidR="00E636B2" w:rsidRDefault="00E636B2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9A" w:rsidRDefault="00E636B2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E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96B" w:rsidRDefault="00A37390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D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C8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B0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339">
        <w:rPr>
          <w:rFonts w:ascii="Times New Roman" w:hAnsi="Times New Roman" w:cs="Times New Roman"/>
          <w:sz w:val="28"/>
          <w:szCs w:val="28"/>
        </w:rPr>
        <w:t xml:space="preserve">   </w:t>
      </w:r>
      <w:r w:rsidR="005D44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603" w:rsidRPr="00C44603" w:rsidRDefault="00C44603" w:rsidP="005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4603" w:rsidRPr="00C44603" w:rsidSect="00DD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03"/>
    <w:rsid w:val="000A0BF9"/>
    <w:rsid w:val="000A6060"/>
    <w:rsid w:val="002E6AC8"/>
    <w:rsid w:val="003F2A3B"/>
    <w:rsid w:val="00412459"/>
    <w:rsid w:val="00502D31"/>
    <w:rsid w:val="005D44B0"/>
    <w:rsid w:val="00622F5A"/>
    <w:rsid w:val="00787B26"/>
    <w:rsid w:val="007E6B27"/>
    <w:rsid w:val="00A2396B"/>
    <w:rsid w:val="00A37390"/>
    <w:rsid w:val="00B82E9A"/>
    <w:rsid w:val="00BD3342"/>
    <w:rsid w:val="00C30339"/>
    <w:rsid w:val="00C44603"/>
    <w:rsid w:val="00DD04D3"/>
    <w:rsid w:val="00E4613F"/>
    <w:rsid w:val="00E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5</cp:revision>
  <dcterms:created xsi:type="dcterms:W3CDTF">2019-04-03T10:11:00Z</dcterms:created>
  <dcterms:modified xsi:type="dcterms:W3CDTF">2019-04-03T13:08:00Z</dcterms:modified>
</cp:coreProperties>
</file>