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D4" w:rsidRDefault="003C42D4" w:rsidP="003C42D4">
      <w:pPr>
        <w:tabs>
          <w:tab w:val="num" w:pos="200"/>
        </w:tabs>
        <w:ind w:left="4536"/>
        <w:jc w:val="both"/>
        <w:outlineLvl w:val="0"/>
        <w:rPr>
          <w:color w:val="000000" w:themeColor="text1"/>
        </w:rPr>
      </w:pPr>
    </w:p>
    <w:p w:rsidR="003C42D4" w:rsidRPr="003C42D4" w:rsidRDefault="003C42D4" w:rsidP="003C42D4">
      <w:pPr>
        <w:ind w:left="1134" w:right="907"/>
        <w:rPr>
          <w:sz w:val="26"/>
          <w:szCs w:val="26"/>
        </w:rPr>
      </w:pPr>
      <w:r w:rsidRPr="003C42D4">
        <w:rPr>
          <w:sz w:val="26"/>
          <w:szCs w:val="26"/>
        </w:rPr>
        <w:t xml:space="preserve">       </w:t>
      </w:r>
      <w:r w:rsidRPr="003C42D4">
        <w:rPr>
          <w:noProof/>
          <w:sz w:val="26"/>
          <w:szCs w:val="26"/>
        </w:rPr>
        <mc:AlternateContent>
          <mc:Choice Requires="wps">
            <w:drawing>
              <wp:anchor distT="0" distB="0" distL="114300" distR="114300" simplePos="0" relativeHeight="251659264" behindDoc="0" locked="1" layoutInCell="1" allowOverlap="1" wp14:anchorId="0B6C001E" wp14:editId="494D3E5D">
                <wp:simplePos x="0" y="0"/>
                <wp:positionH relativeFrom="column">
                  <wp:posOffset>-407670</wp:posOffset>
                </wp:positionH>
                <wp:positionV relativeFrom="paragraph">
                  <wp:posOffset>-342900</wp:posOffset>
                </wp:positionV>
                <wp:extent cx="3611245" cy="2875280"/>
                <wp:effectExtent l="0" t="0" r="27305"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875280"/>
                        </a:xfrm>
                        <a:prstGeom prst="rect">
                          <a:avLst/>
                        </a:prstGeom>
                        <a:solidFill>
                          <a:srgbClr val="FFFFFF">
                            <a:alpha val="50000"/>
                          </a:srgbClr>
                        </a:solidFill>
                        <a:ln w="9525">
                          <a:solidFill>
                            <a:srgbClr val="FFFFFF"/>
                          </a:solidFill>
                          <a:miter lim="800000"/>
                          <a:headEnd/>
                          <a:tailEnd/>
                        </a:ln>
                      </wps:spPr>
                      <wps:txbx>
                        <w:txbxContent>
                          <w:p w:rsidR="003C42D4" w:rsidRDefault="003C42D4" w:rsidP="003C42D4">
                            <w:pPr>
                              <w:jc w:val="center"/>
                            </w:pPr>
                            <w:r>
                              <w:rPr>
                                <w:noProof/>
                              </w:rPr>
                              <w:drawing>
                                <wp:inline distT="0" distB="0" distL="0" distR="0" wp14:anchorId="0446DE13" wp14:editId="2DC239DF">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rsidR="003C42D4" w:rsidRPr="003C42D4" w:rsidRDefault="003C42D4" w:rsidP="003C42D4">
                            <w:pPr>
                              <w:jc w:val="center"/>
                              <w:rPr>
                                <w:sz w:val="28"/>
                                <w:szCs w:val="28"/>
                              </w:rPr>
                            </w:pPr>
                            <w:r w:rsidRPr="003C42D4">
                              <w:rPr>
                                <w:sz w:val="28"/>
                                <w:szCs w:val="28"/>
                              </w:rPr>
                              <w:t>АДМИНИСТРАЦИЯ</w:t>
                            </w:r>
                          </w:p>
                          <w:p w:rsidR="003C42D4" w:rsidRPr="003C42D4" w:rsidRDefault="003C42D4" w:rsidP="003C42D4">
                            <w:pPr>
                              <w:jc w:val="center"/>
                              <w:rPr>
                                <w:sz w:val="28"/>
                                <w:szCs w:val="28"/>
                              </w:rPr>
                            </w:pPr>
                            <w:r w:rsidRPr="003C42D4">
                              <w:rPr>
                                <w:sz w:val="28"/>
                                <w:szCs w:val="28"/>
                              </w:rPr>
                              <w:t>муниципального района</w:t>
                            </w:r>
                          </w:p>
                          <w:p w:rsidR="003C42D4" w:rsidRPr="003C42D4" w:rsidRDefault="003C42D4" w:rsidP="003C42D4">
                            <w:pPr>
                              <w:jc w:val="center"/>
                              <w:rPr>
                                <w:sz w:val="28"/>
                                <w:szCs w:val="28"/>
                              </w:rPr>
                            </w:pPr>
                            <w:r w:rsidRPr="003C42D4">
                              <w:rPr>
                                <w:sz w:val="28"/>
                                <w:szCs w:val="28"/>
                              </w:rPr>
                              <w:t>Исаклинский</w:t>
                            </w:r>
                          </w:p>
                          <w:p w:rsidR="003C42D4" w:rsidRPr="003C3893" w:rsidRDefault="003C42D4" w:rsidP="003C42D4">
                            <w:pPr>
                              <w:jc w:val="center"/>
                            </w:pPr>
                            <w:r w:rsidRPr="003C42D4">
                              <w:rPr>
                                <w:sz w:val="28"/>
                                <w:szCs w:val="28"/>
                              </w:rPr>
                              <w:t>Самарской области</w:t>
                            </w:r>
                          </w:p>
                          <w:p w:rsidR="003C42D4" w:rsidRPr="003C3893" w:rsidRDefault="003C42D4" w:rsidP="003C42D4">
                            <w:pPr>
                              <w:jc w:val="center"/>
                            </w:pPr>
                          </w:p>
                          <w:p w:rsidR="003C42D4" w:rsidRDefault="003C42D4" w:rsidP="003C42D4">
                            <w:pPr>
                              <w:ind w:left="-709" w:hanging="709"/>
                              <w:jc w:val="center"/>
                              <w:rPr>
                                <w:b/>
                                <w:bCs/>
                                <w:sz w:val="32"/>
                                <w:szCs w:val="32"/>
                              </w:rPr>
                            </w:pPr>
                            <w:r>
                              <w:rPr>
                                <w:b/>
                                <w:bCs/>
                                <w:sz w:val="32"/>
                                <w:szCs w:val="32"/>
                              </w:rPr>
                              <w:t xml:space="preserve">                 ПОСТАНОВЛЕНИЕ</w:t>
                            </w:r>
                          </w:p>
                          <w:p w:rsidR="003C42D4" w:rsidRDefault="003C42D4" w:rsidP="003C42D4">
                            <w:pPr>
                              <w:ind w:left="-709" w:hanging="142"/>
                              <w:jc w:val="center"/>
                              <w:rPr>
                                <w:sz w:val="16"/>
                                <w:szCs w:val="16"/>
                              </w:rPr>
                            </w:pPr>
                          </w:p>
                          <w:p w:rsidR="003C42D4" w:rsidRPr="00172F51" w:rsidRDefault="003C42D4" w:rsidP="003C42D4">
                            <w:pPr>
                              <w:ind w:left="-709" w:hanging="142"/>
                              <w:jc w:val="center"/>
                            </w:pPr>
                            <w:r w:rsidRPr="00172F51">
                              <w:t xml:space="preserve">             </w:t>
                            </w:r>
                            <w:r w:rsidRPr="00B73AC3">
                              <w:t>_______ г.</w:t>
                            </w:r>
                            <w:r w:rsidRPr="00172F51">
                              <w:t xml:space="preserve"> </w:t>
                            </w:r>
                            <w:r w:rsidRPr="00B73AC3">
                              <w:t xml:space="preserve">№ </w:t>
                            </w:r>
                            <w:r>
                              <w:t xml:space="preserve">______     </w:t>
                            </w:r>
                          </w:p>
                          <w:p w:rsidR="003C42D4" w:rsidRPr="003C3893" w:rsidRDefault="003C42D4" w:rsidP="003C42D4">
                            <w:pPr>
                              <w:ind w:left="-709" w:hanging="142"/>
                              <w:jc w:val="center"/>
                            </w:pPr>
                            <w:r>
                              <w:t xml:space="preserve">              </w:t>
                            </w:r>
                            <w:r w:rsidRPr="003C3893">
                              <w:t>с. Исаклы</w:t>
                            </w: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jc w:val="center"/>
                            </w:pPr>
                            <w:r>
                              <w:t xml:space="preserve">         с.Исаклы</w:t>
                            </w:r>
                          </w:p>
                          <w:p w:rsidR="003C42D4" w:rsidRDefault="003C42D4" w:rsidP="003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1pt;margin-top:-27pt;width:284.35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" strokecolor="white">
                <v:fill opacity="32896f"/>
                <v:textbox>
                  <w:txbxContent>
                    <w:p w:rsidR="003C42D4" w:rsidRDefault="003C42D4" w:rsidP="003C42D4">
                      <w:pPr>
                        <w:jc w:val="center"/>
                      </w:pPr>
                      <w:r>
                        <w:rPr>
                          <w:noProof/>
                        </w:rPr>
                        <w:drawing>
                          <wp:inline distT="0" distB="0" distL="0" distR="0" wp14:anchorId="0446DE13" wp14:editId="2DC239DF">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rsidR="003C42D4" w:rsidRPr="003C42D4" w:rsidRDefault="003C42D4" w:rsidP="003C42D4">
                      <w:pPr>
                        <w:jc w:val="center"/>
                        <w:rPr>
                          <w:sz w:val="28"/>
                          <w:szCs w:val="28"/>
                        </w:rPr>
                      </w:pPr>
                      <w:r w:rsidRPr="003C42D4">
                        <w:rPr>
                          <w:sz w:val="28"/>
                          <w:szCs w:val="28"/>
                        </w:rPr>
                        <w:t>АДМИНИСТРАЦИЯ</w:t>
                      </w:r>
                    </w:p>
                    <w:p w:rsidR="003C42D4" w:rsidRPr="003C42D4" w:rsidRDefault="003C42D4" w:rsidP="003C42D4">
                      <w:pPr>
                        <w:jc w:val="center"/>
                        <w:rPr>
                          <w:sz w:val="28"/>
                          <w:szCs w:val="28"/>
                        </w:rPr>
                      </w:pPr>
                      <w:r w:rsidRPr="003C42D4">
                        <w:rPr>
                          <w:sz w:val="28"/>
                          <w:szCs w:val="28"/>
                        </w:rPr>
                        <w:t>муниципального района</w:t>
                      </w:r>
                    </w:p>
                    <w:p w:rsidR="003C42D4" w:rsidRPr="003C42D4" w:rsidRDefault="003C42D4" w:rsidP="003C42D4">
                      <w:pPr>
                        <w:jc w:val="center"/>
                        <w:rPr>
                          <w:sz w:val="28"/>
                          <w:szCs w:val="28"/>
                        </w:rPr>
                      </w:pPr>
                      <w:r w:rsidRPr="003C42D4">
                        <w:rPr>
                          <w:sz w:val="28"/>
                          <w:szCs w:val="28"/>
                        </w:rPr>
                        <w:t>Исаклинский</w:t>
                      </w:r>
                    </w:p>
                    <w:p w:rsidR="003C42D4" w:rsidRPr="003C3893" w:rsidRDefault="003C42D4" w:rsidP="003C42D4">
                      <w:pPr>
                        <w:jc w:val="center"/>
                      </w:pPr>
                      <w:r w:rsidRPr="003C42D4">
                        <w:rPr>
                          <w:sz w:val="28"/>
                          <w:szCs w:val="28"/>
                        </w:rPr>
                        <w:t>Самарской области</w:t>
                      </w:r>
                    </w:p>
                    <w:p w:rsidR="003C42D4" w:rsidRPr="003C3893" w:rsidRDefault="003C42D4" w:rsidP="003C42D4">
                      <w:pPr>
                        <w:jc w:val="center"/>
                      </w:pPr>
                    </w:p>
                    <w:p w:rsidR="003C42D4" w:rsidRDefault="003C42D4" w:rsidP="003C42D4">
                      <w:pPr>
                        <w:ind w:left="-709" w:hanging="709"/>
                        <w:jc w:val="center"/>
                        <w:rPr>
                          <w:b/>
                          <w:bCs/>
                          <w:sz w:val="32"/>
                          <w:szCs w:val="32"/>
                        </w:rPr>
                      </w:pPr>
                      <w:r>
                        <w:rPr>
                          <w:b/>
                          <w:bCs/>
                          <w:sz w:val="32"/>
                          <w:szCs w:val="32"/>
                        </w:rPr>
                        <w:t xml:space="preserve">                 ПОСТАНОВЛЕНИЕ</w:t>
                      </w:r>
                    </w:p>
                    <w:p w:rsidR="003C42D4" w:rsidRDefault="003C42D4" w:rsidP="003C42D4">
                      <w:pPr>
                        <w:ind w:left="-709" w:hanging="142"/>
                        <w:jc w:val="center"/>
                        <w:rPr>
                          <w:sz w:val="16"/>
                          <w:szCs w:val="16"/>
                        </w:rPr>
                      </w:pPr>
                    </w:p>
                    <w:p w:rsidR="003C42D4" w:rsidRPr="00172F51" w:rsidRDefault="003C42D4" w:rsidP="003C42D4">
                      <w:pPr>
                        <w:ind w:left="-709" w:hanging="142"/>
                        <w:jc w:val="center"/>
                      </w:pPr>
                      <w:r w:rsidRPr="00172F51">
                        <w:t xml:space="preserve">             </w:t>
                      </w:r>
                      <w:r w:rsidRPr="00B73AC3">
                        <w:t>_______ г.</w:t>
                      </w:r>
                      <w:r w:rsidRPr="00172F51">
                        <w:t xml:space="preserve"> </w:t>
                      </w:r>
                      <w:r w:rsidRPr="00B73AC3">
                        <w:t xml:space="preserve">№ </w:t>
                      </w:r>
                      <w:r>
                        <w:t xml:space="preserve">______     </w:t>
                      </w:r>
                    </w:p>
                    <w:p w:rsidR="003C42D4" w:rsidRPr="003C3893" w:rsidRDefault="003C42D4" w:rsidP="003C42D4">
                      <w:pPr>
                        <w:ind w:left="-709" w:hanging="142"/>
                        <w:jc w:val="center"/>
                      </w:pPr>
                      <w:r>
                        <w:t xml:space="preserve">              </w:t>
                      </w:r>
                      <w:r w:rsidRPr="003C3893">
                        <w:t>с. Исаклы</w:t>
                      </w: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rPr>
                          <w:u w:val="single"/>
                        </w:rPr>
                      </w:pPr>
                    </w:p>
                    <w:p w:rsidR="003C42D4" w:rsidRDefault="003C42D4" w:rsidP="003C42D4">
                      <w:pPr>
                        <w:ind w:left="-709" w:hanging="142"/>
                        <w:jc w:val="center"/>
                      </w:pPr>
                      <w:r>
                        <w:t xml:space="preserve">         с.Исаклы</w:t>
                      </w:r>
                    </w:p>
                    <w:p w:rsidR="003C42D4" w:rsidRDefault="003C42D4" w:rsidP="003C42D4"/>
                  </w:txbxContent>
                </v:textbox>
                <w10:anchorlock/>
              </v:shape>
            </w:pict>
          </mc:Fallback>
        </mc:AlternateContent>
      </w:r>
      <w:r w:rsidRPr="003C42D4">
        <w:rPr>
          <w:sz w:val="26"/>
          <w:szCs w:val="26"/>
        </w:rPr>
        <w:t xml:space="preserve">      </w:t>
      </w:r>
    </w:p>
    <w:p w:rsidR="003C42D4" w:rsidRPr="003C42D4" w:rsidRDefault="003C42D4" w:rsidP="003C42D4">
      <w:pPr>
        <w:tabs>
          <w:tab w:val="left" w:pos="7380"/>
          <w:tab w:val="right" w:pos="9923"/>
        </w:tabs>
        <w:rPr>
          <w:sz w:val="26"/>
          <w:szCs w:val="26"/>
        </w:rPr>
      </w:pPr>
      <w:r w:rsidRPr="003C42D4">
        <w:rPr>
          <w:sz w:val="26"/>
          <w:szCs w:val="26"/>
        </w:rPr>
        <w:tab/>
        <w:t>ПРОЕКТ</w:t>
      </w:r>
      <w:r w:rsidRPr="003C42D4">
        <w:rPr>
          <w:sz w:val="26"/>
          <w:szCs w:val="26"/>
        </w:rPr>
        <w:tab/>
        <w:t xml:space="preserve">                                                      </w:t>
      </w:r>
    </w:p>
    <w:p w:rsidR="003C42D4" w:rsidRPr="003C42D4" w:rsidRDefault="003C42D4" w:rsidP="003C42D4">
      <w:pPr>
        <w:ind w:left="-709"/>
        <w:rPr>
          <w:b/>
          <w:bCs/>
          <w:sz w:val="26"/>
          <w:szCs w:val="26"/>
        </w:rPr>
      </w:pPr>
      <w:r w:rsidRPr="003C42D4">
        <w:rPr>
          <w:b/>
          <w:bCs/>
          <w:sz w:val="26"/>
          <w:szCs w:val="26"/>
        </w:rPr>
        <w:t xml:space="preserve">         </w:t>
      </w:r>
      <w:r w:rsidRPr="003C42D4">
        <w:rPr>
          <w:b/>
          <w:bCs/>
          <w:sz w:val="26"/>
          <w:szCs w:val="26"/>
        </w:rPr>
        <w:tab/>
      </w:r>
      <w:r w:rsidRPr="003C42D4">
        <w:rPr>
          <w:b/>
          <w:bCs/>
          <w:sz w:val="26"/>
          <w:szCs w:val="26"/>
        </w:rPr>
        <w:tab/>
      </w:r>
      <w:r w:rsidRPr="003C42D4">
        <w:rPr>
          <w:b/>
          <w:bCs/>
          <w:sz w:val="26"/>
          <w:szCs w:val="26"/>
        </w:rPr>
        <w:tab/>
      </w:r>
      <w:r w:rsidRPr="003C42D4">
        <w:rPr>
          <w:b/>
          <w:bCs/>
          <w:sz w:val="26"/>
          <w:szCs w:val="26"/>
        </w:rPr>
        <w:tab/>
        <w:t xml:space="preserve">      </w:t>
      </w:r>
    </w:p>
    <w:p w:rsidR="003C42D4" w:rsidRPr="003C42D4" w:rsidRDefault="003C42D4" w:rsidP="003C42D4">
      <w:pPr>
        <w:ind w:left="-709"/>
        <w:rPr>
          <w:sz w:val="26"/>
          <w:szCs w:val="26"/>
        </w:rPr>
      </w:pPr>
      <w:r w:rsidRPr="003C42D4">
        <w:rPr>
          <w:sz w:val="26"/>
          <w:szCs w:val="26"/>
        </w:rPr>
        <w:t xml:space="preserve">                                                              </w:t>
      </w:r>
    </w:p>
    <w:p w:rsidR="003C42D4" w:rsidRPr="003C42D4" w:rsidRDefault="003C42D4" w:rsidP="003C42D4">
      <w:pPr>
        <w:ind w:left="-709" w:hanging="709"/>
        <w:rPr>
          <w:sz w:val="26"/>
          <w:szCs w:val="26"/>
        </w:rPr>
      </w:pPr>
      <w:r w:rsidRPr="003C42D4">
        <w:rPr>
          <w:sz w:val="26"/>
          <w:szCs w:val="26"/>
        </w:rPr>
        <w:t xml:space="preserve"> </w:t>
      </w:r>
    </w:p>
    <w:p w:rsidR="003C42D4" w:rsidRPr="003C42D4" w:rsidRDefault="003C42D4" w:rsidP="003C42D4">
      <w:pPr>
        <w:ind w:left="-709" w:hanging="142"/>
        <w:rPr>
          <w:sz w:val="26"/>
          <w:szCs w:val="26"/>
        </w:rPr>
      </w:pPr>
    </w:p>
    <w:p w:rsidR="003C42D4" w:rsidRPr="003C42D4" w:rsidRDefault="003C42D4" w:rsidP="003C42D4">
      <w:pPr>
        <w:jc w:val="both"/>
        <w:rPr>
          <w:sz w:val="26"/>
          <w:szCs w:val="26"/>
        </w:rPr>
      </w:pPr>
    </w:p>
    <w:p w:rsidR="003C42D4" w:rsidRPr="003C42D4" w:rsidRDefault="003C42D4" w:rsidP="003C42D4">
      <w:pPr>
        <w:jc w:val="center"/>
        <w:rPr>
          <w:b/>
          <w:bCs/>
          <w:sz w:val="26"/>
          <w:szCs w:val="26"/>
        </w:rPr>
      </w:pPr>
    </w:p>
    <w:p w:rsidR="003C42D4" w:rsidRPr="003C42D4" w:rsidRDefault="003C42D4" w:rsidP="003C42D4">
      <w:pPr>
        <w:ind w:right="850"/>
        <w:jc w:val="center"/>
        <w:rPr>
          <w:b/>
          <w:bCs/>
          <w:sz w:val="26"/>
          <w:szCs w:val="26"/>
        </w:rPr>
      </w:pPr>
    </w:p>
    <w:p w:rsidR="003C42D4" w:rsidRPr="003C42D4" w:rsidRDefault="003C42D4" w:rsidP="003C42D4">
      <w:pPr>
        <w:jc w:val="center"/>
        <w:rPr>
          <w:b/>
          <w:bCs/>
          <w:sz w:val="26"/>
          <w:szCs w:val="26"/>
        </w:rPr>
      </w:pPr>
    </w:p>
    <w:p w:rsidR="003C42D4" w:rsidRPr="003C42D4" w:rsidRDefault="003C42D4" w:rsidP="003C42D4">
      <w:pPr>
        <w:rPr>
          <w:b/>
          <w:bCs/>
          <w:sz w:val="26"/>
          <w:szCs w:val="26"/>
        </w:rPr>
      </w:pPr>
    </w:p>
    <w:p w:rsidR="003C42D4" w:rsidRPr="003C42D4" w:rsidRDefault="003C42D4" w:rsidP="003C42D4">
      <w:pPr>
        <w:autoSpaceDE w:val="0"/>
        <w:autoSpaceDN w:val="0"/>
        <w:adjustRightInd w:val="0"/>
        <w:jc w:val="both"/>
        <w:rPr>
          <w:b/>
          <w:bCs/>
          <w:sz w:val="26"/>
          <w:szCs w:val="26"/>
        </w:rPr>
      </w:pPr>
    </w:p>
    <w:p w:rsidR="003C42D4" w:rsidRPr="003C42D4" w:rsidRDefault="003C42D4" w:rsidP="003C42D4">
      <w:pPr>
        <w:autoSpaceDE w:val="0"/>
        <w:autoSpaceDN w:val="0"/>
        <w:adjustRightInd w:val="0"/>
        <w:ind w:right="57"/>
        <w:rPr>
          <w:b/>
          <w:bCs/>
          <w:sz w:val="26"/>
          <w:szCs w:val="26"/>
        </w:rPr>
      </w:pPr>
      <w:r w:rsidRPr="003C42D4">
        <w:rPr>
          <w:b/>
          <w:bCs/>
          <w:sz w:val="26"/>
          <w:szCs w:val="26"/>
        </w:rPr>
        <w:t xml:space="preserve">  </w:t>
      </w:r>
    </w:p>
    <w:p w:rsidR="003C42D4" w:rsidRPr="003C42D4" w:rsidRDefault="003C42D4" w:rsidP="003C42D4">
      <w:pPr>
        <w:autoSpaceDE w:val="0"/>
        <w:autoSpaceDN w:val="0"/>
        <w:adjustRightInd w:val="0"/>
        <w:ind w:right="57"/>
        <w:rPr>
          <w:sz w:val="28"/>
          <w:szCs w:val="28"/>
        </w:rPr>
      </w:pPr>
    </w:p>
    <w:tbl>
      <w:tblPr>
        <w:tblStyle w:val="aa"/>
        <w:tblW w:w="0" w:type="auto"/>
        <w:tblLook w:val="04A0" w:firstRow="1" w:lastRow="0" w:firstColumn="1" w:lastColumn="0" w:noHBand="0" w:noVBand="1"/>
      </w:tblPr>
      <w:tblGrid>
        <w:gridCol w:w="5744"/>
      </w:tblGrid>
      <w:tr w:rsidR="003C42D4" w:rsidRPr="003C42D4" w:rsidTr="00945A55">
        <w:trPr>
          <w:trHeight w:val="4382"/>
        </w:trPr>
        <w:tc>
          <w:tcPr>
            <w:tcW w:w="5744" w:type="dxa"/>
            <w:tcBorders>
              <w:top w:val="nil"/>
              <w:left w:val="nil"/>
              <w:bottom w:val="nil"/>
              <w:right w:val="nil"/>
            </w:tcBorders>
          </w:tcPr>
          <w:p w:rsidR="003C42D4" w:rsidRPr="003C42D4" w:rsidRDefault="003C42D4" w:rsidP="003C42D4">
            <w:pPr>
              <w:spacing w:line="276" w:lineRule="auto"/>
              <w:jc w:val="both"/>
              <w:rPr>
                <w:sz w:val="28"/>
                <w:szCs w:val="28"/>
              </w:rPr>
            </w:pPr>
            <w:r w:rsidRPr="003C42D4">
              <w:rPr>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Мордово-Ишуткино, Новое Ганькино, Новое Якушкино, Старое Вечканово муниципального района Исаклинский Самарской области на 2024 год»</w:t>
            </w:r>
          </w:p>
        </w:tc>
      </w:tr>
    </w:tbl>
    <w:p w:rsidR="003C42D4" w:rsidRPr="003C42D4" w:rsidRDefault="003C42D4" w:rsidP="003C42D4">
      <w:pPr>
        <w:spacing w:line="360" w:lineRule="auto"/>
        <w:rPr>
          <w:sz w:val="28"/>
          <w:szCs w:val="28"/>
        </w:rPr>
      </w:pPr>
    </w:p>
    <w:p w:rsidR="003C42D4" w:rsidRPr="003C42D4" w:rsidRDefault="003C42D4" w:rsidP="003C42D4">
      <w:pPr>
        <w:spacing w:line="360" w:lineRule="auto"/>
        <w:ind w:firstLine="708"/>
        <w:jc w:val="both"/>
        <w:rPr>
          <w:sz w:val="28"/>
          <w:szCs w:val="28"/>
        </w:rPr>
      </w:pPr>
      <w:r w:rsidRPr="003C42D4">
        <w:rPr>
          <w:sz w:val="28"/>
          <w:szCs w:val="28"/>
        </w:rPr>
        <w:t>В соответствии с Федеральным законом от 31.07.2020 г. № 248-ФЗ «О государственном контроле (надзоре) и муниципальном контроле в Российской Федерации», Федеральным законом от 31.07.2020 г. № 247-ФЗ «Об обязательных требованиях в Российской Федерации»,</w:t>
      </w:r>
      <w:r w:rsidRPr="003C42D4">
        <w:t xml:space="preserve"> </w:t>
      </w:r>
      <w:r w:rsidRPr="003C42D4">
        <w:rPr>
          <w:sz w:val="28"/>
          <w:szCs w:val="28"/>
        </w:rPr>
        <w:t>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муниципального района Исаклинский</w:t>
      </w:r>
    </w:p>
    <w:p w:rsidR="003C42D4" w:rsidRPr="003C42D4" w:rsidRDefault="003C42D4" w:rsidP="003C42D4">
      <w:pPr>
        <w:spacing w:line="360" w:lineRule="auto"/>
        <w:ind w:firstLine="708"/>
        <w:jc w:val="both"/>
        <w:rPr>
          <w:b/>
          <w:sz w:val="28"/>
          <w:szCs w:val="28"/>
        </w:rPr>
      </w:pPr>
      <w:r w:rsidRPr="003C42D4">
        <w:rPr>
          <w:b/>
          <w:sz w:val="28"/>
          <w:szCs w:val="28"/>
        </w:rPr>
        <w:t>ПОСТАНОВЛЯЕТ:</w:t>
      </w:r>
    </w:p>
    <w:p w:rsidR="003C42D4" w:rsidRPr="003C42D4" w:rsidRDefault="003C42D4" w:rsidP="003C42D4">
      <w:pPr>
        <w:numPr>
          <w:ilvl w:val="0"/>
          <w:numId w:val="1"/>
        </w:numPr>
        <w:tabs>
          <w:tab w:val="left" w:pos="142"/>
          <w:tab w:val="left" w:pos="426"/>
        </w:tabs>
        <w:spacing w:before="40" w:after="40" w:line="360" w:lineRule="auto"/>
        <w:contextualSpacing/>
        <w:jc w:val="both"/>
        <w:rPr>
          <w:sz w:val="28"/>
          <w:szCs w:val="28"/>
        </w:rPr>
      </w:pPr>
      <w:r w:rsidRPr="003C42D4">
        <w:rPr>
          <w:sz w:val="28"/>
          <w:szCs w:val="28"/>
        </w:rPr>
        <w:lastRenderedPageBreak/>
        <w:t>Утвердить программу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Мордово-Ишуткино, Новое Ганькино, Новое Якушкино, Старое Вечканово муниципального района Исаклинский Самарской области на 2024 год, согласно приложению.</w:t>
      </w:r>
    </w:p>
    <w:p w:rsidR="003C42D4" w:rsidRPr="003C42D4" w:rsidRDefault="003C42D4" w:rsidP="003C42D4">
      <w:pPr>
        <w:numPr>
          <w:ilvl w:val="0"/>
          <w:numId w:val="1"/>
        </w:numPr>
        <w:tabs>
          <w:tab w:val="left" w:pos="142"/>
          <w:tab w:val="left" w:pos="426"/>
          <w:tab w:val="left" w:pos="567"/>
        </w:tabs>
        <w:spacing w:before="40" w:after="40" w:line="360" w:lineRule="auto"/>
        <w:contextualSpacing/>
        <w:jc w:val="both"/>
        <w:rPr>
          <w:sz w:val="28"/>
          <w:szCs w:val="28"/>
        </w:rPr>
      </w:pPr>
      <w:r w:rsidRPr="003C42D4">
        <w:rPr>
          <w:sz w:val="28"/>
          <w:szCs w:val="28"/>
        </w:rPr>
        <w:t>Настоящее Постановление вступает в силу со дня подписания, но не ранее 01.01.2024 года.</w:t>
      </w:r>
    </w:p>
    <w:p w:rsidR="003C42D4" w:rsidRPr="003C42D4" w:rsidRDefault="003C42D4" w:rsidP="003C42D4">
      <w:pPr>
        <w:numPr>
          <w:ilvl w:val="0"/>
          <w:numId w:val="1"/>
        </w:numPr>
        <w:tabs>
          <w:tab w:val="left" w:pos="426"/>
          <w:tab w:val="left" w:pos="567"/>
        </w:tabs>
        <w:spacing w:before="40" w:after="40" w:line="360" w:lineRule="auto"/>
        <w:contextualSpacing/>
        <w:jc w:val="both"/>
        <w:rPr>
          <w:sz w:val="28"/>
          <w:szCs w:val="28"/>
        </w:rPr>
      </w:pPr>
      <w:r w:rsidRPr="003C42D4">
        <w:rPr>
          <w:sz w:val="28"/>
          <w:szCs w:val="28"/>
        </w:rPr>
        <w:t>Опубликовать настоящее постановление в газете «Официальный вестник муниципального района Исаклинский» и разместить в сети Интернет на официальном сайте   Администрации муниципального района Исаклинский Самарской области.</w:t>
      </w:r>
    </w:p>
    <w:p w:rsidR="003C42D4" w:rsidRPr="003C42D4" w:rsidRDefault="003C42D4" w:rsidP="003C42D4">
      <w:pPr>
        <w:numPr>
          <w:ilvl w:val="0"/>
          <w:numId w:val="1"/>
        </w:numPr>
        <w:spacing w:line="360" w:lineRule="auto"/>
        <w:contextualSpacing/>
        <w:jc w:val="both"/>
        <w:rPr>
          <w:sz w:val="28"/>
          <w:szCs w:val="28"/>
        </w:rPr>
      </w:pPr>
      <w:r w:rsidRPr="003C42D4">
        <w:rPr>
          <w:sz w:val="28"/>
          <w:szCs w:val="28"/>
        </w:rPr>
        <w:t xml:space="preserve"> Контроль за выполнением настоящего постановления возложить на начальника отдела по контрольной деятельности Администрации муниципального района Исаклинский Самарской области Степанову Н.А.</w:t>
      </w:r>
    </w:p>
    <w:p w:rsidR="003C42D4" w:rsidRPr="003C42D4" w:rsidRDefault="003C42D4" w:rsidP="003C42D4">
      <w:pPr>
        <w:tabs>
          <w:tab w:val="left" w:pos="0"/>
        </w:tabs>
        <w:jc w:val="both"/>
        <w:rPr>
          <w:sz w:val="28"/>
          <w:szCs w:val="28"/>
        </w:rPr>
      </w:pPr>
      <w:r w:rsidRPr="003C42D4">
        <w:rPr>
          <w:sz w:val="28"/>
          <w:szCs w:val="28"/>
        </w:rPr>
        <w:tab/>
      </w:r>
    </w:p>
    <w:p w:rsidR="003C42D4" w:rsidRPr="003C42D4" w:rsidRDefault="003C42D4" w:rsidP="003C42D4">
      <w:pPr>
        <w:tabs>
          <w:tab w:val="left" w:pos="0"/>
        </w:tabs>
        <w:jc w:val="both"/>
        <w:rPr>
          <w:sz w:val="28"/>
          <w:szCs w:val="28"/>
        </w:rPr>
      </w:pPr>
    </w:p>
    <w:p w:rsidR="003C42D4" w:rsidRPr="003C42D4" w:rsidRDefault="003C42D4" w:rsidP="003C42D4">
      <w:pPr>
        <w:tabs>
          <w:tab w:val="left" w:pos="0"/>
        </w:tabs>
        <w:jc w:val="both"/>
        <w:rPr>
          <w:sz w:val="28"/>
          <w:szCs w:val="28"/>
        </w:rPr>
      </w:pPr>
    </w:p>
    <w:p w:rsidR="003C42D4" w:rsidRPr="003C42D4" w:rsidRDefault="003C42D4" w:rsidP="003C42D4">
      <w:pPr>
        <w:tabs>
          <w:tab w:val="left" w:pos="0"/>
        </w:tabs>
        <w:jc w:val="both"/>
        <w:rPr>
          <w:sz w:val="28"/>
          <w:szCs w:val="28"/>
        </w:rPr>
      </w:pPr>
      <w:r w:rsidRPr="003C42D4">
        <w:rPr>
          <w:sz w:val="28"/>
          <w:szCs w:val="28"/>
        </w:rPr>
        <w:tab/>
        <w:t xml:space="preserve">Глава муниципального </w:t>
      </w:r>
    </w:p>
    <w:p w:rsidR="003C42D4" w:rsidRPr="003C42D4" w:rsidRDefault="003C42D4" w:rsidP="003C42D4">
      <w:pPr>
        <w:rPr>
          <w:sz w:val="28"/>
          <w:szCs w:val="28"/>
        </w:rPr>
      </w:pPr>
      <w:r w:rsidRPr="003C42D4">
        <w:rPr>
          <w:sz w:val="28"/>
          <w:szCs w:val="28"/>
        </w:rPr>
        <w:t xml:space="preserve">      района Исаклинский                                </w:t>
      </w:r>
      <w:r w:rsidR="00AA35DA">
        <w:rPr>
          <w:sz w:val="28"/>
          <w:szCs w:val="28"/>
        </w:rPr>
        <w:t xml:space="preserve">                            </w:t>
      </w:r>
      <w:r w:rsidRPr="003C42D4">
        <w:rPr>
          <w:sz w:val="28"/>
          <w:szCs w:val="28"/>
        </w:rPr>
        <w:t xml:space="preserve"> В.Д.  Ятманкин</w:t>
      </w:r>
    </w:p>
    <w:p w:rsidR="003C42D4" w:rsidRDefault="003C42D4" w:rsidP="003C42D4">
      <w:pPr>
        <w:tabs>
          <w:tab w:val="num" w:pos="200"/>
        </w:tabs>
        <w:ind w:left="4536"/>
        <w:jc w:val="both"/>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C42D4" w:rsidRDefault="003C42D4" w:rsidP="00EA26D2">
      <w:pPr>
        <w:tabs>
          <w:tab w:val="num" w:pos="200"/>
        </w:tabs>
        <w:ind w:left="4536"/>
        <w:jc w:val="right"/>
        <w:outlineLvl w:val="0"/>
        <w:rPr>
          <w:color w:val="000000" w:themeColor="text1"/>
        </w:rPr>
      </w:pPr>
    </w:p>
    <w:p w:rsidR="00314884" w:rsidRDefault="00314884" w:rsidP="00314884">
      <w:pPr>
        <w:tabs>
          <w:tab w:val="num" w:pos="200"/>
          <w:tab w:val="left" w:pos="7695"/>
        </w:tabs>
        <w:ind w:left="4536"/>
        <w:outlineLvl w:val="0"/>
        <w:rPr>
          <w:color w:val="000000" w:themeColor="text1"/>
        </w:rPr>
      </w:pPr>
      <w:r>
        <w:rPr>
          <w:color w:val="000000" w:themeColor="text1"/>
        </w:rPr>
        <w:tab/>
      </w:r>
    </w:p>
    <w:p w:rsidR="00EA26D2" w:rsidRPr="00D362A4" w:rsidRDefault="00EA26D2" w:rsidP="00314884">
      <w:pPr>
        <w:tabs>
          <w:tab w:val="num" w:pos="200"/>
          <w:tab w:val="left" w:pos="7695"/>
        </w:tabs>
        <w:ind w:left="4536"/>
        <w:jc w:val="right"/>
        <w:outlineLvl w:val="0"/>
        <w:rPr>
          <w:color w:val="000000" w:themeColor="text1"/>
        </w:rPr>
      </w:pPr>
      <w:r w:rsidRPr="00D362A4">
        <w:rPr>
          <w:color w:val="000000" w:themeColor="text1"/>
        </w:rPr>
        <w:lastRenderedPageBreak/>
        <w:t>Приложение</w:t>
      </w:r>
    </w:p>
    <w:p w:rsidR="00EA26D2" w:rsidRPr="00D362A4" w:rsidRDefault="00EA26D2" w:rsidP="00EA26D2">
      <w:pPr>
        <w:ind w:left="4536"/>
        <w:jc w:val="right"/>
        <w:rPr>
          <w:color w:val="000000" w:themeColor="text1"/>
        </w:rPr>
      </w:pPr>
      <w:r w:rsidRPr="00D362A4">
        <w:rPr>
          <w:color w:val="000000" w:themeColor="text1"/>
        </w:rPr>
        <w:t>к постановлению Администрации муниципального района Исаклинский</w:t>
      </w:r>
    </w:p>
    <w:p w:rsidR="00EA26D2" w:rsidRPr="0059344B" w:rsidRDefault="00EA26D2" w:rsidP="00EA26D2">
      <w:pPr>
        <w:tabs>
          <w:tab w:val="num" w:pos="200"/>
        </w:tabs>
        <w:ind w:left="4536"/>
        <w:jc w:val="right"/>
        <w:outlineLvl w:val="0"/>
        <w:rPr>
          <w:color w:val="000000" w:themeColor="text1"/>
        </w:rPr>
      </w:pPr>
      <w:r w:rsidRPr="00D362A4">
        <w:rPr>
          <w:color w:val="000000" w:themeColor="text1"/>
        </w:rPr>
        <w:t xml:space="preserve">от </w:t>
      </w:r>
      <w:r w:rsidR="0059344B">
        <w:rPr>
          <w:color w:val="000000" w:themeColor="text1"/>
        </w:rPr>
        <w:t>_________</w:t>
      </w:r>
      <w:r w:rsidRPr="0059344B">
        <w:rPr>
          <w:color w:val="000000" w:themeColor="text1"/>
        </w:rPr>
        <w:t xml:space="preserve"> № </w:t>
      </w:r>
      <w:r w:rsidR="0059344B">
        <w:rPr>
          <w:color w:val="000000" w:themeColor="text1"/>
        </w:rPr>
        <w:t>______</w:t>
      </w:r>
    </w:p>
    <w:p w:rsidR="00EA26D2" w:rsidRPr="0060606B" w:rsidRDefault="00EA26D2" w:rsidP="00EA26D2">
      <w:pPr>
        <w:shd w:val="clear" w:color="auto" w:fill="FFFFFF"/>
        <w:jc w:val="center"/>
        <w:rPr>
          <w:color w:val="000000" w:themeColor="text1"/>
          <w:sz w:val="28"/>
          <w:szCs w:val="28"/>
        </w:rPr>
      </w:pPr>
    </w:p>
    <w:p w:rsidR="00EA26D2" w:rsidRPr="0060606B" w:rsidRDefault="00EA26D2" w:rsidP="00EA26D2">
      <w:pPr>
        <w:shd w:val="clear" w:color="auto" w:fill="FFFFFF"/>
        <w:jc w:val="center"/>
        <w:rPr>
          <w:color w:val="000000" w:themeColor="text1"/>
          <w:sz w:val="28"/>
          <w:szCs w:val="28"/>
        </w:rPr>
      </w:pPr>
    </w:p>
    <w:p w:rsidR="00EA26D2" w:rsidRDefault="00EA26D2" w:rsidP="00EA26D2">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rsidR="00EA26D2" w:rsidRPr="00D55604" w:rsidRDefault="00EA26D2" w:rsidP="00EA26D2">
      <w:pPr>
        <w:jc w:val="center"/>
        <w:rPr>
          <w:color w:val="000000" w:themeColor="text1"/>
          <w:sz w:val="28"/>
          <w:szCs w:val="28"/>
        </w:rPr>
      </w:pPr>
      <w:r w:rsidRPr="00F3283E">
        <w:rPr>
          <w:b/>
          <w:bCs/>
          <w:color w:val="000000" w:themeColor="text1"/>
          <w:sz w:val="28"/>
          <w:szCs w:val="28"/>
        </w:rPr>
        <w:t>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Мордово-Ишуткино, Новое Ганькино, Новое Якушкино, Старое Вечканово муниципального района Исаклинский Самарской области</w:t>
      </w:r>
      <w:r w:rsidRPr="00F3283E">
        <w:rPr>
          <w:b/>
          <w:bCs/>
          <w:i/>
          <w:iCs/>
          <w:color w:val="000000" w:themeColor="text1"/>
          <w:sz w:val="28"/>
          <w:szCs w:val="28"/>
        </w:rPr>
        <w:t xml:space="preserve"> </w:t>
      </w:r>
      <w:r w:rsidR="00A05D72">
        <w:rPr>
          <w:b/>
          <w:bCs/>
          <w:color w:val="000000" w:themeColor="text1"/>
          <w:sz w:val="28"/>
          <w:szCs w:val="28"/>
        </w:rPr>
        <w:t xml:space="preserve"> на 2024</w:t>
      </w:r>
      <w:r w:rsidRPr="00F3283E">
        <w:rPr>
          <w:b/>
          <w:bCs/>
          <w:color w:val="000000" w:themeColor="text1"/>
          <w:sz w:val="28"/>
          <w:szCs w:val="28"/>
        </w:rPr>
        <w:t xml:space="preserve"> год</w:t>
      </w:r>
      <w:r w:rsidRPr="002235FA">
        <w:rPr>
          <w:b/>
          <w:bCs/>
          <w:color w:val="000000" w:themeColor="text1"/>
          <w:sz w:val="28"/>
          <w:szCs w:val="28"/>
        </w:rPr>
        <w:t xml:space="preserve"> </w:t>
      </w:r>
      <w:r>
        <w:rPr>
          <w:b/>
          <w:bCs/>
          <w:color w:val="000000" w:themeColor="text1"/>
          <w:sz w:val="28"/>
          <w:szCs w:val="28"/>
        </w:rPr>
        <w:br/>
      </w:r>
      <w:r w:rsidRPr="006D4B03">
        <w:rPr>
          <w:color w:val="000000" w:themeColor="text1"/>
          <w:sz w:val="28"/>
          <w:szCs w:val="28"/>
        </w:rPr>
        <w:t xml:space="preserve">(далее </w:t>
      </w:r>
      <w:bookmarkStart w:id="0" w:name="_GoBack"/>
      <w:bookmarkEnd w:id="0"/>
      <w:r w:rsidRPr="006D4B03">
        <w:rPr>
          <w:color w:val="000000" w:themeColor="text1"/>
          <w:sz w:val="28"/>
          <w:szCs w:val="28"/>
        </w:rPr>
        <w:t>– программа профилактики)</w:t>
      </w:r>
    </w:p>
    <w:p w:rsidR="00EA26D2" w:rsidRPr="0060606B" w:rsidRDefault="00EA26D2" w:rsidP="00EA26D2">
      <w:pPr>
        <w:shd w:val="clear" w:color="auto" w:fill="FFFFFF"/>
        <w:rPr>
          <w:color w:val="000000" w:themeColor="text1"/>
          <w:sz w:val="28"/>
          <w:szCs w:val="28"/>
        </w:rPr>
      </w:pPr>
    </w:p>
    <w:p w:rsidR="00EA26D2" w:rsidRPr="00DB63F7" w:rsidRDefault="00EA26D2" w:rsidP="00EA26D2">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A26D2" w:rsidRDefault="00EA26D2" w:rsidP="00EA26D2">
      <w:pPr>
        <w:shd w:val="clear" w:color="auto" w:fill="FFFFFF"/>
        <w:jc w:val="center"/>
        <w:rPr>
          <w:b/>
          <w:bCs/>
          <w:color w:val="000000" w:themeColor="text1"/>
          <w:sz w:val="28"/>
          <w:szCs w:val="28"/>
        </w:rPr>
      </w:pPr>
    </w:p>
    <w:p w:rsidR="00EA26D2" w:rsidRPr="000C41D0"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EA26D2" w:rsidRPr="00D55604" w:rsidRDefault="00EA26D2" w:rsidP="00EA26D2">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Pr="00F42A7C">
        <w:rPr>
          <w:rFonts w:ascii="Times New Roman" w:hAnsi="Times New Roman" w:cs="Times New Roman"/>
          <w:color w:val="000000" w:themeColor="text1"/>
          <w:sz w:val="28"/>
          <w:szCs w:val="28"/>
        </w:rPr>
        <w:t>сельских поселений Большое Микушкино, Два Ключа, Исаклы, Ключи, Мордово-Ишуткино, Новое Ганькино, Новое Якушкино, Старое Вечканово муниципального района Исаклинский</w:t>
      </w:r>
      <w:r>
        <w:rPr>
          <w:rFonts w:ascii="Times New Roman" w:hAnsi="Times New Roman" w:cs="Times New Roman"/>
          <w:color w:val="000000" w:themeColor="text1"/>
          <w:sz w:val="28"/>
          <w:szCs w:val="28"/>
        </w:rPr>
        <w:t xml:space="preserve"> Самарской области </w:t>
      </w:r>
      <w:r w:rsidRPr="00D55604">
        <w:rPr>
          <w:rFonts w:ascii="Times New Roman" w:hAnsi="Times New Roman" w:cs="Times New Roman"/>
          <w:color w:val="000000"/>
          <w:sz w:val="28"/>
          <w:szCs w:val="28"/>
        </w:rPr>
        <w:t xml:space="preserve">(далее – </w:t>
      </w:r>
      <w:bookmarkStart w:id="2"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2"/>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EA26D2" w:rsidRPr="00D55604" w:rsidRDefault="00EA26D2" w:rsidP="00EA26D2">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 xml:space="preserve">(далее – автомобильные дороги </w:t>
      </w:r>
      <w:r w:rsidRPr="00D55604">
        <w:rPr>
          <w:rFonts w:ascii="Times New Roman" w:hAnsi="Times New Roman" w:cs="Times New Roman"/>
          <w:color w:val="000000"/>
          <w:sz w:val="28"/>
          <w:szCs w:val="28"/>
        </w:rPr>
        <w:lastRenderedPageBreak/>
        <w:t>местного значения или автомобильные дороги общего пользования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A26D2" w:rsidRDefault="00EA26D2" w:rsidP="00EA26D2">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A26D2" w:rsidRPr="00D55604" w:rsidRDefault="00B878DA" w:rsidP="00EA26D2">
      <w:pPr>
        <w:pStyle w:val="ConsPlusNormal"/>
        <w:spacing w:line="360" w:lineRule="auto"/>
        <w:ind w:firstLine="709"/>
        <w:jc w:val="both"/>
        <w:rPr>
          <w:rFonts w:ascii="Times New Roman" w:hAnsi="Times New Roman" w:cs="Times New Roman"/>
          <w:color w:val="000000"/>
          <w:sz w:val="28"/>
          <w:szCs w:val="28"/>
        </w:rPr>
      </w:pPr>
      <w:r w:rsidRPr="004F71AC">
        <w:rPr>
          <w:rFonts w:ascii="Times New Roman" w:hAnsi="Times New Roman" w:cs="Times New Roman"/>
          <w:sz w:val="28"/>
          <w:szCs w:val="28"/>
        </w:rPr>
        <w:t xml:space="preserve">В соответствии с  </w:t>
      </w:r>
      <w:r>
        <w:rPr>
          <w:rFonts w:ascii="Times New Roman" w:hAnsi="Times New Roman" w:cs="Times New Roman"/>
          <w:color w:val="000000"/>
          <w:sz w:val="28"/>
          <w:szCs w:val="28"/>
        </w:rPr>
        <w:t>Положением</w:t>
      </w:r>
      <w:r w:rsidR="00EA26D2" w:rsidRPr="00EE31DE">
        <w:rPr>
          <w:rFonts w:ascii="Times New Roman" w:hAnsi="Times New Roman" w:cs="Times New Roman"/>
          <w:color w:val="000000"/>
          <w:sz w:val="28"/>
          <w:szCs w:val="28"/>
        </w:rPr>
        <w:t xml:space="preserve"> о муниципальном </w:t>
      </w:r>
      <w:r w:rsidR="00EA26D2"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EA26D2"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EA26D2" w:rsidRPr="00D55604">
        <w:rPr>
          <w:rFonts w:ascii="Times New Roman" w:hAnsi="Times New Roman" w:cs="Times New Roman"/>
          <w:color w:val="000000" w:themeColor="text1"/>
          <w:sz w:val="28"/>
          <w:szCs w:val="28"/>
        </w:rPr>
        <w:t xml:space="preserve">в границах населенных пунктов </w:t>
      </w:r>
      <w:bookmarkStart w:id="5" w:name="_Hlk82423444"/>
      <w:bookmarkEnd w:id="4"/>
      <w:r w:rsidR="00EA26D2" w:rsidRPr="00F42A7C">
        <w:rPr>
          <w:rFonts w:ascii="Times New Roman" w:hAnsi="Times New Roman" w:cs="Times New Roman"/>
          <w:color w:val="000000" w:themeColor="text1"/>
          <w:sz w:val="28"/>
          <w:szCs w:val="28"/>
        </w:rPr>
        <w:t>сельских поселений Большое Микушкино, Два Ключа, Исаклы, Ключи, Мордово-Ишуткино, Новое Ганькино, Новое Якушкино, Старое Вечканово муниципального района Исаклинский</w:t>
      </w:r>
      <w:r w:rsidR="00EA26D2">
        <w:rPr>
          <w:rFonts w:ascii="Times New Roman" w:hAnsi="Times New Roman" w:cs="Times New Roman"/>
          <w:color w:val="000000" w:themeColor="text1"/>
          <w:sz w:val="28"/>
          <w:szCs w:val="28"/>
        </w:rPr>
        <w:t xml:space="preserve"> Самарской области</w:t>
      </w:r>
      <w:r w:rsidR="00EA26D2" w:rsidRPr="00D55604">
        <w:rPr>
          <w:rFonts w:ascii="Times New Roman" w:hAnsi="Times New Roman" w:cs="Times New Roman"/>
        </w:rPr>
        <w:t xml:space="preserve"> </w:t>
      </w:r>
      <w:bookmarkEnd w:id="5"/>
      <w:r w:rsidR="00EA26D2" w:rsidRPr="00D55604">
        <w:rPr>
          <w:rFonts w:ascii="Times New Roman" w:hAnsi="Times New Roman" w:cs="Times New Roman"/>
          <w:color w:val="000000"/>
          <w:sz w:val="28"/>
          <w:szCs w:val="28"/>
        </w:rPr>
        <w:t xml:space="preserve">объектами </w:t>
      </w:r>
      <w:bookmarkStart w:id="6" w:name="_Hlk77676821"/>
      <w:r w:rsidR="00EA26D2"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EA26D2" w:rsidRPr="00D55604">
        <w:rPr>
          <w:rFonts w:ascii="Times New Roman" w:hAnsi="Times New Roman" w:cs="Times New Roman"/>
          <w:color w:val="000000"/>
          <w:sz w:val="28"/>
          <w:szCs w:val="28"/>
        </w:rPr>
        <w:t>являются: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A26D2" w:rsidRPr="00D55604" w:rsidRDefault="00EA26D2" w:rsidP="00EA26D2">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EA26D2" w:rsidRPr="00D55604" w:rsidRDefault="00EA26D2" w:rsidP="00EA26D2">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EA26D2" w:rsidRDefault="00EA26D2" w:rsidP="00EA26D2">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EA26D2" w:rsidRPr="00966DA7" w:rsidRDefault="00EA26D2" w:rsidP="00EA26D2">
      <w:pPr>
        <w:suppressAutoHyphens/>
        <w:autoSpaceDE w:val="0"/>
        <w:spacing w:line="360" w:lineRule="auto"/>
        <w:ind w:firstLine="709"/>
        <w:jc w:val="both"/>
        <w:rPr>
          <w:color w:val="000000"/>
          <w:sz w:val="28"/>
          <w:szCs w:val="28"/>
          <w:lang w:eastAsia="zh-CN"/>
        </w:rPr>
      </w:pPr>
      <w:r w:rsidRPr="00966DA7">
        <w:rPr>
          <w:color w:val="000000"/>
          <w:sz w:val="28"/>
          <w:szCs w:val="28"/>
          <w:lang w:eastAsia="zh-CN"/>
        </w:rPr>
        <w:t>Подобная корректировка предмета и объектов муниципального контроля на автомобильном транспорте не позволяет использовать материалы обобщения прежней практики муниципального контроля на автомобильном транспорте из-за ее отсутствия.</w:t>
      </w:r>
      <w:r w:rsidRPr="00966DA7">
        <w:rPr>
          <w:color w:val="000000"/>
          <w:sz w:val="28"/>
          <w:szCs w:val="28"/>
          <w:vertAlign w:val="superscript"/>
          <w:lang w:eastAsia="zh-CN"/>
        </w:rPr>
        <w:footnoteReference w:id="1"/>
      </w:r>
      <w:r w:rsidRPr="00966DA7">
        <w:rPr>
          <w:color w:val="000000"/>
          <w:sz w:val="28"/>
          <w:szCs w:val="28"/>
          <w:lang w:eastAsia="zh-CN"/>
        </w:rPr>
        <w:t xml:space="preserve"> </w:t>
      </w:r>
    </w:p>
    <w:p w:rsidR="00EA26D2" w:rsidRDefault="00EA26D2" w:rsidP="00EA26D2">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440133" w:rsidRDefault="00A05D72" w:rsidP="00EA26D2">
      <w:pPr>
        <w:shd w:val="clear" w:color="auto" w:fill="FFFFFF"/>
        <w:spacing w:line="360" w:lineRule="auto"/>
        <w:ind w:firstLine="709"/>
        <w:jc w:val="both"/>
        <w:rPr>
          <w:color w:val="000000" w:themeColor="text1"/>
          <w:sz w:val="28"/>
          <w:szCs w:val="28"/>
        </w:rPr>
      </w:pPr>
      <w:r>
        <w:rPr>
          <w:color w:val="000000" w:themeColor="text1"/>
          <w:sz w:val="28"/>
          <w:szCs w:val="28"/>
        </w:rPr>
        <w:t>В 2023</w:t>
      </w:r>
      <w:r w:rsidR="007713DA">
        <w:rPr>
          <w:color w:val="000000" w:themeColor="text1"/>
          <w:sz w:val="28"/>
          <w:szCs w:val="28"/>
        </w:rPr>
        <w:t xml:space="preserve"> году </w:t>
      </w:r>
      <w:r w:rsidR="007713DA" w:rsidRPr="007713DA">
        <w:rPr>
          <w:color w:val="000000" w:themeColor="text1"/>
          <w:sz w:val="28"/>
          <w:szCs w:val="28"/>
        </w:rPr>
        <w:t xml:space="preserve">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Мордово-Ишуткино, Новое Ганькино, Новое Якушкино, Старое Вечканово муниципального района </w:t>
      </w:r>
      <w:r w:rsidR="007713DA" w:rsidRPr="007713DA">
        <w:rPr>
          <w:color w:val="000000" w:themeColor="text1"/>
          <w:sz w:val="28"/>
          <w:szCs w:val="28"/>
        </w:rPr>
        <w:lastRenderedPageBreak/>
        <w:t>Исаклинский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r w:rsidR="007713DA">
        <w:rPr>
          <w:color w:val="000000" w:themeColor="text1"/>
          <w:sz w:val="28"/>
          <w:szCs w:val="28"/>
        </w:rPr>
        <w:t xml:space="preserve"> не поступало, в результате чего, в</w:t>
      </w:r>
      <w:r w:rsidR="00440133">
        <w:rPr>
          <w:color w:val="000000" w:themeColor="text1"/>
          <w:sz w:val="28"/>
          <w:szCs w:val="28"/>
        </w:rPr>
        <w:t>неплановых мероприятий п</w:t>
      </w:r>
      <w:r w:rsidR="00440133" w:rsidRPr="00440133">
        <w:rPr>
          <w:color w:val="000000" w:themeColor="text1"/>
          <w:sz w:val="28"/>
          <w:szCs w:val="28"/>
        </w:rPr>
        <w:t>ри осуществлении муниципального контроля на автомобильном транспорте Администрацией района</w:t>
      </w:r>
      <w:r>
        <w:rPr>
          <w:color w:val="000000" w:themeColor="text1"/>
          <w:sz w:val="28"/>
          <w:szCs w:val="28"/>
        </w:rPr>
        <w:t xml:space="preserve"> в 2023</w:t>
      </w:r>
      <w:r w:rsidR="00440133">
        <w:rPr>
          <w:color w:val="000000" w:themeColor="text1"/>
          <w:sz w:val="28"/>
          <w:szCs w:val="28"/>
        </w:rPr>
        <w:t xml:space="preserve"> году не проводилось</w:t>
      </w:r>
      <w:r w:rsidR="007713DA">
        <w:rPr>
          <w:color w:val="000000" w:themeColor="text1"/>
          <w:sz w:val="28"/>
          <w:szCs w:val="28"/>
        </w:rPr>
        <w:t>.</w:t>
      </w:r>
      <w:r w:rsidR="00440133">
        <w:rPr>
          <w:color w:val="000000" w:themeColor="text1"/>
          <w:sz w:val="28"/>
          <w:szCs w:val="28"/>
        </w:rPr>
        <w:t xml:space="preserve"> </w:t>
      </w:r>
    </w:p>
    <w:p w:rsidR="00EA26D2" w:rsidRPr="00437066" w:rsidRDefault="00EA26D2" w:rsidP="00EA26D2">
      <w:pPr>
        <w:shd w:val="clear" w:color="auto" w:fill="FFFFFF"/>
        <w:spacing w:line="360" w:lineRule="auto"/>
        <w:ind w:firstLine="709"/>
        <w:jc w:val="both"/>
        <w:rPr>
          <w:sz w:val="28"/>
          <w:szCs w:val="28"/>
        </w:rPr>
      </w:pPr>
      <w:r w:rsidRPr="00437066">
        <w:rPr>
          <w:sz w:val="28"/>
          <w:szCs w:val="28"/>
        </w:rPr>
        <w:t>Профилактическая деятельность Администрации муниципального района Исаклинский</w:t>
      </w:r>
      <w:r w:rsidRPr="00437066">
        <w:rPr>
          <w:i/>
          <w:iCs/>
          <w:sz w:val="28"/>
          <w:szCs w:val="28"/>
        </w:rPr>
        <w:t xml:space="preserve"> </w:t>
      </w:r>
      <w:r w:rsidRPr="00437066">
        <w:rPr>
          <w:sz w:val="28"/>
          <w:szCs w:val="28"/>
        </w:rPr>
        <w:t>(далее также – Администрация или контрольный орган) осуществлялась</w:t>
      </w:r>
      <w:r w:rsidR="007713DA" w:rsidRPr="00437066">
        <w:rPr>
          <w:sz w:val="28"/>
          <w:szCs w:val="28"/>
        </w:rPr>
        <w:t xml:space="preserve"> в форме размещения сведений по вопросам соблюдения обязательных требований на официальном сайте администрации в разделе «Контрольно-надзорная деятельность</w:t>
      </w:r>
      <w:r w:rsidR="00872591">
        <w:rPr>
          <w:sz w:val="28"/>
          <w:szCs w:val="28"/>
        </w:rPr>
        <w:t>»</w:t>
      </w:r>
      <w:r w:rsidRPr="00437066">
        <w:rPr>
          <w:sz w:val="28"/>
          <w:szCs w:val="28"/>
        </w:rPr>
        <w:t>.</w:t>
      </w:r>
    </w:p>
    <w:p w:rsidR="00EA26D2"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EA26D2" w:rsidRPr="00002B63"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EA26D2" w:rsidRDefault="00EA26D2" w:rsidP="00EA26D2">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EA26D2"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w:t>
      </w:r>
      <w:r>
        <w:rPr>
          <w:color w:val="000000" w:themeColor="text1"/>
          <w:sz w:val="28"/>
          <w:szCs w:val="28"/>
        </w:rPr>
        <w:lastRenderedPageBreak/>
        <w:t>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A26D2"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EA26D2"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EA26D2" w:rsidRDefault="00EA26D2" w:rsidP="00EA26D2">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EA26D2" w:rsidRDefault="00EA26D2" w:rsidP="00EA26D2">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EA26D2" w:rsidRDefault="00EA26D2" w:rsidP="00EA26D2">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EA26D2" w:rsidRDefault="00EA26D2" w:rsidP="00EA26D2">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A26D2" w:rsidRPr="00DB63F7" w:rsidRDefault="00EA26D2" w:rsidP="00EA26D2">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EA26D2" w:rsidRPr="0076056A" w:rsidRDefault="00EA26D2" w:rsidP="00EA26D2">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EA26D2" w:rsidRPr="0076056A" w:rsidRDefault="00EA26D2" w:rsidP="00EA26D2">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EA26D2" w:rsidRPr="0076056A" w:rsidRDefault="00EA26D2" w:rsidP="00EA26D2">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26D2" w:rsidRPr="0076056A" w:rsidRDefault="00EA26D2" w:rsidP="00EA26D2">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A26D2" w:rsidRDefault="00EA26D2" w:rsidP="00EA26D2">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EA26D2" w:rsidRDefault="00EA26D2" w:rsidP="00EA26D2">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EA26D2" w:rsidRDefault="00EA26D2" w:rsidP="00EA26D2">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EA26D2" w:rsidRDefault="00EA26D2" w:rsidP="00EA26D2">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EA26D2" w:rsidRPr="0076056A" w:rsidRDefault="00EA26D2" w:rsidP="00EA26D2">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EA26D2" w:rsidRPr="00DB63F7" w:rsidRDefault="00EA26D2" w:rsidP="00EA26D2">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EA26D2" w:rsidRPr="00DB63F7" w:rsidRDefault="00EA26D2" w:rsidP="00EA26D2">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EA26D2" w:rsidRPr="00DB63F7" w:rsidRDefault="00EA26D2" w:rsidP="00EA26D2">
      <w:pPr>
        <w:pStyle w:val="s1"/>
        <w:shd w:val="clear" w:color="auto" w:fill="FFFFFF"/>
        <w:spacing w:before="0" w:beforeAutospacing="0" w:after="0" w:afterAutospacing="0"/>
        <w:rPr>
          <w:color w:val="22272F"/>
          <w:sz w:val="28"/>
          <w:szCs w:val="28"/>
        </w:rPr>
      </w:pPr>
    </w:p>
    <w:p w:rsidR="00EA26D2" w:rsidRDefault="00EA26D2" w:rsidP="00EA26D2">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EA26D2" w:rsidRPr="003C5466" w:rsidRDefault="00EA26D2" w:rsidP="00EA26D2">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EA26D2" w:rsidRPr="003C5466" w:rsidTr="00091809">
        <w:tc>
          <w:tcPr>
            <w:tcW w:w="494" w:type="dxa"/>
            <w:tcBorders>
              <w:top w:val="single" w:sz="6" w:space="0" w:color="000000"/>
              <w:left w:val="single" w:sz="6" w:space="0" w:color="000000"/>
              <w:bottom w:val="single" w:sz="6" w:space="0" w:color="000000"/>
              <w:right w:val="single" w:sz="6" w:space="0" w:color="000000"/>
            </w:tcBorders>
            <w:vAlign w:val="center"/>
            <w:hideMark/>
          </w:tcPr>
          <w:p w:rsidR="00EA26D2" w:rsidRPr="00926515" w:rsidRDefault="00EA26D2" w:rsidP="0009180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EA26D2" w:rsidRPr="00926515" w:rsidRDefault="00EA26D2" w:rsidP="0009180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EA26D2" w:rsidRPr="00926515" w:rsidRDefault="00EA26D2" w:rsidP="0009180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EA26D2" w:rsidRPr="00926515" w:rsidRDefault="00EA26D2" w:rsidP="0009180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EA26D2" w:rsidRPr="00926515" w:rsidRDefault="00EA26D2" w:rsidP="00091809">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EA26D2" w:rsidRPr="003C5466" w:rsidTr="00091809">
        <w:tc>
          <w:tcPr>
            <w:tcW w:w="494" w:type="dxa"/>
            <w:vMerge w:val="restart"/>
            <w:tcBorders>
              <w:top w:val="single" w:sz="6" w:space="0" w:color="000000"/>
              <w:left w:val="single" w:sz="6" w:space="0" w:color="000000"/>
              <w:right w:val="single" w:sz="6" w:space="0" w:color="000000"/>
            </w:tcBorders>
            <w:hideMark/>
          </w:tcPr>
          <w:p w:rsidR="00EA26D2" w:rsidRPr="00926515" w:rsidRDefault="00EA26D2" w:rsidP="0009180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EA26D2" w:rsidRDefault="00EA26D2" w:rsidP="00091809">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EA26D2" w:rsidRPr="00511034" w:rsidRDefault="00EA26D2" w:rsidP="00091809">
            <w:pPr>
              <w:shd w:val="clear" w:color="auto" w:fill="FFFFFF"/>
              <w:ind w:firstLine="187"/>
              <w:rPr>
                <w:color w:val="000000" w:themeColor="text1"/>
              </w:rPr>
            </w:pPr>
          </w:p>
          <w:p w:rsidR="00EA26D2" w:rsidRPr="00926515" w:rsidRDefault="00EA26D2" w:rsidP="00091809">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EA26D2" w:rsidRPr="00926515" w:rsidRDefault="00EA26D2" w:rsidP="0009180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Pr>
                <w:color w:val="000000"/>
              </w:rPr>
              <w:t>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EA26D2" w:rsidRDefault="00EA26D2" w:rsidP="00091809">
            <w:pPr>
              <w:jc w:val="center"/>
              <w:rPr>
                <w:color w:val="000000" w:themeColor="text1"/>
              </w:rPr>
            </w:pPr>
            <w:r>
              <w:rPr>
                <w:color w:val="000000" w:themeColor="text1"/>
              </w:rPr>
              <w:t xml:space="preserve">Ежегодно, </w:t>
            </w:r>
          </w:p>
          <w:p w:rsidR="00EA26D2" w:rsidRPr="00926515" w:rsidRDefault="00EA26D2" w:rsidP="00091809">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EA26D2"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EA26D2" w:rsidRPr="00926515" w:rsidRDefault="00EA26D2" w:rsidP="00091809">
            <w:pPr>
              <w:rPr>
                <w:color w:val="000000" w:themeColor="text1"/>
              </w:rPr>
            </w:pPr>
          </w:p>
        </w:tc>
      </w:tr>
      <w:tr w:rsidR="00EA26D2" w:rsidRPr="003C5466" w:rsidTr="00091809">
        <w:tc>
          <w:tcPr>
            <w:tcW w:w="494" w:type="dxa"/>
            <w:vMerge/>
            <w:tcBorders>
              <w:left w:val="single" w:sz="6" w:space="0" w:color="000000"/>
              <w:right w:val="single" w:sz="6" w:space="0" w:color="000000"/>
            </w:tcBorders>
          </w:tcPr>
          <w:p w:rsidR="00EA26D2" w:rsidRPr="00926515" w:rsidRDefault="00EA26D2" w:rsidP="00091809">
            <w:pPr>
              <w:jc w:val="center"/>
              <w:rPr>
                <w:color w:val="000000" w:themeColor="text1"/>
              </w:rPr>
            </w:pPr>
          </w:p>
        </w:tc>
        <w:tc>
          <w:tcPr>
            <w:tcW w:w="2668" w:type="dxa"/>
            <w:vMerge/>
            <w:tcBorders>
              <w:left w:val="single" w:sz="6" w:space="0" w:color="000000"/>
              <w:right w:val="single" w:sz="6" w:space="0" w:color="000000"/>
            </w:tcBorders>
          </w:tcPr>
          <w:p w:rsidR="00EA26D2" w:rsidRDefault="00EA26D2" w:rsidP="00091809">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EA26D2" w:rsidRPr="00226AC2" w:rsidRDefault="00EA26D2" w:rsidP="00091809">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EA26D2" w:rsidRPr="00926515" w:rsidRDefault="00EA26D2" w:rsidP="0009180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EA26D2" w:rsidRDefault="00EA26D2" w:rsidP="00091809">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EA26D2" w:rsidRPr="003C5466" w:rsidTr="00091809">
        <w:tc>
          <w:tcPr>
            <w:tcW w:w="494" w:type="dxa"/>
            <w:vMerge/>
            <w:tcBorders>
              <w:left w:val="single" w:sz="6" w:space="0" w:color="000000"/>
              <w:bottom w:val="single" w:sz="6" w:space="0" w:color="000000"/>
              <w:right w:val="single" w:sz="6" w:space="0" w:color="000000"/>
            </w:tcBorders>
          </w:tcPr>
          <w:p w:rsidR="00EA26D2" w:rsidRPr="00926515" w:rsidRDefault="00EA26D2" w:rsidP="0009180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EA26D2" w:rsidRDefault="00EA26D2" w:rsidP="00091809">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EA26D2" w:rsidRDefault="00EA26D2" w:rsidP="00091809">
            <w:pPr>
              <w:jc w:val="center"/>
              <w:rPr>
                <w:color w:val="000000" w:themeColor="text1"/>
              </w:rPr>
            </w:pPr>
            <w:r>
              <w:rPr>
                <w:color w:val="000000" w:themeColor="text1"/>
              </w:rPr>
              <w:t xml:space="preserve">Ежегодно, </w:t>
            </w:r>
          </w:p>
          <w:p w:rsidR="00EA26D2" w:rsidRDefault="00EA26D2" w:rsidP="00091809">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EA26D2"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EA26D2" w:rsidRDefault="00EA26D2" w:rsidP="00091809">
            <w:pPr>
              <w:rPr>
                <w:i/>
                <w:iCs/>
                <w:color w:val="000000" w:themeColor="text1"/>
              </w:rPr>
            </w:pPr>
          </w:p>
          <w:p w:rsidR="00EA26D2" w:rsidRDefault="00EA26D2" w:rsidP="00091809">
            <w:pPr>
              <w:rPr>
                <w:color w:val="000000" w:themeColor="text1"/>
              </w:rPr>
            </w:pPr>
          </w:p>
        </w:tc>
      </w:tr>
      <w:tr w:rsidR="00EA26D2" w:rsidRPr="003C5466" w:rsidTr="00091809">
        <w:tc>
          <w:tcPr>
            <w:tcW w:w="494" w:type="dxa"/>
            <w:vMerge w:val="restart"/>
            <w:tcBorders>
              <w:top w:val="single" w:sz="6" w:space="0" w:color="000000"/>
              <w:left w:val="single" w:sz="6" w:space="0" w:color="000000"/>
              <w:right w:val="single" w:sz="6" w:space="0" w:color="000000"/>
            </w:tcBorders>
            <w:hideMark/>
          </w:tcPr>
          <w:p w:rsidR="00EA26D2" w:rsidRPr="00926515" w:rsidRDefault="00EA26D2" w:rsidP="0009180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EA26D2" w:rsidRPr="00926515" w:rsidRDefault="00EA26D2" w:rsidP="0009180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w:t>
            </w:r>
            <w:r w:rsidRPr="00F919A7">
              <w:rPr>
                <w:color w:val="000000"/>
              </w:rPr>
              <w:lastRenderedPageBreak/>
              <w:t>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EA26D2" w:rsidRDefault="00EA26D2" w:rsidP="00091809">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EA26D2" w:rsidRPr="00926515" w:rsidRDefault="00EA26D2" w:rsidP="00091809">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EA26D2" w:rsidRPr="00926515" w:rsidRDefault="00EA26D2" w:rsidP="00091809">
            <w:pPr>
              <w:rPr>
                <w:color w:val="000000" w:themeColor="text1"/>
              </w:rPr>
            </w:pPr>
            <w:r>
              <w:rPr>
                <w:color w:val="000000" w:themeColor="text1"/>
              </w:rPr>
              <w:t>До 1 июня 20</w:t>
            </w:r>
            <w:r w:rsidR="005E170C">
              <w:rPr>
                <w:color w:val="000000" w:themeColor="text1"/>
              </w:rPr>
              <w:t>24</w:t>
            </w:r>
            <w:r>
              <w:rPr>
                <w:color w:val="000000" w:themeColor="text1"/>
              </w:rPr>
              <w:t xml:space="preserve"> года</w:t>
            </w:r>
            <w:r>
              <w:rPr>
                <w:rStyle w:val="a5"/>
                <w:color w:val="000000" w:themeColor="text1"/>
              </w:rPr>
              <w:footnoteReference w:id="2"/>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EA26D2" w:rsidRPr="00055EB8"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EA26D2" w:rsidRPr="003C5466" w:rsidTr="00091809">
        <w:tc>
          <w:tcPr>
            <w:tcW w:w="494" w:type="dxa"/>
            <w:vMerge/>
            <w:tcBorders>
              <w:left w:val="single" w:sz="6" w:space="0" w:color="000000"/>
              <w:bottom w:val="single" w:sz="6" w:space="0" w:color="000000"/>
              <w:right w:val="single" w:sz="6" w:space="0" w:color="000000"/>
            </w:tcBorders>
          </w:tcPr>
          <w:p w:rsidR="00EA26D2" w:rsidRPr="00926515" w:rsidRDefault="00EA26D2" w:rsidP="0009180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EA26D2" w:rsidRDefault="00EA26D2" w:rsidP="0009180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EA26D2" w:rsidRPr="00926515" w:rsidRDefault="00EA26D2" w:rsidP="00091809">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w:t>
            </w:r>
            <w:r w:rsidRPr="00511034">
              <w:rPr>
                <w:color w:val="000000"/>
              </w:rPr>
              <w:lastRenderedPageBreak/>
              <w:t>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EA26D2" w:rsidRPr="00926515" w:rsidRDefault="00EA26D2" w:rsidP="005350A8">
            <w:pPr>
              <w:rPr>
                <w:color w:val="000000" w:themeColor="text1"/>
              </w:rPr>
            </w:pPr>
            <w:r>
              <w:rPr>
                <w:color w:val="000000" w:themeColor="text1"/>
              </w:rPr>
              <w:lastRenderedPageBreak/>
              <w:t>До 1 июля 202</w:t>
            </w:r>
            <w:r w:rsidR="005350A8">
              <w:rPr>
                <w:color w:val="000000" w:themeColor="text1"/>
              </w:rPr>
              <w:t>4</w:t>
            </w:r>
            <w:r>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i/>
                <w:iCs/>
                <w:color w:val="000000" w:themeColor="text1"/>
              </w:rPr>
            </w:pPr>
            <w:r>
              <w:rPr>
                <w:color w:val="000000" w:themeColor="text1"/>
              </w:rPr>
              <w:t xml:space="preserve">Администрация, отдел по контрольной деятельности, главный </w:t>
            </w:r>
            <w:r>
              <w:rPr>
                <w:color w:val="000000" w:themeColor="text1"/>
              </w:rPr>
              <w:lastRenderedPageBreak/>
              <w:t xml:space="preserve">специалист </w:t>
            </w:r>
          </w:p>
        </w:tc>
      </w:tr>
      <w:tr w:rsidR="00EA26D2" w:rsidRPr="003C5466" w:rsidTr="00091809">
        <w:tc>
          <w:tcPr>
            <w:tcW w:w="494" w:type="dxa"/>
            <w:tcBorders>
              <w:top w:val="single" w:sz="6" w:space="0" w:color="000000"/>
              <w:left w:val="single" w:sz="6" w:space="0" w:color="000000"/>
              <w:bottom w:val="single" w:sz="6" w:space="0" w:color="000000"/>
              <w:right w:val="single" w:sz="6" w:space="0" w:color="000000"/>
            </w:tcBorders>
          </w:tcPr>
          <w:p w:rsidR="00EA26D2" w:rsidRPr="00926515" w:rsidRDefault="00EA26D2" w:rsidP="00091809">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EA26D2" w:rsidRPr="00926515" w:rsidRDefault="00EA26D2" w:rsidP="00091809">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EA26D2" w:rsidRPr="000066FA" w:rsidRDefault="00EA26D2" w:rsidP="00091809">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EA26D2" w:rsidRPr="000066FA" w:rsidRDefault="00EA26D2" w:rsidP="00091809">
            <w:pPr>
              <w:rPr>
                <w:color w:val="000000" w:themeColor="text1"/>
              </w:rPr>
            </w:pPr>
          </w:p>
          <w:p w:rsidR="00EA26D2" w:rsidRPr="00926515" w:rsidRDefault="00EA26D2"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A26D2"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p w:rsidR="00EA26D2" w:rsidRDefault="00EA26D2" w:rsidP="00091809">
            <w:pPr>
              <w:rPr>
                <w:i/>
                <w:iCs/>
                <w:color w:val="000000" w:themeColor="text1"/>
              </w:rPr>
            </w:pPr>
          </w:p>
          <w:p w:rsidR="00EA26D2" w:rsidRDefault="00EA26D2" w:rsidP="00091809">
            <w:pPr>
              <w:rPr>
                <w:color w:val="000000" w:themeColor="text1"/>
              </w:rPr>
            </w:pPr>
          </w:p>
        </w:tc>
      </w:tr>
      <w:tr w:rsidR="00EA26D2" w:rsidRPr="003C5466" w:rsidTr="00091809">
        <w:tc>
          <w:tcPr>
            <w:tcW w:w="494" w:type="dxa"/>
            <w:vMerge w:val="restart"/>
            <w:tcBorders>
              <w:top w:val="single" w:sz="6" w:space="0" w:color="000000"/>
              <w:left w:val="single" w:sz="6" w:space="0" w:color="000000"/>
              <w:right w:val="single" w:sz="6" w:space="0" w:color="000000"/>
            </w:tcBorders>
          </w:tcPr>
          <w:p w:rsidR="00EA26D2" w:rsidRPr="007541B3" w:rsidRDefault="00EA26D2" w:rsidP="00091809">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EA26D2" w:rsidRPr="00D5164C" w:rsidRDefault="00EA26D2" w:rsidP="00091809">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EA26D2" w:rsidRPr="00D5164C" w:rsidRDefault="00EA26D2"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w:t>
            </w:r>
            <w:r w:rsidRPr="00D5164C">
              <w:rPr>
                <w:rFonts w:ascii="Times New Roman" w:hAnsi="Times New Roman" w:cs="Times New Roman"/>
                <w:color w:val="000000"/>
                <w:sz w:val="24"/>
                <w:szCs w:val="24"/>
              </w:rPr>
              <w:lastRenderedPageBreak/>
              <w:t xml:space="preserve">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EA26D2" w:rsidRPr="00D5164C" w:rsidRDefault="00EA26D2"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EA26D2" w:rsidRPr="00D5164C" w:rsidRDefault="00EA26D2" w:rsidP="00091809">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EA26D2" w:rsidRDefault="00EA26D2" w:rsidP="00091809">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A26D2" w:rsidRPr="00C837AD" w:rsidRDefault="00EA26D2"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EA26D2" w:rsidRPr="00C837AD" w:rsidRDefault="00EA26D2" w:rsidP="00091809">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EA26D2" w:rsidRPr="00C837AD" w:rsidRDefault="00EA26D2" w:rsidP="00091809">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EA26D2" w:rsidRPr="000066FA" w:rsidRDefault="00EA26D2" w:rsidP="00091809">
            <w:pPr>
              <w:rPr>
                <w:color w:val="000000" w:themeColor="text1"/>
                <w:shd w:val="clear" w:color="auto" w:fill="FFFFFF"/>
              </w:rPr>
            </w:pPr>
            <w:r>
              <w:rPr>
                <w:color w:val="000000" w:themeColor="text1"/>
              </w:rPr>
              <w:t xml:space="preserve">При обращении лица, нуждающегося в консультировании </w:t>
            </w:r>
          </w:p>
          <w:p w:rsidR="00EA26D2" w:rsidRPr="000066FA" w:rsidRDefault="00EA26D2" w:rsidP="00091809">
            <w:pPr>
              <w:rPr>
                <w:color w:val="000000" w:themeColor="text1"/>
              </w:rPr>
            </w:pPr>
          </w:p>
          <w:p w:rsidR="00EA26D2" w:rsidRPr="00926515" w:rsidRDefault="00EA26D2"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EA26D2" w:rsidRPr="003C5466" w:rsidTr="00091809">
        <w:tc>
          <w:tcPr>
            <w:tcW w:w="494" w:type="dxa"/>
            <w:vMerge/>
            <w:tcBorders>
              <w:left w:val="single" w:sz="6" w:space="0" w:color="000000"/>
              <w:right w:val="single" w:sz="6" w:space="0" w:color="000000"/>
            </w:tcBorders>
          </w:tcPr>
          <w:p w:rsidR="00EA26D2" w:rsidRDefault="00EA26D2" w:rsidP="00091809">
            <w:pPr>
              <w:jc w:val="center"/>
              <w:rPr>
                <w:color w:val="000000" w:themeColor="text1"/>
              </w:rPr>
            </w:pPr>
          </w:p>
        </w:tc>
        <w:tc>
          <w:tcPr>
            <w:tcW w:w="2668" w:type="dxa"/>
            <w:vMerge/>
            <w:tcBorders>
              <w:left w:val="single" w:sz="6" w:space="0" w:color="000000"/>
              <w:right w:val="single" w:sz="6" w:space="0" w:color="000000"/>
            </w:tcBorders>
          </w:tcPr>
          <w:p w:rsidR="00EA26D2" w:rsidRPr="00C837AD" w:rsidRDefault="00EA26D2"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EA26D2" w:rsidRDefault="00EA26D2" w:rsidP="00091809">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EA26D2" w:rsidRPr="00055EB8" w:rsidRDefault="00EA26D2" w:rsidP="00091809">
            <w:pPr>
              <w:rPr>
                <w:color w:val="000000" w:themeColor="text1"/>
                <w:shd w:val="clear" w:color="auto" w:fill="FFFFFF"/>
              </w:rPr>
            </w:pPr>
            <w:r>
              <w:rPr>
                <w:color w:val="000000" w:themeColor="text1"/>
              </w:rPr>
              <w:t xml:space="preserve">При обращении лица, нуждающегося в консультировании, </w:t>
            </w:r>
            <w:r>
              <w:rPr>
                <w:color w:val="000000" w:themeColor="text1"/>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EA26D2" w:rsidRDefault="00EA26D2" w:rsidP="00091809">
            <w:pPr>
              <w:rPr>
                <w:color w:val="000000" w:themeColor="text1"/>
              </w:rPr>
            </w:pPr>
            <w:r>
              <w:rPr>
                <w:color w:val="000000" w:themeColor="text1"/>
              </w:rPr>
              <w:lastRenderedPageBreak/>
              <w:t xml:space="preserve">Администрация, отдел по контрольной деятельности, </w:t>
            </w:r>
            <w:r>
              <w:rPr>
                <w:color w:val="000000" w:themeColor="text1"/>
              </w:rPr>
              <w:lastRenderedPageBreak/>
              <w:t xml:space="preserve">главный специалист </w:t>
            </w:r>
          </w:p>
        </w:tc>
      </w:tr>
      <w:tr w:rsidR="00EA26D2" w:rsidRPr="003C5466" w:rsidTr="00091809">
        <w:tc>
          <w:tcPr>
            <w:tcW w:w="494" w:type="dxa"/>
            <w:vMerge/>
            <w:tcBorders>
              <w:left w:val="single" w:sz="6" w:space="0" w:color="000000"/>
              <w:right w:val="single" w:sz="6" w:space="0" w:color="000000"/>
            </w:tcBorders>
          </w:tcPr>
          <w:p w:rsidR="00EA26D2" w:rsidRPr="00D5164C" w:rsidRDefault="00EA26D2" w:rsidP="00091809">
            <w:pPr>
              <w:rPr>
                <w:color w:val="000000" w:themeColor="text1"/>
              </w:rPr>
            </w:pPr>
          </w:p>
        </w:tc>
        <w:tc>
          <w:tcPr>
            <w:tcW w:w="2668" w:type="dxa"/>
            <w:vMerge/>
            <w:tcBorders>
              <w:left w:val="single" w:sz="6" w:space="0" w:color="000000"/>
              <w:right w:val="single" w:sz="6" w:space="0" w:color="000000"/>
            </w:tcBorders>
          </w:tcPr>
          <w:p w:rsidR="00EA26D2" w:rsidRPr="00D5164C" w:rsidRDefault="00EA26D2"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EA26D2" w:rsidRPr="0045576D" w:rsidRDefault="00EA26D2" w:rsidP="00091809">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EA26D2" w:rsidRPr="000066FA" w:rsidRDefault="00EA26D2" w:rsidP="00091809">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EA26D2" w:rsidRPr="00926515" w:rsidRDefault="00EA26D2" w:rsidP="00091809">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EA26D2" w:rsidRPr="00926515" w:rsidRDefault="00EA26D2" w:rsidP="00091809">
            <w:pPr>
              <w:rPr>
                <w:color w:val="000000" w:themeColor="text1"/>
              </w:rPr>
            </w:pPr>
            <w:r>
              <w:rPr>
                <w:color w:val="000000" w:themeColor="text1"/>
              </w:rPr>
              <w:t xml:space="preserve">Администрация, отдел по контрольной деятельности, главный специалист </w:t>
            </w:r>
          </w:p>
        </w:tc>
      </w:tr>
      <w:tr w:rsidR="00EA26D2" w:rsidRPr="003C5466" w:rsidTr="00091809">
        <w:tc>
          <w:tcPr>
            <w:tcW w:w="494" w:type="dxa"/>
            <w:tcBorders>
              <w:left w:val="single" w:sz="6" w:space="0" w:color="000000"/>
              <w:bottom w:val="single" w:sz="6" w:space="0" w:color="000000"/>
              <w:right w:val="single" w:sz="6" w:space="0" w:color="000000"/>
            </w:tcBorders>
          </w:tcPr>
          <w:p w:rsidR="00EA26D2" w:rsidRPr="00D5164C" w:rsidRDefault="00EA26D2" w:rsidP="00091809">
            <w:pPr>
              <w:rPr>
                <w:color w:val="000000" w:themeColor="text1"/>
              </w:rPr>
            </w:pPr>
          </w:p>
        </w:tc>
        <w:tc>
          <w:tcPr>
            <w:tcW w:w="2668" w:type="dxa"/>
            <w:tcBorders>
              <w:left w:val="single" w:sz="6" w:space="0" w:color="000000"/>
              <w:bottom w:val="single" w:sz="6" w:space="0" w:color="000000"/>
              <w:right w:val="single" w:sz="6" w:space="0" w:color="000000"/>
            </w:tcBorders>
          </w:tcPr>
          <w:p w:rsidR="00EA26D2" w:rsidRPr="00D5164C" w:rsidRDefault="00EA26D2" w:rsidP="0009180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EA26D2" w:rsidRPr="007934FC" w:rsidRDefault="00EA26D2" w:rsidP="00091809">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EA26D2" w:rsidRDefault="00EA26D2" w:rsidP="00091809">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EA26D2" w:rsidRDefault="00EA26D2" w:rsidP="00091809">
            <w:pPr>
              <w:rPr>
                <w:color w:val="000000" w:themeColor="text1"/>
              </w:rPr>
            </w:pPr>
            <w:r>
              <w:rPr>
                <w:color w:val="000000" w:themeColor="text1"/>
              </w:rPr>
              <w:t xml:space="preserve">Администрация, отдел по контрольной деятельности, главный специалист </w:t>
            </w:r>
          </w:p>
        </w:tc>
      </w:tr>
    </w:tbl>
    <w:p w:rsidR="00EA26D2" w:rsidRPr="003C5466" w:rsidRDefault="00EA26D2" w:rsidP="00EA26D2">
      <w:pPr>
        <w:pStyle w:val="s1"/>
        <w:shd w:val="clear" w:color="auto" w:fill="FFFFFF"/>
        <w:spacing w:before="0" w:beforeAutospacing="0" w:after="0" w:afterAutospacing="0" w:line="360" w:lineRule="auto"/>
        <w:ind w:firstLine="709"/>
        <w:rPr>
          <w:color w:val="22272F"/>
          <w:sz w:val="28"/>
          <w:szCs w:val="28"/>
        </w:rPr>
      </w:pPr>
    </w:p>
    <w:p w:rsidR="00EA26D2" w:rsidRPr="00DB63F7" w:rsidRDefault="00EA26D2" w:rsidP="00EA26D2">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EA26D2" w:rsidRDefault="00EA26D2" w:rsidP="00EA26D2">
      <w:pPr>
        <w:autoSpaceDE w:val="0"/>
        <w:autoSpaceDN w:val="0"/>
        <w:adjustRightInd w:val="0"/>
        <w:spacing w:line="360" w:lineRule="auto"/>
        <w:jc w:val="both"/>
        <w:rPr>
          <w:color w:val="22272F"/>
          <w:sz w:val="28"/>
          <w:szCs w:val="28"/>
        </w:rPr>
      </w:pPr>
    </w:p>
    <w:p w:rsidR="00EA26D2" w:rsidRPr="007F1790" w:rsidRDefault="00EA26D2" w:rsidP="00EA26D2">
      <w:pPr>
        <w:autoSpaceDE w:val="0"/>
        <w:autoSpaceDN w:val="0"/>
        <w:adjustRightInd w:val="0"/>
        <w:spacing w:line="360" w:lineRule="auto"/>
        <w:ind w:firstLine="709"/>
        <w:jc w:val="both"/>
        <w:rPr>
          <w:i/>
          <w:iCs/>
          <w:sz w:val="28"/>
          <w:szCs w:val="28"/>
        </w:rPr>
      </w:pPr>
      <w:r w:rsidRPr="00DB63F7">
        <w:rPr>
          <w:color w:val="22272F"/>
          <w:sz w:val="28"/>
          <w:szCs w:val="28"/>
        </w:rPr>
        <w:lastRenderedPageBreak/>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EA26D2" w:rsidRPr="002F2F5E" w:rsidRDefault="00EA26D2" w:rsidP="00EA26D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rsidRPr="009D454E">
              <w:t>100</w:t>
            </w:r>
            <w:r>
              <w:t xml:space="preserve"> </w:t>
            </w:r>
            <w:r w:rsidRPr="009D454E">
              <w:t>%</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Pr="00E65317" w:rsidRDefault="00EA26D2" w:rsidP="0009180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EA26D2" w:rsidRPr="00E65317" w:rsidRDefault="00EA26D2" w:rsidP="0009180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t>4</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center"/>
            </w:pPr>
            <w:r>
              <w:t>100 %</w:t>
            </w:r>
          </w:p>
          <w:p w:rsidR="00EA26D2" w:rsidRPr="009D454E" w:rsidRDefault="00EA26D2" w:rsidP="00091809">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center"/>
            </w:pPr>
            <w:r>
              <w:t>0%</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EA26D2" w:rsidRDefault="00EA26D2" w:rsidP="00091809">
            <w:pPr>
              <w:autoSpaceDE w:val="0"/>
              <w:autoSpaceDN w:val="0"/>
              <w:adjustRightInd w:val="0"/>
              <w:jc w:val="center"/>
            </w:pPr>
            <w:r>
              <w:t>0%</w:t>
            </w:r>
          </w:p>
        </w:tc>
      </w:tr>
      <w:tr w:rsidR="00EA26D2" w:rsidRPr="009D454E" w:rsidTr="00091809">
        <w:tc>
          <w:tcPr>
            <w:tcW w:w="629"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EA26D2" w:rsidRPr="009D454E" w:rsidRDefault="00EA26D2" w:rsidP="00091809">
            <w:pPr>
              <w:autoSpaceDE w:val="0"/>
              <w:autoSpaceDN w:val="0"/>
              <w:adjustRightInd w:val="0"/>
              <w:jc w:val="center"/>
            </w:pPr>
            <w:r>
              <w:t>3</w:t>
            </w:r>
            <w:r w:rsidRPr="009D454E">
              <w:t xml:space="preserve"> </w:t>
            </w:r>
          </w:p>
        </w:tc>
      </w:tr>
    </w:tbl>
    <w:p w:rsidR="00EA26D2" w:rsidRPr="0076056A" w:rsidRDefault="00EA26D2" w:rsidP="00EA26D2">
      <w:pPr>
        <w:pStyle w:val="s1"/>
        <w:shd w:val="clear" w:color="auto" w:fill="FFFFFF"/>
        <w:spacing w:before="0" w:beforeAutospacing="0" w:after="0" w:afterAutospacing="0"/>
        <w:jc w:val="center"/>
        <w:rPr>
          <w:b/>
          <w:bCs/>
          <w:color w:val="22272F"/>
          <w:sz w:val="28"/>
          <w:szCs w:val="28"/>
        </w:rPr>
      </w:pPr>
    </w:p>
    <w:p w:rsidR="00EA26D2" w:rsidRPr="00824F97" w:rsidRDefault="00EA26D2" w:rsidP="00EA26D2">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EA26D2" w:rsidRPr="000F7005" w:rsidRDefault="00EA26D2" w:rsidP="00EA26D2">
      <w:pPr>
        <w:shd w:val="clear" w:color="auto" w:fill="FFFFFF"/>
        <w:spacing w:line="360" w:lineRule="auto"/>
        <w:ind w:firstLine="709"/>
        <w:jc w:val="both"/>
        <w:rPr>
          <w:color w:val="22272F"/>
          <w:sz w:val="28"/>
          <w:szCs w:val="28"/>
        </w:rPr>
      </w:pPr>
      <w:r>
        <w:rPr>
          <w:sz w:val="28"/>
          <w:szCs w:val="28"/>
        </w:rPr>
        <w:lastRenderedPageBreak/>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муниципального района Исаклинский</w:t>
      </w:r>
      <w:r w:rsidRPr="000F7005">
        <w:rPr>
          <w:color w:val="22272F"/>
          <w:sz w:val="28"/>
          <w:szCs w:val="28"/>
        </w:rPr>
        <w:t>.</w:t>
      </w:r>
    </w:p>
    <w:p w:rsidR="00EA26D2" w:rsidRDefault="00EA26D2" w:rsidP="00EA26D2">
      <w:pPr>
        <w:shd w:val="clear" w:color="auto" w:fill="FFFFFF"/>
        <w:spacing w:line="360" w:lineRule="auto"/>
        <w:ind w:firstLine="709"/>
        <w:jc w:val="both"/>
        <w:rPr>
          <w:color w:val="22272F"/>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муниципального района Исаклинский</w:t>
      </w:r>
      <w:r w:rsidRPr="000F7005">
        <w:rPr>
          <w:color w:val="22272F"/>
          <w:sz w:val="28"/>
          <w:szCs w:val="28"/>
        </w:rPr>
        <w:t>.</w:t>
      </w:r>
      <w:r w:rsidRPr="000F7005">
        <w:rPr>
          <w:rStyle w:val="a5"/>
          <w:color w:val="22272F"/>
          <w:sz w:val="28"/>
          <w:szCs w:val="28"/>
        </w:rPr>
        <w:footnoteReference w:id="3"/>
      </w:r>
    </w:p>
    <w:p w:rsidR="00EA26D2" w:rsidRPr="000669BC" w:rsidRDefault="00EA26D2" w:rsidP="00EA26D2">
      <w:pPr>
        <w:shd w:val="clear" w:color="auto" w:fill="FFFFFF"/>
        <w:spacing w:line="360" w:lineRule="auto"/>
        <w:ind w:firstLine="709"/>
        <w:jc w:val="both"/>
        <w:rPr>
          <w:color w:val="22272F"/>
          <w:sz w:val="28"/>
          <w:szCs w:val="28"/>
        </w:rPr>
      </w:pPr>
      <w:r w:rsidRPr="000F7005">
        <w:rPr>
          <w:sz w:val="28"/>
          <w:szCs w:val="28"/>
        </w:rPr>
        <w:t xml:space="preserve"> Для осуществления ежегодной оценки результативности и эффективности </w:t>
      </w:r>
      <w:r>
        <w:rPr>
          <w:color w:val="22272F"/>
          <w:sz w:val="28"/>
          <w:szCs w:val="28"/>
        </w:rPr>
        <w:t>программы профилактики А</w:t>
      </w:r>
      <w:r w:rsidRPr="000F7005">
        <w:rPr>
          <w:color w:val="22272F"/>
          <w:sz w:val="28"/>
          <w:szCs w:val="28"/>
        </w:rPr>
        <w:t>дмин</w:t>
      </w:r>
      <w:r w:rsidR="00DD5AB4">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муниципального района Исаклинский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0A0EAE" w:rsidRDefault="003970C9"/>
    <w:sectPr w:rsidR="000A0EAE" w:rsidSect="00AA35DA">
      <w:headerReference w:type="even" r:id="rId9"/>
      <w:headerReference w:type="default" r:id="rId1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C9" w:rsidRDefault="003970C9" w:rsidP="00EA26D2">
      <w:r>
        <w:separator/>
      </w:r>
    </w:p>
  </w:endnote>
  <w:endnote w:type="continuationSeparator" w:id="0">
    <w:p w:rsidR="003970C9" w:rsidRDefault="003970C9" w:rsidP="00EA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C9" w:rsidRDefault="003970C9" w:rsidP="00EA26D2">
      <w:r>
        <w:separator/>
      </w:r>
    </w:p>
  </w:footnote>
  <w:footnote w:type="continuationSeparator" w:id="0">
    <w:p w:rsidR="003970C9" w:rsidRDefault="003970C9" w:rsidP="00EA26D2">
      <w:r>
        <w:continuationSeparator/>
      </w:r>
    </w:p>
  </w:footnote>
  <w:footnote w:id="1">
    <w:p w:rsidR="00EA26D2" w:rsidRDefault="00EA26D2" w:rsidP="00EA26D2">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EA26D2" w:rsidRPr="000C41D0" w:rsidRDefault="00EA26D2" w:rsidP="00EA26D2">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EA26D2" w:rsidRDefault="00EA26D2" w:rsidP="00EA26D2">
      <w:pPr>
        <w:pStyle w:val="a3"/>
      </w:pPr>
    </w:p>
  </w:footnote>
  <w:footnote w:id="2">
    <w:p w:rsidR="00EA26D2" w:rsidRPr="00CA342B" w:rsidRDefault="00EA26D2" w:rsidP="00EA26D2">
      <w:pPr>
        <w:pStyle w:val="a3"/>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3">
    <w:p w:rsidR="00EA26D2" w:rsidRDefault="00EA26D2" w:rsidP="00EA26D2">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EA26D2" w:rsidRPr="005E42BF" w:rsidRDefault="00EA26D2" w:rsidP="00EA26D2">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F9012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3970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F9012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365F3">
          <w:rPr>
            <w:rStyle w:val="a8"/>
            <w:noProof/>
          </w:rPr>
          <w:t>4</w:t>
        </w:r>
        <w:r>
          <w:rPr>
            <w:rStyle w:val="a8"/>
          </w:rPr>
          <w:fldChar w:fldCharType="end"/>
        </w:r>
      </w:p>
    </w:sdtContent>
  </w:sdt>
  <w:p w:rsidR="00A71004" w:rsidRDefault="003970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B96"/>
    <w:multiLevelType w:val="hybridMultilevel"/>
    <w:tmpl w:val="DFDC9B44"/>
    <w:lvl w:ilvl="0" w:tplc="92DA2E9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D2"/>
    <w:rsid w:val="00037421"/>
    <w:rsid w:val="002B5A9C"/>
    <w:rsid w:val="00314884"/>
    <w:rsid w:val="003365F3"/>
    <w:rsid w:val="003970C9"/>
    <w:rsid w:val="003C42D4"/>
    <w:rsid w:val="00437066"/>
    <w:rsid w:val="00440133"/>
    <w:rsid w:val="004F71AC"/>
    <w:rsid w:val="005350A8"/>
    <w:rsid w:val="0059344B"/>
    <w:rsid w:val="005E170C"/>
    <w:rsid w:val="00632DEA"/>
    <w:rsid w:val="00675944"/>
    <w:rsid w:val="007713DA"/>
    <w:rsid w:val="007A6D19"/>
    <w:rsid w:val="007B1C12"/>
    <w:rsid w:val="00872591"/>
    <w:rsid w:val="0090219C"/>
    <w:rsid w:val="00A05D72"/>
    <w:rsid w:val="00A43559"/>
    <w:rsid w:val="00AA35DA"/>
    <w:rsid w:val="00B878DA"/>
    <w:rsid w:val="00D1098B"/>
    <w:rsid w:val="00DD5AB4"/>
    <w:rsid w:val="00E92DCC"/>
    <w:rsid w:val="00EA26D2"/>
    <w:rsid w:val="00F34983"/>
    <w:rsid w:val="00F90122"/>
    <w:rsid w:val="00FA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A26D2"/>
    <w:pPr>
      <w:spacing w:before="100" w:beforeAutospacing="1" w:after="100" w:afterAutospacing="1"/>
    </w:pPr>
  </w:style>
  <w:style w:type="paragraph" w:customStyle="1" w:styleId="ConsPlusNormal">
    <w:name w:val="ConsPlusNormal"/>
    <w:uiPriority w:val="99"/>
    <w:rsid w:val="00EA26D2"/>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EA26D2"/>
    <w:rPr>
      <w:sz w:val="20"/>
      <w:szCs w:val="20"/>
    </w:rPr>
  </w:style>
  <w:style w:type="character" w:customStyle="1" w:styleId="a4">
    <w:name w:val="Текст сноски Знак"/>
    <w:basedOn w:val="a0"/>
    <w:link w:val="a3"/>
    <w:uiPriority w:val="99"/>
    <w:semiHidden/>
    <w:rsid w:val="00EA26D2"/>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A26D2"/>
    <w:rPr>
      <w:vertAlign w:val="superscript"/>
    </w:rPr>
  </w:style>
  <w:style w:type="paragraph" w:styleId="a6">
    <w:name w:val="header"/>
    <w:basedOn w:val="a"/>
    <w:link w:val="a7"/>
    <w:uiPriority w:val="99"/>
    <w:unhideWhenUsed/>
    <w:rsid w:val="00EA26D2"/>
    <w:pPr>
      <w:tabs>
        <w:tab w:val="center" w:pos="4677"/>
        <w:tab w:val="right" w:pos="9355"/>
      </w:tabs>
    </w:pPr>
  </w:style>
  <w:style w:type="character" w:customStyle="1" w:styleId="a7">
    <w:name w:val="Верхний колонтитул Знак"/>
    <w:basedOn w:val="a0"/>
    <w:link w:val="a6"/>
    <w:uiPriority w:val="99"/>
    <w:rsid w:val="00EA26D2"/>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A26D2"/>
  </w:style>
  <w:style w:type="paragraph" w:styleId="a9">
    <w:name w:val="caption"/>
    <w:basedOn w:val="a"/>
    <w:next w:val="a"/>
    <w:uiPriority w:val="35"/>
    <w:unhideWhenUsed/>
    <w:qFormat/>
    <w:rsid w:val="003C42D4"/>
    <w:pPr>
      <w:spacing w:after="200"/>
    </w:pPr>
    <w:rPr>
      <w:b/>
      <w:bCs/>
      <w:color w:val="4F81BD" w:themeColor="accent1"/>
      <w:sz w:val="18"/>
      <w:szCs w:val="18"/>
    </w:rPr>
  </w:style>
  <w:style w:type="table" w:styleId="aa">
    <w:name w:val="Table Grid"/>
    <w:basedOn w:val="a1"/>
    <w:uiPriority w:val="59"/>
    <w:rsid w:val="003C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C42D4"/>
    <w:rPr>
      <w:rFonts w:ascii="Tahoma" w:hAnsi="Tahoma" w:cs="Tahoma"/>
      <w:sz w:val="16"/>
      <w:szCs w:val="16"/>
    </w:rPr>
  </w:style>
  <w:style w:type="character" w:customStyle="1" w:styleId="ac">
    <w:name w:val="Текст выноски Знак"/>
    <w:basedOn w:val="a0"/>
    <w:link w:val="ab"/>
    <w:uiPriority w:val="99"/>
    <w:semiHidden/>
    <w:rsid w:val="003C42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A26D2"/>
    <w:pPr>
      <w:spacing w:before="100" w:beforeAutospacing="1" w:after="100" w:afterAutospacing="1"/>
    </w:pPr>
  </w:style>
  <w:style w:type="paragraph" w:customStyle="1" w:styleId="ConsPlusNormal">
    <w:name w:val="ConsPlusNormal"/>
    <w:uiPriority w:val="99"/>
    <w:rsid w:val="00EA26D2"/>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EA26D2"/>
    <w:rPr>
      <w:sz w:val="20"/>
      <w:szCs w:val="20"/>
    </w:rPr>
  </w:style>
  <w:style w:type="character" w:customStyle="1" w:styleId="a4">
    <w:name w:val="Текст сноски Знак"/>
    <w:basedOn w:val="a0"/>
    <w:link w:val="a3"/>
    <w:uiPriority w:val="99"/>
    <w:semiHidden/>
    <w:rsid w:val="00EA26D2"/>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A26D2"/>
    <w:rPr>
      <w:vertAlign w:val="superscript"/>
    </w:rPr>
  </w:style>
  <w:style w:type="paragraph" w:styleId="a6">
    <w:name w:val="header"/>
    <w:basedOn w:val="a"/>
    <w:link w:val="a7"/>
    <w:uiPriority w:val="99"/>
    <w:unhideWhenUsed/>
    <w:rsid w:val="00EA26D2"/>
    <w:pPr>
      <w:tabs>
        <w:tab w:val="center" w:pos="4677"/>
        <w:tab w:val="right" w:pos="9355"/>
      </w:tabs>
    </w:pPr>
  </w:style>
  <w:style w:type="character" w:customStyle="1" w:styleId="a7">
    <w:name w:val="Верхний колонтитул Знак"/>
    <w:basedOn w:val="a0"/>
    <w:link w:val="a6"/>
    <w:uiPriority w:val="99"/>
    <w:rsid w:val="00EA26D2"/>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A26D2"/>
  </w:style>
  <w:style w:type="paragraph" w:styleId="a9">
    <w:name w:val="caption"/>
    <w:basedOn w:val="a"/>
    <w:next w:val="a"/>
    <w:uiPriority w:val="35"/>
    <w:unhideWhenUsed/>
    <w:qFormat/>
    <w:rsid w:val="003C42D4"/>
    <w:pPr>
      <w:spacing w:after="200"/>
    </w:pPr>
    <w:rPr>
      <w:b/>
      <w:bCs/>
      <w:color w:val="4F81BD" w:themeColor="accent1"/>
      <w:sz w:val="18"/>
      <w:szCs w:val="18"/>
    </w:rPr>
  </w:style>
  <w:style w:type="table" w:styleId="aa">
    <w:name w:val="Table Grid"/>
    <w:basedOn w:val="a1"/>
    <w:uiPriority w:val="59"/>
    <w:rsid w:val="003C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C42D4"/>
    <w:rPr>
      <w:rFonts w:ascii="Tahoma" w:hAnsi="Tahoma" w:cs="Tahoma"/>
      <w:sz w:val="16"/>
      <w:szCs w:val="16"/>
    </w:rPr>
  </w:style>
  <w:style w:type="character" w:customStyle="1" w:styleId="ac">
    <w:name w:val="Текст выноски Знак"/>
    <w:basedOn w:val="a0"/>
    <w:link w:val="ab"/>
    <w:uiPriority w:val="99"/>
    <w:semiHidden/>
    <w:rsid w:val="003C42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3144</Words>
  <Characters>17924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2023-09-27T05:26:00Z</dcterms:created>
  <dcterms:modified xsi:type="dcterms:W3CDTF">2023-09-27T05:26:00Z</dcterms:modified>
</cp:coreProperties>
</file>